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D8219B">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国数榆慧及国数先导区项目</w:t>
      </w:r>
    </w:p>
    <w:p w14:paraId="4D6306F2">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直燃机组夏季运行、保养管理托管协议</w:t>
      </w:r>
    </w:p>
    <w:p w14:paraId="12632FB2">
      <w:pPr>
        <w:spacing w:line="360" w:lineRule="auto"/>
        <w:jc w:val="center"/>
        <w:rPr>
          <w:rFonts w:asciiTheme="minorEastAsia" w:hAnsiTheme="minorEastAsia" w:eastAsiaTheme="minorEastAsia" w:cstheme="minorEastAsia"/>
          <w:sz w:val="28"/>
          <w:szCs w:val="28"/>
        </w:rPr>
      </w:pPr>
    </w:p>
    <w:p w14:paraId="279AAF9D">
      <w:pPr>
        <w:pStyle w:val="11"/>
      </w:pPr>
    </w:p>
    <w:p w14:paraId="4131927E">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甲方： 北京国数物业管理有限公司</w:t>
      </w:r>
    </w:p>
    <w:p w14:paraId="715ED926">
      <w:pPr>
        <w:pStyle w:val="11"/>
        <w:ind w:firstLine="0" w:firstLineChars="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法定代表人：余小刚</w:t>
      </w:r>
    </w:p>
    <w:p w14:paraId="7001C3F4">
      <w:pPr>
        <w:spacing w:line="360" w:lineRule="auto"/>
        <w:rPr>
          <w:rFonts w:ascii="宋体" w:hAnsi="宋体" w:cs="宋体"/>
          <w:b/>
          <w:color w:val="000000"/>
          <w:kern w:val="0"/>
          <w:sz w:val="24"/>
        </w:rPr>
      </w:pPr>
      <w:r>
        <w:rPr>
          <w:rFonts w:hint="eastAsia" w:asciiTheme="minorEastAsia" w:hAnsiTheme="minorEastAsia" w:eastAsiaTheme="minorEastAsia" w:cstheme="minorEastAsia"/>
          <w:b/>
          <w:sz w:val="28"/>
          <w:szCs w:val="28"/>
        </w:rPr>
        <w:t>注册地址：北京市丰台区科技园区外环南路甲一号</w:t>
      </w:r>
      <w:r>
        <w:rPr>
          <w:rFonts w:asciiTheme="minorEastAsia" w:hAnsiTheme="minorEastAsia" w:eastAsiaTheme="minorEastAsia" w:cstheme="minorEastAsia"/>
          <w:b/>
          <w:sz w:val="28"/>
          <w:szCs w:val="28"/>
        </w:rPr>
        <w:t>A座202</w:t>
      </w:r>
    </w:p>
    <w:p w14:paraId="0E783B61">
      <w:pPr>
        <w:pStyle w:val="11"/>
        <w:ind w:firstLine="0" w:firstLineChars="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联系人：梁冉</w:t>
      </w:r>
    </w:p>
    <w:p w14:paraId="4119006F">
      <w:pPr>
        <w:pStyle w:val="11"/>
        <w:ind w:firstLine="0" w:firstLineChars="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联系方式：13520071728</w:t>
      </w:r>
    </w:p>
    <w:p w14:paraId="58407EA6">
      <w:pPr>
        <w:pStyle w:val="11"/>
        <w:ind w:firstLine="0" w:firstLineChars="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乙方：北京三汇能环科技发展有限公司</w:t>
      </w:r>
    </w:p>
    <w:p w14:paraId="4CA865AD">
      <w:pPr>
        <w:pStyle w:val="11"/>
        <w:ind w:firstLine="0" w:firstLineChars="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法定代表人：刘柯</w:t>
      </w:r>
    </w:p>
    <w:p w14:paraId="59D24D57">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注册地址：</w:t>
      </w:r>
      <w:r>
        <w:rPr>
          <w:rFonts w:hint="eastAsia" w:asciiTheme="minorEastAsia" w:hAnsiTheme="minorEastAsia" w:eastAsiaTheme="minorEastAsia" w:cstheme="minorEastAsia"/>
          <w:b/>
          <w:color w:val="000000"/>
          <w:kern w:val="0"/>
          <w:sz w:val="28"/>
          <w:szCs w:val="28"/>
        </w:rPr>
        <w:t>北京市丰台区配套商业太平桥路</w:t>
      </w:r>
      <w:r>
        <w:rPr>
          <w:rFonts w:asciiTheme="minorEastAsia" w:hAnsiTheme="minorEastAsia" w:eastAsiaTheme="minorEastAsia" w:cstheme="minorEastAsia"/>
          <w:b/>
          <w:color w:val="000000"/>
          <w:kern w:val="0"/>
          <w:sz w:val="28"/>
          <w:szCs w:val="28"/>
        </w:rPr>
        <w:t>15、17、17-1号内17号B1层B1010号房间</w:t>
      </w:r>
    </w:p>
    <w:p w14:paraId="34161203">
      <w:pPr>
        <w:pStyle w:val="11"/>
        <w:ind w:firstLine="0" w:firstLineChars="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联系人：王慧娟</w:t>
      </w:r>
    </w:p>
    <w:p w14:paraId="16B7DFF1">
      <w:pPr>
        <w:pStyle w:val="11"/>
        <w:ind w:firstLine="0" w:firstLineChars="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联系方式：13366920263</w:t>
      </w:r>
    </w:p>
    <w:p w14:paraId="779DCC38">
      <w:pPr>
        <w:pStyle w:val="11"/>
      </w:pPr>
    </w:p>
    <w:p w14:paraId="05510F70">
      <w:pPr>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甲乙双方经友好协商，依据《中华人民共和国民法典》及其他有关的法律、法规，遵循平等、自愿、公平和诚实信用的原则，就甲方委托乙方运行、保养和水处理甲方直燃机事宜，在平等互利的原则下，达成如下协议：</w:t>
      </w:r>
    </w:p>
    <w:p w14:paraId="6C997AA2">
      <w:pPr>
        <w:numPr>
          <w:ilvl w:val="0"/>
          <w:numId w:val="11"/>
        </w:numPr>
        <w:spacing w:line="360" w:lineRule="auto"/>
        <w:ind w:left="0" w:firstLine="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服务地点及范围：</w:t>
      </w:r>
    </w:p>
    <w:p w14:paraId="4C95C2F1">
      <w:pPr>
        <w:numPr>
          <w:ilvl w:val="0"/>
          <w:numId w:val="12"/>
        </w:numPr>
        <w:tabs>
          <w:tab w:val="left" w:pos="900"/>
        </w:tabs>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服务地点：北京市丰台区外环南路甲1号（以下简称榆慧项目）和北京市丰台区看丹南路榆园北京国家数字出版基地（以下简称先导项目）；</w:t>
      </w:r>
    </w:p>
    <w:p w14:paraId="32CAE959">
      <w:pPr>
        <w:numPr>
          <w:ilvl w:val="0"/>
          <w:numId w:val="12"/>
        </w:numPr>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服务名称：直燃机组夏季供冷运行管理服务、保养服务和水处理服务；</w:t>
      </w:r>
    </w:p>
    <w:p w14:paraId="15FF70C5">
      <w:pPr>
        <w:numPr>
          <w:ilvl w:val="0"/>
          <w:numId w:val="12"/>
        </w:numPr>
        <w:tabs>
          <w:tab w:val="left" w:pos="720"/>
        </w:tabs>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服务范围：</w:t>
      </w:r>
    </w:p>
    <w:p w14:paraId="3F27A73A">
      <w:pPr>
        <w:numPr>
          <w:ilvl w:val="255"/>
          <w:numId w:val="0"/>
        </w:numPr>
        <w:tabs>
          <w:tab w:val="left" w:pos="720"/>
        </w:tabs>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3.1运行服务范围：乙方负责对榆慧项目直燃机房内2台直燃机组及其相关配套设施设备的运行管理，确保机组安全、有效运行。乙方本次服务只限于人工运行值机服务人数2人，实施倒班工作制。</w:t>
      </w:r>
    </w:p>
    <w:p w14:paraId="009600B1">
      <w:pPr>
        <w:numPr>
          <w:ilvl w:val="255"/>
          <w:numId w:val="0"/>
        </w:numPr>
        <w:tabs>
          <w:tab w:val="left" w:pos="720"/>
        </w:tabs>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3.2保养服务范围：乙方负责对榆慧项目（2台）和先导项目（1台）直燃机房内直燃机组整机保养。</w:t>
      </w:r>
    </w:p>
    <w:p w14:paraId="47C850CC">
      <w:pPr>
        <w:numPr>
          <w:ilvl w:val="255"/>
          <w:numId w:val="0"/>
        </w:numPr>
        <w:tabs>
          <w:tab w:val="left" w:pos="720"/>
        </w:tabs>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3.3水质稳定处理服务范围：乙方负责对榆慧项目和先导项目直燃机组系统水处理。</w:t>
      </w:r>
    </w:p>
    <w:p w14:paraId="73DE2933">
      <w:pPr>
        <w:numPr>
          <w:ilvl w:val="0"/>
          <w:numId w:val="11"/>
        </w:numPr>
        <w:spacing w:line="360" w:lineRule="auto"/>
        <w:ind w:left="0" w:firstLine="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服务内容：</w:t>
      </w:r>
    </w:p>
    <w:p w14:paraId="59E1DCF1">
      <w:pPr>
        <w:pStyle w:val="114"/>
        <w:tabs>
          <w:tab w:val="left" w:pos="420"/>
        </w:tabs>
        <w:spacing w:line="360" w:lineRule="auto"/>
        <w:ind w:firstLine="0" w:firstLineChars="0"/>
        <w:jc w:val="left"/>
        <w:rPr>
          <w:rFonts w:asciiTheme="minorEastAsia" w:hAnsiTheme="minorEastAsia" w:eastAsiaTheme="minorEastAsia" w:cstheme="minorEastAsia"/>
          <w:sz w:val="28"/>
          <w:szCs w:val="28"/>
        </w:rPr>
      </w:pPr>
      <w:r>
        <w:rPr>
          <w:rFonts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t>榆慧项目夏季供冷运行服务</w:t>
      </w:r>
      <w:r>
        <w:rPr>
          <w:rFonts w:hint="eastAsia" w:asciiTheme="minorEastAsia" w:hAnsiTheme="minorEastAsia" w:eastAsiaTheme="minorEastAsia" w:cstheme="minorEastAsia"/>
          <w:bCs/>
          <w:sz w:val="28"/>
          <w:szCs w:val="28"/>
        </w:rPr>
        <w:t>：包括但不仅限于</w:t>
      </w:r>
      <w:r>
        <w:rPr>
          <w:rFonts w:hint="eastAsia" w:asciiTheme="minorEastAsia" w:hAnsiTheme="minorEastAsia" w:eastAsiaTheme="minorEastAsia" w:cstheme="minorEastAsia"/>
          <w:sz w:val="28"/>
          <w:szCs w:val="28"/>
        </w:rPr>
        <w:t>机房内设施设备及系统运行的安全操作；机房内设施设备运行巡视检查；制冷工况运行技术参数调节管理；软化水装置的使用及运行管理；冷却塔设备日常巡视检查；机房环境、设备卫生每周清理及维护；负责完成交接班、设备运行记录、能源统计；（</w:t>
      </w:r>
      <w:r>
        <w:rPr>
          <w:rFonts w:hint="eastAsia" w:asciiTheme="minorEastAsia" w:hAnsiTheme="minorEastAsia" w:eastAsiaTheme="minorEastAsia" w:cstheme="minorEastAsia"/>
          <w:bCs/>
          <w:sz w:val="28"/>
          <w:szCs w:val="28"/>
        </w:rPr>
        <w:t>详见附件五</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Cs/>
          <w:sz w:val="28"/>
          <w:szCs w:val="28"/>
        </w:rPr>
        <w:t xml:space="preserve"> </w:t>
      </w:r>
    </w:p>
    <w:p w14:paraId="376708AB">
      <w:pPr>
        <w:pStyle w:val="114"/>
        <w:tabs>
          <w:tab w:val="left" w:pos="420"/>
        </w:tabs>
        <w:spacing w:line="360" w:lineRule="auto"/>
        <w:ind w:firstLine="0" w:firstLineChars="0"/>
        <w:jc w:val="left"/>
        <w:rPr>
          <w:rFonts w:asciiTheme="minorEastAsia" w:hAnsiTheme="minorEastAsia" w:eastAsiaTheme="minorEastAsia" w:cstheme="minorEastAsia"/>
          <w:sz w:val="28"/>
          <w:szCs w:val="28"/>
        </w:rPr>
      </w:pPr>
      <w:r>
        <w:rPr>
          <w:rFonts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rPr>
        <w:t>榆</w:t>
      </w:r>
      <w:r>
        <w:rPr>
          <w:rFonts w:hint="eastAsia" w:asciiTheme="minorEastAsia" w:hAnsiTheme="minorEastAsia" w:eastAsiaTheme="minorEastAsia" w:cstheme="minorEastAsia"/>
          <w:b/>
          <w:sz w:val="28"/>
          <w:szCs w:val="28"/>
        </w:rPr>
        <w:t>慧项目、先导项目保养服务内容：（详见附件一</w:t>
      </w:r>
      <w:r>
        <w:rPr>
          <w:rFonts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rPr>
        <w:t>直燃机保养服务内容和标准）</w:t>
      </w:r>
      <w:r>
        <w:rPr>
          <w:rFonts w:hint="eastAsia" w:asciiTheme="minorEastAsia" w:hAnsiTheme="minorEastAsia" w:eastAsiaTheme="minorEastAsia" w:cstheme="minorEastAsia"/>
          <w:bCs/>
          <w:sz w:val="28"/>
          <w:szCs w:val="28"/>
        </w:rPr>
        <w:t>。</w:t>
      </w:r>
    </w:p>
    <w:p w14:paraId="21B2C5C1">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t xml:space="preserve">2.1 </w:t>
      </w:r>
      <w:r>
        <w:rPr>
          <w:rFonts w:hint="eastAsia" w:asciiTheme="minorEastAsia" w:hAnsiTheme="minorEastAsia" w:eastAsiaTheme="minorEastAsia" w:cstheme="minorEastAsia"/>
          <w:sz w:val="28"/>
          <w:szCs w:val="28"/>
        </w:rPr>
        <w:t>整机整体保养：</w:t>
      </w:r>
    </w:p>
    <w:p w14:paraId="2A227818">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2.1.1 气密性检测：阀门膜片检测、角阀密封件检测 </w:t>
      </w:r>
    </w:p>
    <w:p w14:paraId="1F21CE8D">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2.1.2 设定参数调整：如冷媒水出水低温保护设定、冷却水高温报警设定、高发高压报警设定、高发溶液温度高温报警设定等等。</w:t>
      </w:r>
    </w:p>
    <w:p w14:paraId="53AF0EA0">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2.1.3 时间继电器设定调整：设定时间继电器延时时间，使设备在适当时间内启动。</w:t>
      </w:r>
    </w:p>
    <w:p w14:paraId="6A3F6135">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2.1.4 热继电器设定调整：主要有真空泵热继电器、溶液泵热继电器、冷剂泵热继电器。主要设定延时时间，检测热继电器接触是否良好，保护是否正常。</w:t>
      </w:r>
    </w:p>
    <w:p w14:paraId="4DF7322E">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2.1.5 温度控制器调整：修正温度控制器温度偏差，使其与实际相符。</w:t>
      </w:r>
    </w:p>
    <w:p w14:paraId="3AE499E3">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2.1.6 压力控制器参数调整：调整机组各部的报警压力。</w:t>
      </w:r>
    </w:p>
    <w:p w14:paraId="2344AB26">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2.1.7 压力表检测：检测（用标准压力表）压力表（特别是真空压力表）是否显示正常，不正常的更换。</w:t>
      </w:r>
    </w:p>
    <w:p w14:paraId="4D5DF075">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2.1.8 炉膛清理：直燃机长时间燃烧会积聚碳及其他废物。碳及其他废物会堵塞烟管，从而影响正常燃烧；影响高发溶液加热；影响制冷和采暖效果，导致能耗增加。</w:t>
      </w:r>
    </w:p>
    <w:p w14:paraId="7332EE7D">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①拆开高发炉膛两端盖；</w:t>
      </w:r>
    </w:p>
    <w:p w14:paraId="33DC572C">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 抽出烟管波纹条并清理；</w:t>
      </w:r>
    </w:p>
    <w:p w14:paraId="155A96B2">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 用铁刷和轴连接，清刷烟管内测，然后用吸尘器清理污垢；</w:t>
      </w:r>
    </w:p>
    <w:p w14:paraId="03D70368">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④ 装上波纹条并用铁丝串连波纹条前一端；</w:t>
      </w:r>
    </w:p>
    <w:p w14:paraId="1C66A28D">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⑤ 清除高发两端板上的石棉密封绳；</w:t>
      </w:r>
    </w:p>
    <w:p w14:paraId="012B88BE">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⑥ 用厚白漆粘石棉密封绳，将两端板装上。</w:t>
      </w:r>
    </w:p>
    <w:p w14:paraId="5FAE0064">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2.1.9 吸收器和冷凝器铜管检测、水室橡胶检测、铜管内侧物理清洗</w:t>
      </w:r>
    </w:p>
    <w:p w14:paraId="47D57CB7">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2.1.10 燃烧机保养：线路、程控器、空气过滤网、点火电极、火焰监测器等清理</w:t>
      </w:r>
    </w:p>
    <w:p w14:paraId="792DF05B">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2.2 </w:t>
      </w:r>
      <w:r>
        <w:rPr>
          <w:rFonts w:hint="eastAsia" w:asciiTheme="minorEastAsia" w:hAnsiTheme="minorEastAsia" w:eastAsiaTheme="minorEastAsia" w:cstheme="minorEastAsia"/>
          <w:sz w:val="28"/>
          <w:szCs w:val="28"/>
        </w:rPr>
        <w:t>电控柜检测：绝缘检测、清灰除尘、紧固接线端子、电源接地检测、指示灯检测。</w:t>
      </w:r>
    </w:p>
    <w:p w14:paraId="73340C13">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2.3 </w:t>
      </w:r>
      <w:r>
        <w:rPr>
          <w:rFonts w:hint="eastAsia" w:asciiTheme="minorEastAsia" w:hAnsiTheme="minorEastAsia" w:eastAsiaTheme="minorEastAsia" w:cstheme="minorEastAsia"/>
          <w:sz w:val="28"/>
          <w:szCs w:val="28"/>
        </w:rPr>
        <w:t>真空泵检测：</w:t>
      </w:r>
    </w:p>
    <w:p w14:paraId="6E14DA79">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2.3.1 传动带松紧调整</w:t>
      </w:r>
    </w:p>
    <w:p w14:paraId="3A649785">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2.3.2 电机绝缘检测</w:t>
      </w:r>
    </w:p>
    <w:p w14:paraId="54FA0F57">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2.3.3 泵腔清洗</w:t>
      </w:r>
    </w:p>
    <w:p w14:paraId="2FB6800E">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2.3.4 极限真空检测</w:t>
      </w:r>
    </w:p>
    <w:p w14:paraId="5FAF7F20">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2.4 </w:t>
      </w:r>
      <w:r>
        <w:rPr>
          <w:rFonts w:hint="eastAsia" w:asciiTheme="minorEastAsia" w:hAnsiTheme="minorEastAsia" w:eastAsiaTheme="minorEastAsia" w:cstheme="minorEastAsia"/>
          <w:sz w:val="28"/>
          <w:szCs w:val="28"/>
        </w:rPr>
        <w:t>燃气系统</w:t>
      </w:r>
    </w:p>
    <w:p w14:paraId="6A8AF851">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2.4.1 过滤器清洗</w:t>
      </w:r>
    </w:p>
    <w:p w14:paraId="37F2F28B">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2.4.2 供气管道捡漏（机组部分）</w:t>
      </w:r>
    </w:p>
    <w:p w14:paraId="59A0E93F">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2.5 </w:t>
      </w:r>
      <w:r>
        <w:rPr>
          <w:rFonts w:hint="eastAsia" w:asciiTheme="minorEastAsia" w:hAnsiTheme="minorEastAsia" w:eastAsiaTheme="minorEastAsia" w:cstheme="minorEastAsia"/>
          <w:sz w:val="28"/>
          <w:szCs w:val="28"/>
        </w:rPr>
        <w:t>机组停机期间冷热切换、调试：</w:t>
      </w:r>
    </w:p>
    <w:p w14:paraId="5BE2C1A6">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2.5.1 燃烧头、燃气压力、点火电极、燃气比例、风门位置位置调节</w:t>
      </w:r>
    </w:p>
    <w:p w14:paraId="06A72454">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2.5.2 风机叶轮、蝶阀、燃气空气比例开关、燃气电磁阀、燃烧电机绝缘、排烟成分、燃气调压器检测。</w:t>
      </w:r>
    </w:p>
    <w:p w14:paraId="577C9A45">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2.6 </w:t>
      </w:r>
      <w:r>
        <w:rPr>
          <w:rFonts w:hint="eastAsia" w:asciiTheme="minorEastAsia" w:hAnsiTheme="minorEastAsia" w:eastAsiaTheme="minorEastAsia" w:cstheme="minorEastAsia"/>
          <w:sz w:val="28"/>
          <w:szCs w:val="28"/>
        </w:rPr>
        <w:t>保护装置检测：</w:t>
      </w:r>
    </w:p>
    <w:p w14:paraId="064E729C">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2.6.1 冷温水靶流保护、低温保护装置检测：冷温水温度保护装置、冷却水靶流保护装置检测。检测靶流开关动作是否灵活，断水实验是否报警。低温情况下低温传感器是否报警；</w:t>
      </w:r>
    </w:p>
    <w:p w14:paraId="32C836D1">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2.6.2 高发超温保护装置检测：检测高发温度探头是否失灵，显示温度是否准确。接线是否牢固。根据检测结果决定是否更换温度探头。</w:t>
      </w:r>
    </w:p>
    <w:p w14:paraId="6A0EFF55">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2.6.3 高发压力控制器检测：检测高发安全阀片是否正常。决定是否更换膜片；</w:t>
      </w:r>
    </w:p>
    <w:p w14:paraId="40B28FE1">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2.6.4 高发液位、冷剂液位保护：检测液位探头，确保线头连接牢固，传感液位信号准确；</w:t>
      </w:r>
    </w:p>
    <w:p w14:paraId="1E236AB3">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2.6.5 燃烧机火焰监测、漏气保护装置检测。</w:t>
      </w:r>
    </w:p>
    <w:p w14:paraId="37A51299">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2.6.6 屏蔽泵绝缘检测：检测屏蔽泵接线，绝缘是否良好，运行温度温度是否正常。</w:t>
      </w:r>
    </w:p>
    <w:p w14:paraId="599408EF">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2.7自动调节性能检测：</w:t>
      </w:r>
    </w:p>
    <w:p w14:paraId="1B1266FB">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2.7.1 机组负荷自动调节性能检测：机组负荷性能自动调节主要根据机组低温保护自动停机、燃烧机大、小火等进行调节。因此要检测燃烧机进行调节。调节溶液阀、冷剂阀，使其达到最佳效果</w:t>
      </w:r>
    </w:p>
    <w:p w14:paraId="6D0278F8">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2.7.2 高发和冷剂水液位自动调节检测：高发液位是通过液位探头进行控制。检测是否有假液位现象。如有假液位现象，拆下探头进行清洗，清洗干净后用螺纹胶密封并调节探头位置。</w:t>
      </w:r>
    </w:p>
    <w:p w14:paraId="517D3C87">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2.7.3 冷却塔风机自动控制检测（主机部分）：对与机组联动的冷却塔风机控制部分进行灵敏度进行检查，控制器件是否完好。</w:t>
      </w:r>
    </w:p>
    <w:p w14:paraId="2CF7BB14">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2.8 </w:t>
      </w:r>
      <w:r>
        <w:rPr>
          <w:rFonts w:hint="eastAsia" w:asciiTheme="minorEastAsia" w:hAnsiTheme="minorEastAsia" w:eastAsiaTheme="minorEastAsia" w:cstheme="minorEastAsia"/>
          <w:sz w:val="28"/>
          <w:szCs w:val="28"/>
        </w:rPr>
        <w:t>机组性能调节检测：</w:t>
      </w:r>
    </w:p>
    <w:p w14:paraId="0F6138C0">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2.8.1 溶液循环阀、冷剂喷淋调节：根据高发液位、冷剂水箱液位、制冷温度等调节溶液阀、冷剂水，使溶液、冷剂水循环适度。</w:t>
      </w:r>
    </w:p>
    <w:p w14:paraId="263E5C06">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2.8.2 溴化锂溶液调整：</w:t>
      </w:r>
    </w:p>
    <w:p w14:paraId="5ED24342">
      <w:pPr>
        <w:pStyle w:val="114"/>
        <w:numPr>
          <w:ilvl w:val="255"/>
          <w:numId w:val="0"/>
        </w:numPr>
        <w:tabs>
          <w:tab w:val="left" w:pos="420"/>
        </w:tabs>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2.8.3 冷剂水污染分析：取冷剂水样测其浓度应低于1.04。</w:t>
      </w:r>
    </w:p>
    <w:p w14:paraId="098D73D4">
      <w:pPr>
        <w:pStyle w:val="114"/>
        <w:tabs>
          <w:tab w:val="left" w:pos="420"/>
        </w:tabs>
        <w:ind w:firstLine="0" w:firstLineChars="0"/>
        <w:jc w:val="left"/>
        <w:rPr>
          <w:rFonts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3.</w:t>
      </w:r>
      <w:r>
        <w:rPr>
          <w:rFonts w:hint="eastAsia" w:asciiTheme="minorEastAsia" w:hAnsiTheme="minorEastAsia" w:eastAsiaTheme="minorEastAsia" w:cstheme="minorEastAsia"/>
          <w:b/>
          <w:sz w:val="28"/>
          <w:szCs w:val="28"/>
        </w:rPr>
        <w:t>榆慧项目、先导项目水处理服务内容：详见附件三</w:t>
      </w:r>
      <w:r>
        <w:rPr>
          <w:rFonts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rPr>
        <w:t>中央空调循环系统水处理）。</w:t>
      </w:r>
    </w:p>
    <w:p w14:paraId="4C5C8896">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3.1、在系统主管道（机组进口）处安装自动加药泵，用高压管将泵与储药箱连接；</w:t>
      </w:r>
    </w:p>
    <w:p w14:paraId="4F210B31">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3.2、在系统最低点安装自动排污电磁阀；</w:t>
      </w:r>
    </w:p>
    <w:p w14:paraId="306A25F4">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3.3、用时间继电器分别控制加药泵和排污电磁阀；</w:t>
      </w:r>
    </w:p>
    <w:p w14:paraId="70328859">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3.4、将控制加药泵的时间继电器调至与机组循环泵同步；</w:t>
      </w:r>
    </w:p>
    <w:p w14:paraId="484F1F9F">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3.5、排污时间设置为机组开机前，排污时间一次为20分钟左右；由于冷却系统为开放式运行。每天都有灰尘杂质经冷却塔进入系统，同时加入系统的药剂络合钙、镁等离子而形成絮状物质（大分子）停机后均沉淀到系统最低点。所以，排污时间定为系统停机后。</w:t>
      </w:r>
    </w:p>
    <w:p w14:paraId="26B537CB">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3.6、将配置好的药液（阻垢缓蚀剂）装入储药箱内。为开机做好准备。</w:t>
      </w:r>
    </w:p>
    <w:p w14:paraId="3521BBCD">
      <w:pPr>
        <w:pStyle w:val="114"/>
        <w:numPr>
          <w:ilvl w:val="255"/>
          <w:numId w:val="0"/>
        </w:numPr>
        <w:tabs>
          <w:tab w:val="left" w:pos="420"/>
        </w:tabs>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3.7、运行期间，技术人员每半月巡视一次，取水样进行检测，在七日内出具化验报告。并及时提供药液。</w:t>
      </w:r>
    </w:p>
    <w:p w14:paraId="126FF0EA">
      <w:pPr>
        <w:pStyle w:val="114"/>
        <w:numPr>
          <w:ilvl w:val="255"/>
          <w:numId w:val="0"/>
        </w:numPr>
        <w:tabs>
          <w:tab w:val="left" w:pos="420"/>
        </w:tabs>
        <w:spacing w:line="360" w:lineRule="auto"/>
        <w:ind w:firstLine="0"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3.8、根据检测结果，随时调整药液的配比及加入量。</w:t>
      </w:r>
    </w:p>
    <w:p w14:paraId="560BEBF1">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三、服务期限：</w:t>
      </w:r>
    </w:p>
    <w:p w14:paraId="214FBF85">
      <w:pPr>
        <w:spacing w:line="360" w:lineRule="auto"/>
        <w:rPr>
          <w:rFonts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rPr>
        <w:t>服务期限：2024年5月</w:t>
      </w:r>
      <w:r>
        <w:rPr>
          <w:rFonts w:hint="eastAsia" w:asciiTheme="minorEastAsia" w:hAnsiTheme="minorEastAsia" w:eastAsiaTheme="minorEastAsia" w:cstheme="minorEastAsia"/>
          <w:bCs/>
          <w:sz w:val="28"/>
          <w:szCs w:val="28"/>
          <w:lang w:val="en-US" w:eastAsia="zh-CN"/>
        </w:rPr>
        <w:t>3</w:t>
      </w:r>
      <w:r>
        <w:rPr>
          <w:rFonts w:hint="eastAsia" w:asciiTheme="minorEastAsia" w:hAnsiTheme="minorEastAsia" w:eastAsiaTheme="minorEastAsia" w:cstheme="minorEastAsia"/>
          <w:bCs/>
          <w:sz w:val="28"/>
          <w:szCs w:val="28"/>
        </w:rPr>
        <w:t>日止起至2024年</w:t>
      </w:r>
      <w:r>
        <w:rPr>
          <w:rFonts w:hint="eastAsia" w:asciiTheme="minorEastAsia" w:hAnsiTheme="minorEastAsia" w:eastAsiaTheme="minorEastAsia" w:cstheme="minorEastAsia"/>
          <w:bCs/>
          <w:sz w:val="28"/>
          <w:szCs w:val="28"/>
          <w:lang w:val="en-US" w:eastAsia="zh-CN"/>
        </w:rPr>
        <w:t>10</w:t>
      </w:r>
      <w:r>
        <w:rPr>
          <w:rFonts w:hint="eastAsia" w:asciiTheme="minorEastAsia" w:hAnsiTheme="minorEastAsia" w:eastAsiaTheme="minorEastAsia" w:cstheme="minorEastAsia"/>
          <w:bCs/>
          <w:sz w:val="28"/>
          <w:szCs w:val="28"/>
        </w:rPr>
        <w:t>月3日止，乙方直燃机运行人员进驻现场时间以甲方正式通知供冷之日起计起，至2024年</w:t>
      </w:r>
      <w:r>
        <w:rPr>
          <w:rFonts w:hint="eastAsia" w:asciiTheme="minorEastAsia" w:hAnsiTheme="minorEastAsia" w:eastAsiaTheme="minorEastAsia" w:cstheme="minorEastAsia"/>
          <w:bCs/>
          <w:sz w:val="28"/>
          <w:szCs w:val="28"/>
          <w:lang w:val="en-US" w:eastAsia="zh-CN"/>
        </w:rPr>
        <w:t>10</w:t>
      </w:r>
      <w:r>
        <w:rPr>
          <w:rFonts w:hint="eastAsia" w:asciiTheme="minorEastAsia" w:hAnsiTheme="minorEastAsia" w:eastAsiaTheme="minorEastAsia" w:cstheme="minorEastAsia"/>
          <w:bCs/>
          <w:sz w:val="28"/>
          <w:szCs w:val="28"/>
        </w:rPr>
        <w:t>月3日供冷结束，视为双方合作合同期限。</w:t>
      </w:r>
    </w:p>
    <w:p w14:paraId="434F69B0">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四、双方的权利与义务：</w:t>
      </w:r>
    </w:p>
    <w:p w14:paraId="4AB220CA">
      <w:pPr>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（一）甲方的权利与义务：</w:t>
      </w:r>
    </w:p>
    <w:p w14:paraId="72D86992">
      <w:pPr>
        <w:numPr>
          <w:ilvl w:val="0"/>
          <w:numId w:val="13"/>
        </w:numPr>
        <w:tabs>
          <w:tab w:val="left" w:pos="420"/>
        </w:tabs>
        <w:spacing w:line="360" w:lineRule="auto"/>
        <w:ind w:left="0" w:firstLine="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甲方应向乙方提供相关随机文件，并向乙方人员讲解甲方规章制度、工作时间及服务要求等；</w:t>
      </w:r>
    </w:p>
    <w:p w14:paraId="2E8ED28D">
      <w:pPr>
        <w:numPr>
          <w:ilvl w:val="0"/>
          <w:numId w:val="13"/>
        </w:numPr>
        <w:tabs>
          <w:tab w:val="left" w:pos="420"/>
        </w:tabs>
        <w:spacing w:line="360" w:lineRule="auto"/>
        <w:ind w:left="0" w:firstLine="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按照本协议约定的日期向乙方支付本协议规定的服务费用；</w:t>
      </w:r>
    </w:p>
    <w:p w14:paraId="355E3D3F">
      <w:pPr>
        <w:numPr>
          <w:ilvl w:val="0"/>
          <w:numId w:val="13"/>
        </w:numPr>
        <w:tabs>
          <w:tab w:val="left" w:pos="420"/>
        </w:tabs>
        <w:spacing w:line="360" w:lineRule="auto"/>
        <w:ind w:left="0" w:firstLine="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负责承担运行服务过程中的零配件、机组运行所需辅料及耗材；</w:t>
      </w:r>
    </w:p>
    <w:p w14:paraId="689EF8CB">
      <w:pPr>
        <w:numPr>
          <w:ilvl w:val="0"/>
          <w:numId w:val="13"/>
        </w:numPr>
        <w:tabs>
          <w:tab w:val="left" w:pos="420"/>
        </w:tabs>
        <w:spacing w:line="360" w:lineRule="auto"/>
        <w:ind w:left="0" w:firstLine="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承担因不可抗力对机组设备造成的各种或间接损坏的恢复性开支；</w:t>
      </w:r>
    </w:p>
    <w:p w14:paraId="772E3E8F">
      <w:pPr>
        <w:numPr>
          <w:ilvl w:val="0"/>
          <w:numId w:val="13"/>
        </w:numPr>
        <w:tabs>
          <w:tab w:val="left" w:pos="420"/>
        </w:tabs>
        <w:spacing w:line="360" w:lineRule="auto"/>
        <w:ind w:left="0" w:firstLin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提供符合机组设计要求的动力电源、照明电源和接地系统。如需对机组所用动力电源进行断电、倒相等可能影响空调机组正常运行的工作时，应提前书面通知乙方有关人员；</w:t>
      </w:r>
    </w:p>
    <w:p w14:paraId="29365DE0">
      <w:pPr>
        <w:numPr>
          <w:ilvl w:val="0"/>
          <w:numId w:val="13"/>
        </w:numPr>
        <w:tabs>
          <w:tab w:val="left" w:pos="420"/>
        </w:tabs>
        <w:spacing w:line="360" w:lineRule="auto"/>
        <w:ind w:left="0" w:firstLine="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甲方有权监督、考核乙方的服务质量查看值班记录及运行记录，发现问题及时书面通知并征得乙方签字限期整改；</w:t>
      </w:r>
      <w:r>
        <w:rPr>
          <w:rFonts w:hint="eastAsia" w:asciiTheme="minorEastAsia" w:hAnsiTheme="minorEastAsia" w:eastAsiaTheme="minorEastAsia" w:cstheme="minorEastAsia"/>
          <w:sz w:val="28"/>
          <w:szCs w:val="28"/>
        </w:rPr>
        <w:t>对乙方的工作未能达到工作要求，有权进行处罚。</w:t>
      </w:r>
    </w:p>
    <w:p w14:paraId="3D5955FD">
      <w:pPr>
        <w:numPr>
          <w:ilvl w:val="0"/>
          <w:numId w:val="13"/>
        </w:numPr>
        <w:tabs>
          <w:tab w:val="left" w:pos="420"/>
        </w:tabs>
        <w:spacing w:line="360" w:lineRule="auto"/>
        <w:ind w:left="0" w:firstLine="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乙方工作人员进入甲方项目现场必须服从甲方的管理，对于服务态度差，技术水平不佳的运行操作人员甲方有权提出更换。</w:t>
      </w:r>
    </w:p>
    <w:p w14:paraId="2ED1FBF8">
      <w:pPr>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（二）、乙方的权利与义务</w:t>
      </w:r>
    </w:p>
    <w:p w14:paraId="108D359A">
      <w:pPr>
        <w:spacing w:line="360" w:lineRule="auto"/>
        <w:rPr>
          <w:rFonts w:ascii="宋体" w:hAnsi="宋体" w:cs="宋体"/>
          <w:color w:val="000000"/>
          <w:sz w:val="24"/>
          <w:szCs w:val="24"/>
          <w:lang w:bidi="zh-TW"/>
        </w:rPr>
      </w:pPr>
      <w:r>
        <w:rPr>
          <w:rFonts w:ascii="宋体" w:hAnsi="宋体" w:cs="宋体"/>
          <w:color w:val="000000"/>
          <w:sz w:val="24"/>
          <w:szCs w:val="24"/>
          <w:lang w:bidi="zh-TW"/>
        </w:rPr>
        <w:t>1.</w:t>
      </w:r>
      <w:r>
        <w:rPr>
          <w:rFonts w:hint="eastAsia" w:asciiTheme="minorEastAsia" w:hAnsiTheme="minorEastAsia" w:eastAsiaTheme="minorEastAsia" w:cstheme="minorEastAsia"/>
          <w:bCs/>
          <w:sz w:val="28"/>
          <w:szCs w:val="28"/>
        </w:rPr>
        <w:t>乙方人员在甲方单位工作时，应严格遵守甲方的各项规章制度。</w:t>
      </w:r>
    </w:p>
    <w:p w14:paraId="73E8746E">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w:t>
      </w:r>
      <w:r>
        <w:rPr>
          <w:rFonts w:hint="eastAsia" w:asciiTheme="minorEastAsia" w:hAnsiTheme="minorEastAsia" w:eastAsiaTheme="minorEastAsia" w:cstheme="minorEastAsia"/>
          <w:bCs/>
          <w:sz w:val="28"/>
          <w:szCs w:val="28"/>
        </w:rPr>
        <w:t>乙方应当按照行业、地方、国家等技术标准、协议要求及甲方具体情况，对本协议所指定的机组进行规范操作、巡查等服务项目，并做好相关记录；</w:t>
      </w:r>
    </w:p>
    <w:p w14:paraId="04814421">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t>乙方委派的机组运行操作人员应具备特种设备安全监督管理部门颁发的特种作业资格证，相关证件报甲方审核、备案，更换派驻人员乙方应提前征得甲方书面同意，并将相关资质文件报甲方审核、备案；乙方应为乙方人员自行购买足够的商业保险，保障甲方、乙方、乙方派驻人员及第三方的人身财产安全。</w:t>
      </w:r>
    </w:p>
    <w:p w14:paraId="570F839D">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w:t>
      </w:r>
      <w:r>
        <w:rPr>
          <w:rFonts w:hint="eastAsia" w:asciiTheme="minorEastAsia" w:hAnsiTheme="minorEastAsia" w:eastAsiaTheme="minorEastAsia" w:cstheme="minorEastAsia"/>
          <w:bCs/>
          <w:sz w:val="28"/>
          <w:szCs w:val="28"/>
        </w:rPr>
        <w:t>对机组在运行过程中的各种性能进行观察、调整，确保机组的正常运行；如发现机组存在故障隐患，应第一时间向维保单位报修，报修电话：13391923102；同时向甲方机组管理部门负责人报告。</w:t>
      </w:r>
    </w:p>
    <w:p w14:paraId="06002720">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w:t>
      </w:r>
      <w:r>
        <w:rPr>
          <w:rFonts w:hint="eastAsia" w:asciiTheme="minorEastAsia" w:hAnsiTheme="minorEastAsia" w:eastAsiaTheme="minorEastAsia" w:cstheme="minorEastAsia"/>
          <w:bCs/>
          <w:sz w:val="28"/>
          <w:szCs w:val="28"/>
        </w:rPr>
        <w:t>在工作时间内提供合理及时的运行管理服务，运行时间：</w:t>
      </w:r>
    </w:p>
    <w:p w14:paraId="72401CB7">
      <w:pPr>
        <w:numPr>
          <w:ilvl w:val="1"/>
          <w:numId w:val="0"/>
        </w:numPr>
        <w:spacing w:line="360" w:lineRule="auto"/>
        <w:rPr>
          <w:rFonts w:ascii="宋体" w:hAnsi="宋体" w:cs="宋体"/>
          <w:color w:val="000000"/>
          <w:sz w:val="28"/>
          <w:szCs w:val="28"/>
          <w:lang w:bidi="zh-TW"/>
        </w:rPr>
      </w:pPr>
      <w:r>
        <w:rPr>
          <w:rFonts w:ascii="宋体" w:hAnsi="宋体" w:cs="宋体"/>
          <w:color w:val="000000"/>
          <w:sz w:val="28"/>
          <w:szCs w:val="28"/>
          <w:lang w:bidi="zh-TW"/>
        </w:rPr>
        <w:t>5.1.</w:t>
      </w:r>
      <w:r>
        <w:rPr>
          <w:rFonts w:hint="eastAsia" w:ascii="宋体" w:hAnsi="宋体" w:cs="宋体"/>
          <w:color w:val="000000"/>
          <w:sz w:val="28"/>
          <w:szCs w:val="28"/>
          <w:lang w:bidi="zh-TW"/>
        </w:rPr>
        <w:t>夏季</w:t>
      </w:r>
      <w:r>
        <w:rPr>
          <w:rFonts w:hint="eastAsia" w:ascii="宋体" w:hAnsi="宋体" w:cs="宋体"/>
          <w:color w:val="000000"/>
          <w:sz w:val="28"/>
          <w:szCs w:val="28"/>
          <w:lang w:val="zh-TW" w:eastAsia="zh-TW" w:bidi="zh-TW"/>
        </w:rPr>
        <w:t>运行时间</w:t>
      </w:r>
      <w:r>
        <w:rPr>
          <w:rFonts w:hint="eastAsia" w:ascii="宋体" w:hAnsi="宋体" w:cs="宋体"/>
          <w:color w:val="000000"/>
          <w:sz w:val="28"/>
          <w:szCs w:val="28"/>
          <w:lang w:bidi="zh-TW"/>
        </w:rPr>
        <w:t>：正常运行期间周一至周五运行，周六日、节假日及夜间均不运行，运行期间达到供冷标准26度。开机时间为：早上 07:30 至下午 17:30 。如需延时或节假日需要运行空调，乙方承诺根据甲方要求安排正常制冷运行，不额外收取费用。</w:t>
      </w:r>
    </w:p>
    <w:p w14:paraId="21F16476">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w:t>
      </w:r>
      <w:r>
        <w:rPr>
          <w:rFonts w:hint="eastAsia" w:asciiTheme="minorEastAsia" w:hAnsiTheme="minorEastAsia" w:eastAsiaTheme="minorEastAsia" w:cstheme="minorEastAsia"/>
          <w:bCs/>
          <w:sz w:val="28"/>
          <w:szCs w:val="28"/>
        </w:rPr>
        <w:t>乙方运行人员负责按甲方要求认真填写各项运行记录，以及能源抄录及统计，每天及时向甲方汇报能源使用情况，并可提出节能、降耗的合理化建议。</w:t>
      </w:r>
    </w:p>
    <w:p w14:paraId="4214DC8F">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w:t>
      </w:r>
      <w:r>
        <w:rPr>
          <w:rFonts w:hint="eastAsia" w:asciiTheme="minorEastAsia" w:hAnsiTheme="minorEastAsia" w:eastAsiaTheme="minorEastAsia" w:cstheme="minorEastAsia"/>
          <w:bCs/>
          <w:sz w:val="28"/>
          <w:szCs w:val="28"/>
        </w:rPr>
        <w:t>如发现机组出现异常现象或临时故障，紧急情况下乙方工作人员可采取必要措施，并将情况通报给甲方机组管理人员进行处理；</w:t>
      </w:r>
      <w:bookmarkStart w:id="0" w:name="AAAAA"/>
      <w:bookmarkEnd w:id="0"/>
    </w:p>
    <w:p w14:paraId="17300A9F">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8.</w:t>
      </w:r>
      <w:r>
        <w:rPr>
          <w:rFonts w:hint="eastAsia" w:asciiTheme="minorEastAsia" w:hAnsiTheme="minorEastAsia" w:eastAsiaTheme="minorEastAsia" w:cstheme="minorEastAsia"/>
          <w:bCs/>
          <w:sz w:val="28"/>
          <w:szCs w:val="28"/>
        </w:rPr>
        <w:t>合同履行完毕后，乙方有义务完成三方交接，如因乙方服务期限内巡视、检查不到位造成的设备故障或运行不良，乙方应承担全部责任；如果因甲方设备等原因造成的与乙方无关。</w:t>
      </w:r>
    </w:p>
    <w:p w14:paraId="7CB443F5">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9.</w:t>
      </w:r>
      <w:r>
        <w:rPr>
          <w:rFonts w:hint="eastAsia" w:asciiTheme="minorEastAsia" w:hAnsiTheme="minorEastAsia" w:eastAsiaTheme="minorEastAsia" w:cstheme="minorEastAsia"/>
          <w:bCs/>
          <w:sz w:val="28"/>
          <w:szCs w:val="28"/>
        </w:rPr>
        <w:t>可向甲方提出合理化节能建议，乙方每月向甲方汇报机组的运行情况及机组维修建议，确保机组在最佳状态下运行；</w:t>
      </w:r>
    </w:p>
    <w:p w14:paraId="462F781E">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10.</w:t>
      </w:r>
      <w:r>
        <w:rPr>
          <w:rFonts w:hint="eastAsia" w:asciiTheme="minorEastAsia" w:hAnsiTheme="minorEastAsia" w:eastAsiaTheme="minorEastAsia" w:cstheme="minorEastAsia"/>
          <w:bCs/>
          <w:sz w:val="28"/>
          <w:szCs w:val="28"/>
        </w:rPr>
        <w:t>当发现或发生非操作责任事故时，及时书面通知甲方整改；</w:t>
      </w:r>
    </w:p>
    <w:p w14:paraId="6DC0ECA1">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11.</w:t>
      </w:r>
      <w:r>
        <w:rPr>
          <w:rFonts w:hint="eastAsia" w:asciiTheme="minorEastAsia" w:hAnsiTheme="minorEastAsia" w:eastAsiaTheme="minorEastAsia" w:cstheme="minorEastAsia"/>
          <w:bCs/>
          <w:sz w:val="28"/>
          <w:szCs w:val="28"/>
        </w:rPr>
        <w:t>乙方有义务和责任做好各项能源的使用管理工作；如发现不要的能源浪费，甲方有权责令整改或处罚。</w:t>
      </w:r>
    </w:p>
    <w:p w14:paraId="2F435A25">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12.</w:t>
      </w:r>
      <w:r>
        <w:rPr>
          <w:rFonts w:hint="eastAsia" w:asciiTheme="minorEastAsia" w:hAnsiTheme="minorEastAsia" w:eastAsiaTheme="minorEastAsia" w:cstheme="minorEastAsia"/>
          <w:bCs/>
          <w:sz w:val="28"/>
          <w:szCs w:val="28"/>
        </w:rPr>
        <w:t>听取甲方意见，不断改善和加强服务工作，提高服务质量。</w:t>
      </w:r>
    </w:p>
    <w:p w14:paraId="7BF250D9">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13.</w:t>
      </w:r>
      <w:r>
        <w:rPr>
          <w:rFonts w:hint="eastAsia" w:asciiTheme="minorEastAsia" w:hAnsiTheme="minorEastAsia" w:eastAsiaTheme="minorEastAsia" w:cstheme="minorEastAsia"/>
          <w:bCs/>
          <w:sz w:val="28"/>
          <w:szCs w:val="28"/>
        </w:rPr>
        <w:t>在运行管理委托期间，如因乙方未在规定工作时间内到达现场的,视同乙方违约,给甲方造成的直接损失，乙方承担相应赔偿责任。</w:t>
      </w:r>
    </w:p>
    <w:p w14:paraId="192E81D2">
      <w:pPr>
        <w:spacing w:line="360" w:lineRule="auto"/>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t>乙方应当对乙方在本合同项下的运行管理人员、选派人员进行管理、约束并负责，确保甲方以及本合同的履行不会受到任何影响。</w:t>
      </w:r>
    </w:p>
    <w:p w14:paraId="5F97C592">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15.</w:t>
      </w:r>
      <w:r>
        <w:rPr>
          <w:rFonts w:hint="eastAsia" w:asciiTheme="minorEastAsia" w:hAnsiTheme="minorEastAsia" w:eastAsiaTheme="minorEastAsia" w:cstheme="minorEastAsia"/>
          <w:bCs/>
          <w:sz w:val="28"/>
          <w:szCs w:val="28"/>
        </w:rPr>
        <w:t>机组运行记录是记载机组运行、维护的依据。每台机组均应当建立独立的运行、维修记录，普通维修、紧急维修、重大维修、设备改造等均形成有效记录。</w:t>
      </w:r>
    </w:p>
    <w:p w14:paraId="3C5FDEA6">
      <w:pPr>
        <w:spacing w:line="360" w:lineRule="auto"/>
        <w:rPr>
          <w:rFonts w:asciiTheme="minorEastAsia" w:hAnsiTheme="minorEastAsia" w:eastAsiaTheme="minorEastAsia" w:cstheme="minorEastAsia"/>
          <w:color w:val="000000"/>
          <w:sz w:val="28"/>
          <w:szCs w:val="28"/>
        </w:rPr>
      </w:pPr>
      <w:r>
        <w:rPr>
          <w:rFonts w:asciiTheme="minorEastAsia" w:hAnsiTheme="minorEastAsia" w:eastAsiaTheme="minorEastAsia" w:cstheme="minorEastAsia"/>
          <w:color w:val="000000"/>
          <w:sz w:val="28"/>
          <w:szCs w:val="28"/>
        </w:rPr>
        <w:t>16.</w:t>
      </w:r>
      <w:r>
        <w:rPr>
          <w:rFonts w:hint="eastAsia" w:asciiTheme="minorEastAsia" w:hAnsiTheme="minorEastAsia" w:eastAsiaTheme="minorEastAsia" w:cstheme="minorEastAsia"/>
          <w:sz w:val="28"/>
          <w:szCs w:val="28"/>
        </w:rPr>
        <w:t>合同</w:t>
      </w:r>
      <w:r>
        <w:rPr>
          <w:rFonts w:hint="eastAsia" w:asciiTheme="minorEastAsia" w:hAnsiTheme="minorEastAsia" w:eastAsiaTheme="minorEastAsia" w:cstheme="minorEastAsia"/>
          <w:color w:val="000000"/>
          <w:sz w:val="28"/>
          <w:szCs w:val="28"/>
        </w:rPr>
        <w:t>期内包括乙方选派的运行人员在内的全部乙方人员和乙方财产的一切人身财产等全部由乙方负责，</w:t>
      </w:r>
      <w:r>
        <w:rPr>
          <w:rFonts w:hint="eastAsia" w:asciiTheme="minorEastAsia" w:hAnsiTheme="minorEastAsia" w:eastAsiaTheme="minorEastAsia" w:cstheme="minorEastAsia"/>
          <w:sz w:val="28"/>
          <w:szCs w:val="28"/>
        </w:rPr>
        <w:t>乙方人员或乙方财产发生损失的，或乙方人员、乙方财产造成第三者人身伤害、和财产损失的，均由乙方负责承担全部相关责任，与甲方无关。运行锅炉的安全风险均由乙方承担。甲方对乙方人员不承担任何责任。</w:t>
      </w:r>
    </w:p>
    <w:p w14:paraId="345079F8">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17.</w:t>
      </w:r>
      <w:r>
        <w:rPr>
          <w:rFonts w:hint="eastAsia" w:asciiTheme="minorEastAsia" w:hAnsiTheme="minorEastAsia" w:eastAsiaTheme="minorEastAsia" w:cstheme="minorEastAsia"/>
          <w:sz w:val="28"/>
          <w:szCs w:val="28"/>
        </w:rPr>
        <w:t>榆慧项目和先导项目</w:t>
      </w:r>
      <w:r>
        <w:rPr>
          <w:rFonts w:hint="eastAsia" w:asciiTheme="minorEastAsia" w:hAnsiTheme="minorEastAsia" w:eastAsiaTheme="minorEastAsia" w:cstheme="minorEastAsia"/>
          <w:color w:val="000000"/>
          <w:sz w:val="28"/>
          <w:szCs w:val="28"/>
        </w:rPr>
        <w:t>保养服务的乙方权力与义务：</w:t>
      </w:r>
    </w:p>
    <w:p w14:paraId="75393BF7">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t>7.1．机组制冷前全面检查、维护（保养内容见附件一）。做好维保记录并存档；</w:t>
      </w:r>
    </w:p>
    <w:p w14:paraId="3018AD9D">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t>7</w:t>
      </w:r>
      <w:r>
        <w:rPr>
          <w:rFonts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rPr>
        <w:t>2．机组运行期间，乙方每月派员巡检一次。做好巡检记录并存档。发现问题及时处理。机组出现故障，接客户电话后</w:t>
      </w:r>
      <w:r>
        <w:rPr>
          <w:rFonts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rPr>
        <w:t>小时内赶到现场；</w:t>
      </w:r>
    </w:p>
    <w:p w14:paraId="15EDB048">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t>7</w:t>
      </w:r>
      <w:r>
        <w:rPr>
          <w:rFonts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rPr>
        <w:t>3．配件费用根据市场价格由乙方代购或甲方自行采购；</w:t>
      </w:r>
    </w:p>
    <w:p w14:paraId="68BC068D">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t>7</w:t>
      </w:r>
      <w:r>
        <w:rPr>
          <w:rFonts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rPr>
        <w:t>4．遵守甲方的规章制度，作到人走料尽地净；</w:t>
      </w:r>
    </w:p>
    <w:p w14:paraId="4183F7BC">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t>7</w:t>
      </w:r>
      <w:r>
        <w:rPr>
          <w:rFonts w:asciiTheme="minorEastAsia" w:hAnsiTheme="minorEastAsia" w:eastAsiaTheme="minorEastAsia" w:cstheme="minorEastAsia"/>
          <w:color w:val="000000"/>
          <w:sz w:val="28"/>
          <w:szCs w:val="28"/>
        </w:rPr>
        <w:t xml:space="preserve">.5. </w:t>
      </w:r>
      <w:r>
        <w:rPr>
          <w:rFonts w:hint="eastAsia" w:asciiTheme="minorEastAsia" w:hAnsiTheme="minorEastAsia" w:eastAsiaTheme="minorEastAsia" w:cstheme="minorEastAsia"/>
          <w:color w:val="000000"/>
          <w:sz w:val="28"/>
          <w:szCs w:val="28"/>
        </w:rPr>
        <w:t>直燃机制冷季更换零配件单价金额人民币</w:t>
      </w:r>
      <w:r>
        <w:rPr>
          <w:rFonts w:hint="eastAsia" w:asciiTheme="minorEastAsia" w:hAnsiTheme="minorEastAsia" w:eastAsiaTheme="minorEastAsia" w:cstheme="minorEastAsia"/>
          <w:b/>
          <w:bCs/>
          <w:color w:val="000000"/>
          <w:sz w:val="28"/>
          <w:szCs w:val="28"/>
        </w:rPr>
        <w:t>1000元以内</w:t>
      </w:r>
      <w:r>
        <w:rPr>
          <w:rFonts w:hint="eastAsia" w:asciiTheme="minorEastAsia" w:hAnsiTheme="minorEastAsia" w:eastAsiaTheme="minorEastAsia" w:cstheme="minorEastAsia"/>
          <w:color w:val="000000"/>
          <w:sz w:val="28"/>
          <w:szCs w:val="28"/>
        </w:rPr>
        <w:t>（含1000元），配件费由乙方承担，超过1000元的配件由甲方承担。凡乙方提供的配件，乙方保证合格，不合格的免费更换。（具体提供的免费配件清单见附件二）</w:t>
      </w:r>
    </w:p>
    <w:p w14:paraId="75DDE117">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18.</w:t>
      </w:r>
      <w:r>
        <w:rPr>
          <w:rFonts w:hint="eastAsia" w:asciiTheme="minorEastAsia" w:hAnsiTheme="minorEastAsia" w:eastAsiaTheme="minorEastAsia" w:cstheme="minorEastAsia"/>
          <w:sz w:val="28"/>
          <w:szCs w:val="28"/>
        </w:rPr>
        <w:t>榆慧项目、先导项目</w:t>
      </w:r>
      <w:r>
        <w:rPr>
          <w:rFonts w:hint="eastAsia" w:asciiTheme="minorEastAsia" w:hAnsiTheme="minorEastAsia" w:eastAsiaTheme="minorEastAsia" w:cstheme="minorEastAsia"/>
          <w:color w:val="000000"/>
          <w:sz w:val="28"/>
          <w:szCs w:val="28"/>
        </w:rPr>
        <w:t>水质稳定处理服务的乙方权力与义务（具体内容见附件三）</w:t>
      </w:r>
    </w:p>
    <w:p w14:paraId="605613F9">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t>8</w:t>
      </w:r>
      <w:r>
        <w:rPr>
          <w:rFonts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rPr>
        <w:t>1、在制冷运行期间，我单位将每月派工作人员清理冷却塔盘一次，将塔底盘沉积的粘泥及络和的渣质清理出来，保证水质良好。</w:t>
      </w:r>
    </w:p>
    <w:p w14:paraId="7904B853">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t>8</w:t>
      </w:r>
      <w:r>
        <w:rPr>
          <w:rFonts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rPr>
        <w:t>2、制冷期间每半月对冷却、冷冻水进行一次水质检测，并出具水质分析报告。</w:t>
      </w:r>
    </w:p>
    <w:p w14:paraId="24A5957D">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t>8</w:t>
      </w:r>
      <w:r>
        <w:rPr>
          <w:rFonts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rPr>
        <w:t>3、根据水质分析报告，随时调整药量、对比度及排污量，以确保最佳的运行状态。</w:t>
      </w:r>
    </w:p>
    <w:p w14:paraId="2CF91B6E">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t>8</w:t>
      </w:r>
      <w:r>
        <w:rPr>
          <w:rFonts w:asciiTheme="minorEastAsia" w:hAnsiTheme="minorEastAsia" w:eastAsiaTheme="minorEastAsia" w:cstheme="minorEastAsia"/>
          <w:color w:val="000000"/>
          <w:sz w:val="28"/>
          <w:szCs w:val="28"/>
        </w:rPr>
        <w:t>.4</w:t>
      </w:r>
      <w:r>
        <w:rPr>
          <w:rFonts w:hint="eastAsia" w:asciiTheme="minorEastAsia" w:hAnsiTheme="minorEastAsia" w:eastAsiaTheme="minorEastAsia" w:cstheme="minorEastAsia"/>
          <w:color w:val="000000"/>
          <w:sz w:val="28"/>
          <w:szCs w:val="28"/>
        </w:rPr>
        <w:t>、随时补充自动加药桶内的药剂，以保证充足的药量。</w:t>
      </w:r>
    </w:p>
    <w:p w14:paraId="4E89D847">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t>8</w:t>
      </w:r>
      <w:r>
        <w:rPr>
          <w:rFonts w:asciiTheme="minorEastAsia" w:hAnsiTheme="minorEastAsia" w:eastAsiaTheme="minorEastAsia" w:cstheme="minorEastAsia"/>
          <w:color w:val="000000"/>
          <w:sz w:val="28"/>
          <w:szCs w:val="28"/>
        </w:rPr>
        <w:t>.5</w:t>
      </w:r>
      <w:r>
        <w:rPr>
          <w:rFonts w:hint="eastAsia" w:asciiTheme="minorEastAsia" w:hAnsiTheme="minorEastAsia" w:eastAsiaTheme="minorEastAsia" w:cstheme="minorEastAsia"/>
          <w:color w:val="000000"/>
          <w:sz w:val="28"/>
          <w:szCs w:val="28"/>
        </w:rPr>
        <w:t>、制冷季结束后提供制冷季水系统总结报告。（包括：冷凝器开端盖的结果图片，一个制冷季水处理报告的总分析【PH值、总硬度、总碱度、浊度、铜/铁离子、氯离子、电导率等）以及设备期间的运行状况。】</w:t>
      </w:r>
    </w:p>
    <w:p w14:paraId="41ABEE26">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t>8</w:t>
      </w:r>
      <w:r>
        <w:rPr>
          <w:rFonts w:asciiTheme="minorEastAsia" w:hAnsiTheme="minorEastAsia" w:eastAsiaTheme="minorEastAsia" w:cstheme="minorEastAsia"/>
          <w:color w:val="000000"/>
          <w:sz w:val="28"/>
          <w:szCs w:val="28"/>
        </w:rPr>
        <w:t>.6</w:t>
      </w:r>
      <w:r>
        <w:rPr>
          <w:rFonts w:hint="eastAsia" w:asciiTheme="minorEastAsia" w:hAnsiTheme="minorEastAsia" w:eastAsiaTheme="minorEastAsia" w:cstheme="minorEastAsia"/>
          <w:color w:val="000000"/>
          <w:sz w:val="28"/>
          <w:szCs w:val="28"/>
        </w:rPr>
        <w:t>、制冷运行期间，如发现冷凝器或管道脏堵，我公司会在不影响系统运行的前提下进行免费清理，以保证良好的水质和高效、稳定的运行。</w:t>
      </w:r>
    </w:p>
    <w:p w14:paraId="6F87CCBD">
      <w:pPr>
        <w:spacing w:line="360" w:lineRule="auto"/>
        <w:ind w:left="425" w:hanging="425"/>
        <w:rPr>
          <w:rFonts w:asciiTheme="minorEastAsia" w:hAnsiTheme="minorEastAsia" w:eastAsiaTheme="minorEastAsia" w:cstheme="minorEastAsia"/>
          <w:sz w:val="28"/>
          <w:szCs w:val="28"/>
        </w:rPr>
      </w:pPr>
      <w:r>
        <w:rPr>
          <w:rFonts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t>8</w:t>
      </w:r>
      <w:r>
        <w:rPr>
          <w:rFonts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rPr>
        <w:t>7、冷凝温度与冷却水出水温差＜5℃。</w:t>
      </w:r>
    </w:p>
    <w:p w14:paraId="0EAEB68E">
      <w:pPr>
        <w:spacing w:line="360" w:lineRule="auto"/>
        <w:ind w:left="425" w:hanging="425"/>
      </w:pPr>
      <w:r>
        <w:rPr>
          <w:rFonts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rPr>
        <w:t>8</w:t>
      </w:r>
      <w:r>
        <w:rPr>
          <w:rFonts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rPr>
        <w:t>8、免费提供第三方军团菌化验报告单。</w:t>
      </w:r>
    </w:p>
    <w:p w14:paraId="3675EE83">
      <w:pPr>
        <w:numPr>
          <w:ilvl w:val="0"/>
          <w:numId w:val="14"/>
        </w:num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付款方式：</w:t>
      </w:r>
      <w:r>
        <w:rPr>
          <w:rStyle w:val="40"/>
          <w:rFonts w:hint="eastAsia" w:asciiTheme="minorEastAsia" w:hAnsiTheme="minorEastAsia" w:eastAsiaTheme="minorEastAsia" w:cstheme="minorEastAsia"/>
          <w:sz w:val="28"/>
          <w:szCs w:val="28"/>
        </w:rPr>
        <w:t>详见附件六 项目服务报价明细</w:t>
      </w:r>
    </w:p>
    <w:p w14:paraId="0B7AAD1E">
      <w:pPr>
        <w:numPr>
          <w:ilvl w:val="0"/>
          <w:numId w:val="15"/>
        </w:numPr>
        <w:spacing w:line="360" w:lineRule="auto"/>
        <w:ind w:left="0" w:firstLine="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合同总价款：118,000.00元，大写：壹拾壹万捌仟元整元整，（其中：未含税金额：111,320.75元，税率：6%，税金为：6,679.25元）。包括人员工资、保险及福利待遇、节假日加班费、管理费及6%税金等，</w:t>
      </w:r>
      <w:r>
        <w:rPr>
          <w:rFonts w:hint="eastAsia" w:asciiTheme="minorEastAsia" w:hAnsiTheme="minorEastAsia" w:eastAsiaTheme="minorEastAsia" w:cstheme="minorEastAsia"/>
          <w:sz w:val="28"/>
          <w:szCs w:val="28"/>
        </w:rPr>
        <w:t>乙方</w:t>
      </w:r>
      <w:r>
        <w:rPr>
          <w:rFonts w:hint="eastAsia" w:asciiTheme="minorEastAsia" w:hAnsiTheme="minorEastAsia" w:eastAsiaTheme="minorEastAsia" w:cstheme="minorEastAsia"/>
          <w:bCs/>
          <w:color w:val="000000"/>
          <w:sz w:val="28"/>
          <w:szCs w:val="28"/>
        </w:rPr>
        <w:t>需开具增值税专用发票。</w:t>
      </w:r>
    </w:p>
    <w:p w14:paraId="7C1D3F22">
      <w:pPr>
        <w:numPr>
          <w:ilvl w:val="0"/>
          <w:numId w:val="15"/>
        </w:numPr>
        <w:spacing w:line="360" w:lineRule="auto"/>
        <w:ind w:left="0" w:firstLine="0"/>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sz w:val="28"/>
          <w:szCs w:val="28"/>
        </w:rPr>
        <w:t>结算方式：</w:t>
      </w:r>
    </w:p>
    <w:p w14:paraId="4D94A121">
      <w:pPr>
        <w:numPr>
          <w:ilvl w:val="1"/>
          <w:numId w:val="15"/>
        </w:numPr>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双方签订合同后，乙方向甲方提供增值税专用发票后15个工作日内支付合同总价的50%，即人民币：伍万玖仟元整（</w:t>
      </w:r>
      <w:r>
        <w:rPr>
          <w:rFonts w:hint="eastAsia" w:asciiTheme="minorEastAsia" w:hAnsiTheme="minorEastAsia" w:eastAsiaTheme="minorEastAsia" w:cstheme="minorEastAsia"/>
          <w:bCs/>
          <w:color w:val="333333"/>
          <w:sz w:val="28"/>
          <w:szCs w:val="28"/>
          <w:shd w:val="clear" w:color="auto" w:fill="FFFFFF"/>
        </w:rPr>
        <w:t>¥：59</w:t>
      </w:r>
      <w:r>
        <w:rPr>
          <w:rFonts w:hint="eastAsia" w:asciiTheme="minorEastAsia" w:hAnsiTheme="minorEastAsia" w:eastAsiaTheme="minorEastAsia" w:cstheme="minorEastAsia"/>
          <w:bCs/>
          <w:color w:val="000000"/>
          <w:sz w:val="28"/>
          <w:szCs w:val="28"/>
        </w:rPr>
        <w:t>,</w:t>
      </w:r>
      <w:r>
        <w:rPr>
          <w:rFonts w:hint="eastAsia" w:asciiTheme="minorEastAsia" w:hAnsiTheme="minorEastAsia" w:eastAsiaTheme="minorEastAsia" w:cstheme="minorEastAsia"/>
          <w:bCs/>
          <w:color w:val="333333"/>
          <w:sz w:val="28"/>
          <w:szCs w:val="28"/>
          <w:shd w:val="clear" w:color="auto" w:fill="FFFFFF"/>
        </w:rPr>
        <w:t>000</w:t>
      </w:r>
      <w:r>
        <w:rPr>
          <w:rFonts w:hint="eastAsia" w:asciiTheme="minorEastAsia" w:hAnsiTheme="minorEastAsia" w:eastAsiaTheme="minorEastAsia" w:cstheme="minorEastAsia"/>
          <w:bCs/>
          <w:color w:val="000000"/>
          <w:sz w:val="28"/>
          <w:szCs w:val="28"/>
        </w:rPr>
        <w:t>元）；</w:t>
      </w:r>
    </w:p>
    <w:p w14:paraId="37569C6D">
      <w:pPr>
        <w:numPr>
          <w:ilvl w:val="1"/>
          <w:numId w:val="15"/>
        </w:numPr>
        <w:spacing w:line="360" w:lineRule="auto"/>
        <w:rPr>
          <w:rFonts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2024年</w:t>
      </w:r>
      <w:r>
        <w:rPr>
          <w:rFonts w:hint="eastAsia" w:asciiTheme="minorEastAsia" w:hAnsiTheme="minorEastAsia" w:eastAsiaTheme="minorEastAsia" w:cstheme="minorEastAsia"/>
          <w:bCs/>
          <w:color w:val="000000"/>
          <w:sz w:val="28"/>
          <w:szCs w:val="28"/>
          <w:lang w:val="en-US" w:eastAsia="zh-CN"/>
        </w:rPr>
        <w:t>10</w:t>
      </w:r>
      <w:r>
        <w:rPr>
          <w:rFonts w:hint="eastAsia" w:asciiTheme="minorEastAsia" w:hAnsiTheme="minorEastAsia" w:eastAsiaTheme="minorEastAsia" w:cstheme="minorEastAsia"/>
          <w:bCs/>
          <w:color w:val="000000"/>
          <w:sz w:val="28"/>
          <w:szCs w:val="28"/>
        </w:rPr>
        <w:t>月3日</w:t>
      </w:r>
      <w:r>
        <w:rPr>
          <w:rFonts w:hint="eastAsia" w:asciiTheme="minorEastAsia" w:hAnsiTheme="minorEastAsia" w:eastAsiaTheme="minorEastAsia" w:cstheme="minorEastAsia"/>
          <w:bCs/>
          <w:sz w:val="28"/>
          <w:szCs w:val="28"/>
        </w:rPr>
        <w:t>夏季供冷</w:t>
      </w:r>
      <w:r>
        <w:rPr>
          <w:rFonts w:hint="eastAsia" w:asciiTheme="minorEastAsia" w:hAnsiTheme="minorEastAsia" w:eastAsiaTheme="minorEastAsia" w:cstheme="minorEastAsia"/>
          <w:bCs/>
          <w:color w:val="000000"/>
          <w:sz w:val="28"/>
          <w:szCs w:val="28"/>
        </w:rPr>
        <w:t>运行结束后，甲方应对乙方服务内容进行验收并扣除根据第六条违约责任应扣除乙方相应违约款项后、且乙方提供增值税专用发票后15个工作日内支付第二次应付款项。</w:t>
      </w:r>
    </w:p>
    <w:p w14:paraId="42248183">
      <w:pPr>
        <w:numPr>
          <w:ilvl w:val="0"/>
          <w:numId w:val="15"/>
        </w:numPr>
        <w:spacing w:line="360" w:lineRule="auto"/>
        <w:ind w:left="0" w:firstLine="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乙方收款信息</w:t>
      </w:r>
    </w:p>
    <w:p w14:paraId="2EF66C50">
      <w:pPr>
        <w:numPr>
          <w:ilvl w:val="0"/>
          <w:numId w:val="16"/>
        </w:numPr>
        <w:spacing w:line="360" w:lineRule="auto"/>
        <w:rPr>
          <w:rFonts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single"/>
        </w:rPr>
        <w:t>户名：北京三汇能环科技发展有限公司</w:t>
      </w:r>
    </w:p>
    <w:p w14:paraId="4E0EECDA">
      <w:pPr>
        <w:numPr>
          <w:ilvl w:val="0"/>
          <w:numId w:val="16"/>
        </w:numPr>
        <w:spacing w:line="360" w:lineRule="auto"/>
        <w:rPr>
          <w:rFonts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single"/>
        </w:rPr>
        <w:t xml:space="preserve">账号：161980674    </w:t>
      </w:r>
    </w:p>
    <w:p w14:paraId="69A12241">
      <w:pPr>
        <w:numPr>
          <w:ilvl w:val="0"/>
          <w:numId w:val="16"/>
        </w:numPr>
        <w:spacing w:line="360" w:lineRule="auto"/>
        <w:rPr>
          <w:rFonts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single"/>
        </w:rPr>
        <w:t xml:space="preserve">开户行： 民生银行北京西客站支行  </w:t>
      </w:r>
    </w:p>
    <w:p w14:paraId="64B93B22">
      <w:pPr>
        <w:numPr>
          <w:ilvl w:val="0"/>
          <w:numId w:val="16"/>
        </w:numPr>
        <w:spacing w:line="360" w:lineRule="auto"/>
        <w:rPr>
          <w:rFonts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single"/>
        </w:rPr>
        <w:t>税号：9111 010 6666 295220 C</w:t>
      </w:r>
    </w:p>
    <w:p w14:paraId="56834349">
      <w:pPr>
        <w:pStyle w:val="11"/>
        <w:ind w:firstLine="0" w:firstLineChars="0"/>
        <w:rPr>
          <w:rFonts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single"/>
        </w:rPr>
        <w:t>4.甲方开票信息</w:t>
      </w:r>
    </w:p>
    <w:p w14:paraId="4990B25C">
      <w:pPr>
        <w:pStyle w:val="11"/>
        <w:numPr>
          <w:ilvl w:val="0"/>
          <w:numId w:val="16"/>
        </w:numPr>
        <w:ind w:firstLineChars="0"/>
        <w:rPr>
          <w:rFonts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single"/>
        </w:rPr>
        <w:t>户名：北京国数物业管理有限公司</w:t>
      </w:r>
    </w:p>
    <w:p w14:paraId="0E86437C">
      <w:pPr>
        <w:pStyle w:val="11"/>
        <w:numPr>
          <w:ilvl w:val="0"/>
          <w:numId w:val="16"/>
        </w:numPr>
        <w:ind w:firstLineChars="0"/>
        <w:rPr>
          <w:rFonts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single"/>
        </w:rPr>
        <w:t>账号：91110106MA01R9G52Q</w:t>
      </w:r>
    </w:p>
    <w:p w14:paraId="0F6106FF">
      <w:pPr>
        <w:pStyle w:val="11"/>
        <w:numPr>
          <w:ilvl w:val="0"/>
          <w:numId w:val="16"/>
        </w:numPr>
        <w:ind w:firstLineChars="0"/>
        <w:rPr>
          <w:rFonts w:eastAsiaTheme="minorEastAsia"/>
        </w:rPr>
      </w:pPr>
      <w:r>
        <w:rPr>
          <w:rFonts w:hint="eastAsia" w:asciiTheme="minorEastAsia" w:hAnsiTheme="minorEastAsia" w:eastAsiaTheme="minorEastAsia" w:cstheme="minorEastAsia"/>
          <w:bCs/>
          <w:sz w:val="28"/>
          <w:szCs w:val="28"/>
          <w:u w:val="single"/>
        </w:rPr>
        <w:t>开户行：</w:t>
      </w:r>
    </w:p>
    <w:p w14:paraId="08C9F601">
      <w:pPr>
        <w:pStyle w:val="11"/>
        <w:numPr>
          <w:ilvl w:val="0"/>
          <w:numId w:val="16"/>
        </w:numPr>
        <w:ind w:firstLineChars="0"/>
        <w:rPr>
          <w:rFonts w:eastAsiaTheme="minorEastAsia"/>
        </w:rPr>
      </w:pPr>
      <w:r>
        <w:rPr>
          <w:rFonts w:hint="eastAsia" w:asciiTheme="minorEastAsia" w:hAnsiTheme="minorEastAsia" w:eastAsiaTheme="minorEastAsia" w:cstheme="minorEastAsia"/>
          <w:bCs/>
          <w:sz w:val="28"/>
          <w:szCs w:val="28"/>
          <w:u w:val="single"/>
        </w:rPr>
        <w:t>税号：</w:t>
      </w:r>
    </w:p>
    <w:p w14:paraId="42F272CE">
      <w:pPr>
        <w:pStyle w:val="11"/>
        <w:numPr>
          <w:ilvl w:val="255"/>
          <w:numId w:val="0"/>
        </w:numPr>
        <w:rPr>
          <w:rFonts w:eastAsiaTheme="minorEastAsia"/>
        </w:rPr>
      </w:pPr>
    </w:p>
    <w:p w14:paraId="169B314E">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六、违约责任：</w:t>
      </w:r>
    </w:p>
    <w:p w14:paraId="40078FF7">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w:t>
      </w:r>
      <w:r>
        <w:rPr>
          <w:rFonts w:hint="eastAsia" w:asciiTheme="minorEastAsia" w:hAnsiTheme="minorEastAsia" w:eastAsiaTheme="minorEastAsia" w:cstheme="minorEastAsia"/>
          <w:bCs/>
          <w:sz w:val="28"/>
          <w:szCs w:val="28"/>
        </w:rPr>
        <w:t>甲乙双方应严格遵守本协议的各项条款，由于任何一方的违约行为，导致另一方权益受到损害，守约方的全部损失由违约方承担。</w:t>
      </w:r>
    </w:p>
    <w:p w14:paraId="4E57112A">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w:t>
      </w:r>
      <w:r>
        <w:rPr>
          <w:rFonts w:hint="eastAsia" w:asciiTheme="minorEastAsia" w:hAnsiTheme="minorEastAsia" w:eastAsiaTheme="minorEastAsia" w:cstheme="minorEastAsia"/>
          <w:bCs/>
          <w:sz w:val="28"/>
          <w:szCs w:val="28"/>
        </w:rPr>
        <w:t>若乙方对本协议所指定的机组及配套设施设备没有进行常规巡视、检查，及时填写相关记录，甲方检查每发现一次，甲方有权扣除50元。</w:t>
      </w:r>
    </w:p>
    <w:p w14:paraId="6D0463C2">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rPr>
        <w:t>乙方应对机组在运行过程中的各种性能进行观察、检查、调整，若对空调机组在运行过程中的各种性能进行管理不到位或者由于操作过错等原因，导致甲方经济损失的，甲方有权扣除本月度运行管理服务费的10%。</w:t>
      </w:r>
    </w:p>
    <w:p w14:paraId="3487D91D">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w:t>
      </w:r>
      <w:r>
        <w:rPr>
          <w:rFonts w:hint="eastAsia" w:asciiTheme="minorEastAsia" w:hAnsiTheme="minorEastAsia" w:eastAsiaTheme="minorEastAsia" w:cstheme="minorEastAsia"/>
          <w:bCs/>
          <w:sz w:val="28"/>
          <w:szCs w:val="28"/>
        </w:rPr>
        <w:t>乙方人员在甲方单位工作时，应严格遵守甲方的各项管理制度及各项安全操作规程，若没有按照规章制度执行；甲方有权扣本月度付款额的10%。</w:t>
      </w:r>
    </w:p>
    <w:p w14:paraId="1D6A2107">
      <w:pPr>
        <w:spacing w:line="360" w:lineRule="auto"/>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bCs/>
          <w:sz w:val="28"/>
          <w:szCs w:val="28"/>
        </w:rPr>
        <w:t>甲乙双方任何一方违约，另一方有权提前解除本协议，提前解除协议的一方应提前30天以书面形式通知对方。</w:t>
      </w:r>
    </w:p>
    <w:p w14:paraId="0BD71E01">
      <w:pPr>
        <w:spacing w:line="360" w:lineRule="auto"/>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bCs/>
          <w:sz w:val="28"/>
          <w:szCs w:val="28"/>
        </w:rPr>
        <w:t>乙方</w:t>
      </w:r>
      <w:r>
        <w:rPr>
          <w:rFonts w:hint="eastAsia" w:asciiTheme="minorEastAsia" w:hAnsiTheme="minorEastAsia" w:eastAsiaTheme="minorEastAsia" w:cstheme="minorEastAsia"/>
          <w:sz w:val="28"/>
          <w:szCs w:val="28"/>
        </w:rPr>
        <w:t>驻场人员必须服从甲方的监督、检查，不准在甲方委托管理的直燃机房内从事与工作无关的活动，一经发现，每次扣除200元。</w:t>
      </w:r>
    </w:p>
    <w:p w14:paraId="204612D0">
      <w:pPr>
        <w:spacing w:line="360" w:lineRule="auto"/>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t>乙方必须保证24小时有人值守，不得空岗、睡岗、脱岗和离岗；否则发现一次，从合同款中扣500元/次；</w:t>
      </w:r>
    </w:p>
    <w:p w14:paraId="7295D872">
      <w:pPr>
        <w:spacing w:line="360" w:lineRule="auto"/>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t>当班人员不得饮酒，不得有无关人员逗留；否则一经发现，扣除合同款1000元，并责成乙方将违纪人员立即调离岗位；</w:t>
      </w:r>
    </w:p>
    <w:p w14:paraId="2C77454C">
      <w:pPr>
        <w:spacing w:line="360" w:lineRule="auto"/>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9.</w:t>
      </w:r>
      <w:r>
        <w:rPr>
          <w:rFonts w:hint="eastAsia" w:asciiTheme="minorEastAsia" w:hAnsiTheme="minorEastAsia" w:eastAsiaTheme="minorEastAsia" w:cstheme="minorEastAsia"/>
          <w:sz w:val="28"/>
          <w:szCs w:val="28"/>
        </w:rPr>
        <w:t>甲方及甲方客户有效投诉，每次扣除200元作为违约金，仍不及时纠正的，再次发现扣除400元，以此类推。</w:t>
      </w:r>
    </w:p>
    <w:p w14:paraId="7C9F644C">
      <w:pPr>
        <w:rPr>
          <w:rFonts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10.</w:t>
      </w:r>
      <w:r>
        <w:rPr>
          <w:rFonts w:hint="eastAsia" w:asciiTheme="minorEastAsia" w:hAnsiTheme="minorEastAsia" w:eastAsiaTheme="minorEastAsia" w:cstheme="minorEastAsia"/>
          <w:bCs/>
          <w:sz w:val="28"/>
          <w:szCs w:val="28"/>
        </w:rPr>
        <w:t>由于乙方的操作过错原因，造成机组停机，由此造成的损失由乙方承担。甲方通知乙方进行整改，如在整改期限内乙方未按要求进行整改，甲方有权解除协议。</w:t>
      </w:r>
    </w:p>
    <w:p w14:paraId="73F4FF59">
      <w:pPr>
        <w:pStyle w:val="111"/>
        <w:tabs>
          <w:tab w:val="left" w:pos="567"/>
        </w:tabs>
        <w:autoSpaceDE w:val="0"/>
        <w:autoSpaceDN w:val="0"/>
        <w:adjustRightInd w:val="0"/>
        <w:spacing w:after="0" w:line="360" w:lineRule="auto"/>
        <w:ind w:firstLine="0" w:firstLineChars="0"/>
        <w:rPr>
          <w:rFonts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七、合同争议的解决方式：</w:t>
      </w:r>
    </w:p>
    <w:p w14:paraId="53BF2A14">
      <w:pPr>
        <w:pStyle w:val="111"/>
        <w:numPr>
          <w:ilvl w:val="0"/>
          <w:numId w:val="17"/>
        </w:numPr>
        <w:tabs>
          <w:tab w:val="left" w:pos="567"/>
        </w:tabs>
        <w:autoSpaceDE w:val="0"/>
        <w:autoSpaceDN w:val="0"/>
        <w:adjustRightInd w:val="0"/>
        <w:spacing w:after="0" w:line="360" w:lineRule="auto"/>
        <w:ind w:left="0" w:firstLine="0" w:firstLineChars="0"/>
        <w:rPr>
          <w:rFonts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本协议履行过程中发生的与本协议有关的一切争议，双方应通过友好协商解决；协商不能达成一致意见的，任何一方均可向项目所在地北京市丰台区人民法院提起诉讼。</w:t>
      </w:r>
    </w:p>
    <w:p w14:paraId="2021514D">
      <w:pPr>
        <w:pStyle w:val="111"/>
        <w:numPr>
          <w:ilvl w:val="0"/>
          <w:numId w:val="17"/>
        </w:numPr>
        <w:tabs>
          <w:tab w:val="left" w:pos="567"/>
        </w:tabs>
        <w:autoSpaceDE w:val="0"/>
        <w:autoSpaceDN w:val="0"/>
        <w:adjustRightInd w:val="0"/>
        <w:spacing w:after="0" w:line="360" w:lineRule="auto"/>
        <w:ind w:left="0" w:firstLine="0" w:firstLineChars="0"/>
        <w:rPr>
          <w:rFonts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本合同未尽事宜应由甲乙双方另行拟定补充条款或另行订立补充协议，补充条款或补充协议作为本协议的组成部分，与本合同具有同等法律效力。</w:t>
      </w:r>
    </w:p>
    <w:p w14:paraId="01EAD49E">
      <w:pPr>
        <w:numPr>
          <w:ilvl w:val="0"/>
          <w:numId w:val="17"/>
        </w:numPr>
        <w:spacing w:line="360" w:lineRule="auto"/>
        <w:ind w:left="0" w:firstLine="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本合同经甲乙双方委托代表人签字、盖章后生效。</w:t>
      </w:r>
    </w:p>
    <w:p w14:paraId="6A546C2C">
      <w:pPr>
        <w:numPr>
          <w:ilvl w:val="0"/>
          <w:numId w:val="17"/>
        </w:numPr>
        <w:spacing w:line="360" w:lineRule="auto"/>
        <w:ind w:left="0" w:firstLine="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本合同正本一式陆份，甲方执叁份，乙方执叁份，均具有同等法律效力。</w:t>
      </w:r>
    </w:p>
    <w:p w14:paraId="36B3A9CA">
      <w:pPr>
        <w:spacing w:line="360" w:lineRule="auto"/>
        <w:rPr>
          <w:rFonts w:asciiTheme="minorEastAsia" w:hAnsiTheme="minorEastAsia" w:eastAsiaTheme="minorEastAsia" w:cstheme="minorEastAsia"/>
          <w:bCs/>
          <w:sz w:val="28"/>
          <w:szCs w:val="28"/>
        </w:rPr>
      </w:pPr>
    </w:p>
    <w:p w14:paraId="2F1A4EE3">
      <w:pPr>
        <w:pStyle w:val="45"/>
        <w:spacing w:line="360" w:lineRule="auto"/>
        <w:ind w:left="0" w:firstLine="0"/>
        <w:rPr>
          <w:rFonts w:asciiTheme="minorEastAsia" w:hAnsiTheme="minorEastAsia" w:eastAsiaTheme="minorEastAsia" w:cstheme="minorEastAsia"/>
          <w:bCs/>
          <w:sz w:val="28"/>
          <w:szCs w:val="28"/>
        </w:rPr>
      </w:pPr>
    </w:p>
    <w:p w14:paraId="768C8BB6">
      <w:pPr>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甲方：（盖章）                          乙方：（盖章）</w:t>
      </w:r>
    </w:p>
    <w:p w14:paraId="52C2E54F">
      <w:pPr>
        <w:spacing w:line="360" w:lineRule="auto"/>
        <w:rPr>
          <w:rFonts w:asciiTheme="minorEastAsia" w:hAnsiTheme="minorEastAsia" w:eastAsiaTheme="minorEastAsia" w:cstheme="minorEastAsia"/>
          <w:bCs/>
          <w:sz w:val="28"/>
          <w:szCs w:val="28"/>
        </w:rPr>
      </w:pPr>
    </w:p>
    <w:p w14:paraId="43FDF837">
      <w:pPr>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负责人签字：                            负责人签字：</w:t>
      </w:r>
    </w:p>
    <w:p w14:paraId="1D75AFC1">
      <w:pPr>
        <w:spacing w:line="360" w:lineRule="auto"/>
        <w:rPr>
          <w:rFonts w:asciiTheme="minorEastAsia" w:hAnsiTheme="minorEastAsia" w:eastAsiaTheme="minorEastAsia" w:cstheme="minorEastAsia"/>
          <w:bCs/>
          <w:sz w:val="28"/>
          <w:szCs w:val="28"/>
          <w:u w:val="single"/>
        </w:rPr>
      </w:pPr>
    </w:p>
    <w:p w14:paraId="1227C14E">
      <w:pPr>
        <w:tabs>
          <w:tab w:val="left" w:pos="4320"/>
        </w:tabs>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日期：   年    月    日</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t xml:space="preserve">    日期：  年   月    日</w:t>
      </w:r>
    </w:p>
    <w:p w14:paraId="5FC13C39">
      <w:pPr>
        <w:tabs>
          <w:tab w:val="left" w:pos="180"/>
        </w:tabs>
        <w:spacing w:line="360" w:lineRule="auto"/>
        <w:rPr>
          <w:rFonts w:asciiTheme="minorEastAsia" w:hAnsiTheme="minorEastAsia" w:eastAsiaTheme="minorEastAsia" w:cstheme="minorEastAsia"/>
          <w:bCs/>
          <w:sz w:val="28"/>
          <w:szCs w:val="28"/>
        </w:rPr>
      </w:pPr>
    </w:p>
    <w:p w14:paraId="5B6CD888">
      <w:pPr>
        <w:pStyle w:val="44"/>
        <w:rPr>
          <w:rFonts w:asciiTheme="minorEastAsia" w:hAnsiTheme="minorEastAsia" w:eastAsiaTheme="minorEastAsia" w:cstheme="minorEastAsia"/>
          <w:bCs/>
          <w:sz w:val="28"/>
          <w:szCs w:val="28"/>
        </w:rPr>
      </w:pPr>
    </w:p>
    <w:p w14:paraId="43482994">
      <w:pPr>
        <w:pStyle w:val="44"/>
        <w:rPr>
          <w:rFonts w:asciiTheme="minorEastAsia" w:hAnsiTheme="minorEastAsia" w:eastAsiaTheme="minorEastAsia" w:cstheme="minorEastAsia"/>
          <w:bCs/>
          <w:sz w:val="28"/>
          <w:szCs w:val="28"/>
        </w:rPr>
      </w:pPr>
    </w:p>
    <w:p w14:paraId="25C1A861">
      <w:pPr>
        <w:pStyle w:val="44"/>
        <w:rPr>
          <w:rFonts w:asciiTheme="minorEastAsia" w:hAnsiTheme="minorEastAsia" w:eastAsiaTheme="minorEastAsia" w:cstheme="minorEastAsia"/>
          <w:bCs/>
          <w:sz w:val="28"/>
          <w:szCs w:val="28"/>
        </w:rPr>
      </w:pPr>
    </w:p>
    <w:p w14:paraId="08D87012">
      <w:pPr>
        <w:pStyle w:val="44"/>
        <w:rPr>
          <w:ins w:id="0" w:author="" w:date="2024-08-13T22:12:38Z"/>
          <w:rFonts w:asciiTheme="minorEastAsia" w:hAnsiTheme="minorEastAsia" w:eastAsiaTheme="minorEastAsia" w:cstheme="minorEastAsia"/>
          <w:bCs/>
          <w:sz w:val="28"/>
          <w:szCs w:val="28"/>
        </w:rPr>
      </w:pPr>
    </w:p>
    <w:p w14:paraId="75471EC5">
      <w:pPr>
        <w:pStyle w:val="44"/>
        <w:rPr>
          <w:rFonts w:asciiTheme="minorEastAsia" w:hAnsiTheme="minorEastAsia" w:eastAsiaTheme="minorEastAsia" w:cstheme="minorEastAsia"/>
          <w:bCs/>
          <w:sz w:val="28"/>
          <w:szCs w:val="28"/>
        </w:rPr>
      </w:pPr>
      <w:bookmarkStart w:id="2" w:name="_GoBack"/>
      <w:bookmarkEnd w:id="2"/>
    </w:p>
    <w:p w14:paraId="44C71A29">
      <w:pPr>
        <w:pStyle w:val="44"/>
        <w:rPr>
          <w:rFonts w:asciiTheme="minorEastAsia" w:hAnsiTheme="minorEastAsia" w:eastAsiaTheme="minorEastAsia" w:cstheme="minorEastAsia"/>
          <w:bCs/>
          <w:sz w:val="28"/>
          <w:szCs w:val="28"/>
        </w:rPr>
      </w:pPr>
    </w:p>
    <w:p w14:paraId="7F0634E0">
      <w:pPr>
        <w:pStyle w:val="44"/>
        <w:rPr>
          <w:rFonts w:asciiTheme="minorEastAsia" w:hAnsiTheme="minorEastAsia" w:eastAsiaTheme="minorEastAsia" w:cstheme="minorEastAsia"/>
          <w:bCs/>
          <w:sz w:val="28"/>
          <w:szCs w:val="28"/>
        </w:rPr>
      </w:pPr>
    </w:p>
    <w:p w14:paraId="01CA9914">
      <w:pPr>
        <w:pStyle w:val="44"/>
        <w:rPr>
          <w:rFonts w:asciiTheme="minorEastAsia" w:hAnsiTheme="minorEastAsia" w:eastAsiaTheme="minorEastAsia" w:cstheme="minorEastAsia"/>
          <w:bCs/>
          <w:sz w:val="28"/>
          <w:szCs w:val="28"/>
        </w:rPr>
      </w:pPr>
    </w:p>
    <w:p w14:paraId="1A1F02BD">
      <w:pPr>
        <w:rPr>
          <w:bCs/>
          <w:sz w:val="24"/>
          <w:szCs w:val="24"/>
        </w:rPr>
      </w:pPr>
      <w:r>
        <w:rPr>
          <w:rFonts w:hint="eastAsia"/>
          <w:b/>
          <w:szCs w:val="21"/>
        </w:rPr>
        <w:t xml:space="preserve">附件一 </w:t>
      </w:r>
      <w:r>
        <w:rPr>
          <w:rFonts w:hint="eastAsia"/>
          <w:b/>
          <w:sz w:val="30"/>
          <w:szCs w:val="21"/>
        </w:rPr>
        <w:t xml:space="preserve">          </w:t>
      </w:r>
      <w:r>
        <w:rPr>
          <w:rFonts w:hint="eastAsia"/>
          <w:bCs/>
          <w:sz w:val="24"/>
          <w:szCs w:val="24"/>
        </w:rPr>
        <w:t xml:space="preserve"> </w:t>
      </w:r>
      <w:r>
        <w:rPr>
          <w:rFonts w:hint="eastAsia"/>
          <w:b/>
          <w:sz w:val="24"/>
          <w:szCs w:val="24"/>
        </w:rPr>
        <w:t>直燃机保养服务内容和标准</w:t>
      </w:r>
    </w:p>
    <w:p w14:paraId="6A866C63">
      <w:pPr>
        <w:pStyle w:val="44"/>
      </w:pPr>
      <w:r>
        <w:rPr>
          <w:rFonts w:hint="eastAsia"/>
          <w:bCs/>
        </w:rPr>
        <w:t>1、直燃机制冷季换季保养内容和标准：</w:t>
      </w:r>
    </w:p>
    <w:p w14:paraId="3BC45449">
      <w:pPr>
        <w:spacing w:line="300" w:lineRule="auto"/>
        <w:rPr>
          <w:bCs/>
          <w:szCs w:val="21"/>
        </w:rPr>
      </w:pPr>
      <w:r>
        <w:rPr>
          <w:rFonts w:hint="eastAsia"/>
          <w:bCs/>
          <w:szCs w:val="21"/>
        </w:rPr>
        <w:t>1.1保养的必要性：</w:t>
      </w:r>
    </w:p>
    <w:p w14:paraId="1BD1E15A">
      <w:pPr>
        <w:spacing w:line="300" w:lineRule="auto"/>
        <w:rPr>
          <w:szCs w:val="21"/>
        </w:rPr>
      </w:pPr>
      <w:r>
        <w:rPr>
          <w:szCs w:val="21"/>
        </w:rPr>
        <w:t xml:space="preserve">    </w:t>
      </w:r>
      <w:r>
        <w:rPr>
          <w:rFonts w:hint="eastAsia"/>
          <w:szCs w:val="21"/>
        </w:rPr>
        <w:t>溴化锂制冷机使用一段时间之后，机组的密封元件</w:t>
      </w:r>
      <w:r>
        <w:rPr>
          <w:szCs w:val="21"/>
        </w:rPr>
        <w:t>(</w:t>
      </w:r>
      <w:r>
        <w:rPr>
          <w:rFonts w:hint="eastAsia"/>
          <w:szCs w:val="21"/>
        </w:rPr>
        <w:t>橡胶等</w:t>
      </w:r>
      <w:r>
        <w:rPr>
          <w:szCs w:val="21"/>
        </w:rPr>
        <w:t>)</w:t>
      </w:r>
      <w:r>
        <w:rPr>
          <w:rFonts w:hint="eastAsia"/>
          <w:szCs w:val="21"/>
        </w:rPr>
        <w:t>出现老化</w:t>
      </w:r>
      <w:r>
        <w:rPr>
          <w:szCs w:val="21"/>
        </w:rPr>
        <w:t>,</w:t>
      </w:r>
      <w:r>
        <w:rPr>
          <w:rFonts w:hint="eastAsia"/>
          <w:szCs w:val="21"/>
        </w:rPr>
        <w:t>造成密封不严</w:t>
      </w:r>
      <w:r>
        <w:rPr>
          <w:szCs w:val="21"/>
        </w:rPr>
        <w:t>,</w:t>
      </w:r>
      <w:r>
        <w:rPr>
          <w:rFonts w:hint="eastAsia"/>
          <w:szCs w:val="21"/>
        </w:rPr>
        <w:t>机组漏气容易进入氧气</w:t>
      </w:r>
      <w:r>
        <w:rPr>
          <w:szCs w:val="21"/>
        </w:rPr>
        <w:t>,</w:t>
      </w:r>
      <w:r>
        <w:rPr>
          <w:rFonts w:hint="eastAsia"/>
          <w:szCs w:val="21"/>
        </w:rPr>
        <w:t>形成腐蚀。电器元件老化</w:t>
      </w:r>
      <w:r>
        <w:rPr>
          <w:szCs w:val="21"/>
        </w:rPr>
        <w:t>,</w:t>
      </w:r>
      <w:r>
        <w:rPr>
          <w:rFonts w:hint="eastAsia"/>
          <w:szCs w:val="21"/>
        </w:rPr>
        <w:t>造成漏电</w:t>
      </w:r>
      <w:r>
        <w:rPr>
          <w:szCs w:val="21"/>
        </w:rPr>
        <w:t>,</w:t>
      </w:r>
      <w:r>
        <w:rPr>
          <w:rFonts w:hint="eastAsia"/>
          <w:szCs w:val="21"/>
        </w:rPr>
        <w:t>误动作甚至烧毁显示屏</w:t>
      </w:r>
      <w:r>
        <w:rPr>
          <w:szCs w:val="21"/>
        </w:rPr>
        <w:t>,</w:t>
      </w:r>
      <w:r>
        <w:rPr>
          <w:rFonts w:hint="eastAsia"/>
          <w:szCs w:val="21"/>
        </w:rPr>
        <w:t>程序控制器等元件。机组铜管腐蚀和结垢</w:t>
      </w:r>
      <w:r>
        <w:rPr>
          <w:szCs w:val="21"/>
        </w:rPr>
        <w:t>,</w:t>
      </w:r>
      <w:r>
        <w:rPr>
          <w:rFonts w:hint="eastAsia"/>
          <w:szCs w:val="21"/>
        </w:rPr>
        <w:t>造成铜管破裂和传热效果下降。溴化锂溶液发生质变对机组形成腐蚀。所以必须对机组进行每年一次维护保养。以保证机组高效安全的运行</w:t>
      </w:r>
      <w:r>
        <w:rPr>
          <w:szCs w:val="21"/>
        </w:rPr>
        <w:t>,</w:t>
      </w:r>
      <w:r>
        <w:rPr>
          <w:rFonts w:hint="eastAsia"/>
          <w:szCs w:val="21"/>
        </w:rPr>
        <w:t>防止故障的发生</w:t>
      </w:r>
      <w:r>
        <w:rPr>
          <w:szCs w:val="21"/>
        </w:rPr>
        <w:t>,</w:t>
      </w:r>
      <w:r>
        <w:rPr>
          <w:rFonts w:hint="eastAsia"/>
          <w:szCs w:val="21"/>
        </w:rPr>
        <w:t>延长机组的使用寿命。</w:t>
      </w:r>
    </w:p>
    <w:p w14:paraId="66C49A6F">
      <w:pPr>
        <w:spacing w:line="300" w:lineRule="auto"/>
        <w:rPr>
          <w:bCs/>
          <w:szCs w:val="21"/>
        </w:rPr>
      </w:pPr>
      <w:r>
        <w:rPr>
          <w:rFonts w:hint="eastAsia"/>
          <w:bCs/>
          <w:szCs w:val="21"/>
        </w:rPr>
        <w:t>1.2制冷前换季保养内容：</w:t>
      </w:r>
    </w:p>
    <w:p w14:paraId="189C8516">
      <w:pPr>
        <w:spacing w:line="300" w:lineRule="auto"/>
        <w:rPr>
          <w:bCs/>
          <w:szCs w:val="21"/>
        </w:rPr>
      </w:pPr>
      <w:r>
        <w:rPr>
          <w:rFonts w:hint="eastAsia"/>
          <w:bCs/>
          <w:szCs w:val="21"/>
        </w:rPr>
        <w:t>1.2.1 整机整体保养：</w:t>
      </w:r>
    </w:p>
    <w:p w14:paraId="42C7397D">
      <w:pPr>
        <w:spacing w:line="300" w:lineRule="auto"/>
        <w:rPr>
          <w:szCs w:val="21"/>
        </w:rPr>
      </w:pPr>
      <w:r>
        <w:rPr>
          <w:rFonts w:hint="eastAsia"/>
          <w:szCs w:val="21"/>
        </w:rPr>
        <w:t>1.2.1.1 气密性检测：阀门膜片检测、角阀密封件检测</w:t>
      </w:r>
      <w:r>
        <w:rPr>
          <w:szCs w:val="21"/>
        </w:rPr>
        <w:t xml:space="preserve"> </w:t>
      </w:r>
    </w:p>
    <w:p w14:paraId="2C65255D">
      <w:pPr>
        <w:spacing w:line="300" w:lineRule="auto"/>
        <w:rPr>
          <w:szCs w:val="21"/>
        </w:rPr>
      </w:pPr>
      <w:r>
        <w:rPr>
          <w:rFonts w:hint="eastAsia"/>
          <w:szCs w:val="21"/>
        </w:rPr>
        <w:t>1.2.1.2 设定参数调整：如冷媒水出水低温保护设定、冷却水高温报警设定、高发高压报警设定、高发溶液温度高温报警设定等等。</w:t>
      </w:r>
    </w:p>
    <w:p w14:paraId="2A6999BA">
      <w:pPr>
        <w:spacing w:line="300" w:lineRule="auto"/>
        <w:rPr>
          <w:szCs w:val="21"/>
        </w:rPr>
      </w:pPr>
      <w:r>
        <w:rPr>
          <w:rFonts w:hint="eastAsia"/>
          <w:szCs w:val="21"/>
        </w:rPr>
        <w:t>1.2.1.3 时间继电器设定调整：设定时间继电器延时时间，使设备在适当时间内启动。</w:t>
      </w:r>
    </w:p>
    <w:p w14:paraId="35833064">
      <w:pPr>
        <w:spacing w:line="300" w:lineRule="auto"/>
        <w:rPr>
          <w:szCs w:val="21"/>
        </w:rPr>
      </w:pPr>
      <w:r>
        <w:rPr>
          <w:rFonts w:hint="eastAsia"/>
          <w:szCs w:val="21"/>
        </w:rPr>
        <w:t>1.2.1.4 热继电器设定调整：主要有真空泵热继电器、溶液泵热继电器、冷剂泵热继电器。主要设定延时时间，检测热继电器接触是否良好，保护是否正常。</w:t>
      </w:r>
    </w:p>
    <w:p w14:paraId="78B6FD9E">
      <w:pPr>
        <w:spacing w:line="300" w:lineRule="auto"/>
        <w:rPr>
          <w:szCs w:val="21"/>
        </w:rPr>
      </w:pPr>
      <w:r>
        <w:rPr>
          <w:rFonts w:hint="eastAsia"/>
          <w:szCs w:val="21"/>
        </w:rPr>
        <w:t>1.2.1.5 温度控制器调整：修正温度控制器温度偏差，使其与实际相符。</w:t>
      </w:r>
    </w:p>
    <w:p w14:paraId="28FE3DBE">
      <w:pPr>
        <w:spacing w:line="300" w:lineRule="auto"/>
        <w:rPr>
          <w:szCs w:val="21"/>
        </w:rPr>
      </w:pPr>
      <w:r>
        <w:rPr>
          <w:rFonts w:hint="eastAsia"/>
          <w:szCs w:val="21"/>
        </w:rPr>
        <w:t>1.2.1.6 压力控制器参数调整：调整机组各部的报警压力。</w:t>
      </w:r>
    </w:p>
    <w:p w14:paraId="0FCC25C7">
      <w:pPr>
        <w:spacing w:line="300" w:lineRule="auto"/>
        <w:rPr>
          <w:szCs w:val="21"/>
        </w:rPr>
      </w:pPr>
      <w:r>
        <w:rPr>
          <w:rFonts w:hint="eastAsia"/>
          <w:szCs w:val="21"/>
        </w:rPr>
        <w:t>1.2.1.7 压力表检测：检测（用标准压力表）压力表（特别是真空压力表）是否显示正常，不正常的更换。</w:t>
      </w:r>
    </w:p>
    <w:p w14:paraId="3694535D">
      <w:pPr>
        <w:spacing w:line="300" w:lineRule="auto"/>
        <w:rPr>
          <w:szCs w:val="21"/>
        </w:rPr>
      </w:pPr>
      <w:r>
        <w:rPr>
          <w:rFonts w:hint="eastAsia"/>
          <w:szCs w:val="21"/>
        </w:rPr>
        <w:t>1.2.1.8 炉膛清理：直燃机长时间燃烧会积聚碳及其他废物。碳及其他废物会堵塞烟管，从而影响正常燃烧；影响高发溶液加热；影响制冷和采暖效果，导致能耗增加。</w:t>
      </w:r>
    </w:p>
    <w:p w14:paraId="6A45EAFA">
      <w:pPr>
        <w:tabs>
          <w:tab w:val="left" w:pos="261"/>
        </w:tabs>
        <w:spacing w:line="300" w:lineRule="auto"/>
        <w:rPr>
          <w:szCs w:val="21"/>
        </w:rPr>
      </w:pPr>
      <w:r>
        <w:rPr>
          <w:rFonts w:hint="eastAsia"/>
          <w:szCs w:val="21"/>
        </w:rPr>
        <w:t>1.2.1.8.1 拆开高发炉膛两端盖；</w:t>
      </w:r>
    </w:p>
    <w:p w14:paraId="48C8A7AB">
      <w:pPr>
        <w:spacing w:line="300" w:lineRule="auto"/>
        <w:rPr>
          <w:szCs w:val="21"/>
        </w:rPr>
      </w:pPr>
      <w:r>
        <w:rPr>
          <w:rFonts w:hint="eastAsia"/>
          <w:szCs w:val="21"/>
        </w:rPr>
        <w:t>1.2.1.8.2 抽出烟管波纹条并清理；</w:t>
      </w:r>
    </w:p>
    <w:p w14:paraId="1638E2FE">
      <w:pPr>
        <w:spacing w:line="300" w:lineRule="auto"/>
        <w:rPr>
          <w:szCs w:val="21"/>
        </w:rPr>
      </w:pPr>
      <w:r>
        <w:rPr>
          <w:rFonts w:hint="eastAsia"/>
          <w:szCs w:val="21"/>
        </w:rPr>
        <w:t>1.2.1.8.3 用铁刷和轴连接，清刷烟管内测，然后用吸尘器清理污垢；</w:t>
      </w:r>
    </w:p>
    <w:p w14:paraId="5D49E53C">
      <w:pPr>
        <w:spacing w:line="300" w:lineRule="auto"/>
        <w:rPr>
          <w:szCs w:val="21"/>
        </w:rPr>
      </w:pPr>
      <w:r>
        <w:rPr>
          <w:rFonts w:hint="eastAsia"/>
          <w:szCs w:val="21"/>
        </w:rPr>
        <w:t>1.2.1.8.4 装上波纹条并用铁丝串连波纹条前一端；</w:t>
      </w:r>
    </w:p>
    <w:p w14:paraId="67A88EEF">
      <w:pPr>
        <w:spacing w:line="300" w:lineRule="auto"/>
        <w:rPr>
          <w:szCs w:val="21"/>
        </w:rPr>
      </w:pPr>
      <w:r>
        <w:rPr>
          <w:rFonts w:hint="eastAsia"/>
          <w:szCs w:val="21"/>
        </w:rPr>
        <w:t>1.2.1.8.5 清除高发两端板上的石棉密封绳；</w:t>
      </w:r>
    </w:p>
    <w:p w14:paraId="7E4A441C">
      <w:pPr>
        <w:spacing w:line="300" w:lineRule="auto"/>
        <w:rPr>
          <w:szCs w:val="21"/>
        </w:rPr>
      </w:pPr>
      <w:r>
        <w:rPr>
          <w:rFonts w:hint="eastAsia"/>
          <w:szCs w:val="21"/>
        </w:rPr>
        <w:t>1.2.1.8.6 用厚白漆粘石棉密封绳，将两端板装上。</w:t>
      </w:r>
    </w:p>
    <w:p w14:paraId="511543C8">
      <w:pPr>
        <w:spacing w:line="300" w:lineRule="auto"/>
        <w:rPr>
          <w:szCs w:val="21"/>
        </w:rPr>
      </w:pPr>
      <w:r>
        <w:rPr>
          <w:rFonts w:hint="eastAsia"/>
          <w:szCs w:val="21"/>
        </w:rPr>
        <w:t>1.2.</w:t>
      </w:r>
      <w:r>
        <w:rPr>
          <w:szCs w:val="21"/>
        </w:rPr>
        <w:t>1</w:t>
      </w:r>
      <w:r>
        <w:rPr>
          <w:rFonts w:hint="eastAsia"/>
          <w:szCs w:val="21"/>
        </w:rPr>
        <w:t>.9 吸收器和冷凝器铜管检测、水室橡胶检测、铜管内侧物理清洗</w:t>
      </w:r>
    </w:p>
    <w:p w14:paraId="2095E272">
      <w:pPr>
        <w:spacing w:line="300" w:lineRule="auto"/>
        <w:rPr>
          <w:szCs w:val="21"/>
        </w:rPr>
      </w:pPr>
      <w:r>
        <w:rPr>
          <w:rFonts w:hint="eastAsia"/>
          <w:szCs w:val="21"/>
        </w:rPr>
        <w:t>1.2.1.10 燃烧机保养：线路、程控器、空气过滤网、点火电极、火焰监测器等清理</w:t>
      </w:r>
    </w:p>
    <w:p w14:paraId="16390617">
      <w:pPr>
        <w:spacing w:line="300" w:lineRule="auto"/>
        <w:ind w:left="315" w:hanging="315" w:hangingChars="150"/>
        <w:rPr>
          <w:szCs w:val="21"/>
        </w:rPr>
      </w:pPr>
      <w:r>
        <w:rPr>
          <w:rFonts w:hint="eastAsia"/>
          <w:szCs w:val="21"/>
        </w:rPr>
        <w:t>1.2.2 电控柜检测：绝缘检测、清灰除尘、紧固接线端子、电源接地检测、指示灯检测。</w:t>
      </w:r>
    </w:p>
    <w:p w14:paraId="2D5C47D7">
      <w:pPr>
        <w:spacing w:line="300" w:lineRule="auto"/>
        <w:rPr>
          <w:szCs w:val="21"/>
        </w:rPr>
      </w:pPr>
      <w:r>
        <w:rPr>
          <w:rFonts w:hint="eastAsia"/>
          <w:szCs w:val="21"/>
        </w:rPr>
        <w:t>2.2.3 真空泵检测：</w:t>
      </w:r>
    </w:p>
    <w:p w14:paraId="40FBFFAF">
      <w:pPr>
        <w:spacing w:line="300" w:lineRule="auto"/>
        <w:rPr>
          <w:szCs w:val="21"/>
        </w:rPr>
      </w:pPr>
      <w:r>
        <w:rPr>
          <w:rFonts w:hint="eastAsia"/>
          <w:szCs w:val="21"/>
        </w:rPr>
        <w:t>2.2.3.1 传动带松紧调整</w:t>
      </w:r>
    </w:p>
    <w:p w14:paraId="6992954E">
      <w:pPr>
        <w:spacing w:line="300" w:lineRule="auto"/>
        <w:rPr>
          <w:szCs w:val="21"/>
        </w:rPr>
      </w:pPr>
      <w:r>
        <w:rPr>
          <w:rFonts w:hint="eastAsia"/>
          <w:szCs w:val="21"/>
        </w:rPr>
        <w:t>2.2.3.2 电机绝缘检测</w:t>
      </w:r>
    </w:p>
    <w:p w14:paraId="6DCA768F">
      <w:pPr>
        <w:spacing w:line="300" w:lineRule="auto"/>
        <w:rPr>
          <w:szCs w:val="21"/>
        </w:rPr>
      </w:pPr>
      <w:r>
        <w:rPr>
          <w:rFonts w:hint="eastAsia"/>
          <w:szCs w:val="21"/>
        </w:rPr>
        <w:t>2.2.3.3 泵腔清洗</w:t>
      </w:r>
    </w:p>
    <w:p w14:paraId="386DCF54">
      <w:pPr>
        <w:spacing w:line="300" w:lineRule="auto"/>
        <w:rPr>
          <w:szCs w:val="21"/>
        </w:rPr>
      </w:pPr>
      <w:r>
        <w:rPr>
          <w:rFonts w:hint="eastAsia"/>
          <w:szCs w:val="21"/>
        </w:rPr>
        <w:t>2.2.3.4 极限真空检测</w:t>
      </w:r>
    </w:p>
    <w:p w14:paraId="3D1561E7">
      <w:pPr>
        <w:spacing w:line="300" w:lineRule="auto"/>
        <w:rPr>
          <w:szCs w:val="21"/>
        </w:rPr>
      </w:pPr>
      <w:r>
        <w:rPr>
          <w:rFonts w:hint="eastAsia"/>
          <w:szCs w:val="21"/>
        </w:rPr>
        <w:t>2.2.4 燃气系统</w:t>
      </w:r>
    </w:p>
    <w:p w14:paraId="59352C3F">
      <w:pPr>
        <w:spacing w:line="300" w:lineRule="auto"/>
        <w:rPr>
          <w:szCs w:val="21"/>
        </w:rPr>
      </w:pPr>
      <w:r>
        <w:rPr>
          <w:rFonts w:hint="eastAsia"/>
          <w:szCs w:val="21"/>
        </w:rPr>
        <w:t>2.2.4.1 过滤器清洗</w:t>
      </w:r>
    </w:p>
    <w:p w14:paraId="186D776E">
      <w:pPr>
        <w:spacing w:line="300" w:lineRule="auto"/>
        <w:rPr>
          <w:szCs w:val="21"/>
        </w:rPr>
      </w:pPr>
      <w:r>
        <w:rPr>
          <w:rFonts w:hint="eastAsia"/>
          <w:szCs w:val="21"/>
        </w:rPr>
        <w:t>2.2.4.2 供气管道捡漏（机组部分）</w:t>
      </w:r>
    </w:p>
    <w:p w14:paraId="124C93DF">
      <w:pPr>
        <w:spacing w:line="300" w:lineRule="auto"/>
        <w:rPr>
          <w:szCs w:val="21"/>
        </w:rPr>
      </w:pPr>
      <w:r>
        <w:rPr>
          <w:rFonts w:hint="eastAsia"/>
          <w:szCs w:val="21"/>
        </w:rPr>
        <w:t>2.2.5 机组停机期间冷热切换、调试：</w:t>
      </w:r>
    </w:p>
    <w:p w14:paraId="7E86087B">
      <w:pPr>
        <w:spacing w:line="300" w:lineRule="auto"/>
        <w:rPr>
          <w:szCs w:val="21"/>
        </w:rPr>
      </w:pPr>
      <w:r>
        <w:rPr>
          <w:rFonts w:hint="eastAsia"/>
          <w:szCs w:val="21"/>
        </w:rPr>
        <w:t>2.2.5.1 燃烧头、燃气压力、点火电极、燃气比例、风门位置位置调节</w:t>
      </w:r>
    </w:p>
    <w:p w14:paraId="46B11218">
      <w:pPr>
        <w:spacing w:line="300" w:lineRule="auto"/>
        <w:rPr>
          <w:szCs w:val="21"/>
        </w:rPr>
      </w:pPr>
      <w:r>
        <w:rPr>
          <w:rFonts w:hint="eastAsia"/>
          <w:szCs w:val="21"/>
        </w:rPr>
        <w:t>2.2.5.2 风机叶轮、蝶阀、燃气空气比例开关、燃气电磁阀、燃烧电机绝缘、排烟成分、燃气调压器检测。</w:t>
      </w:r>
    </w:p>
    <w:p w14:paraId="0FC79B5E">
      <w:pPr>
        <w:spacing w:line="300" w:lineRule="auto"/>
        <w:rPr>
          <w:szCs w:val="21"/>
        </w:rPr>
      </w:pPr>
      <w:r>
        <w:rPr>
          <w:rFonts w:hint="eastAsia"/>
          <w:szCs w:val="21"/>
        </w:rPr>
        <w:t>2.2.6 保护装置检测：</w:t>
      </w:r>
    </w:p>
    <w:p w14:paraId="4E7C6184">
      <w:pPr>
        <w:spacing w:line="300" w:lineRule="auto"/>
        <w:rPr>
          <w:szCs w:val="21"/>
        </w:rPr>
      </w:pPr>
      <w:r>
        <w:rPr>
          <w:rFonts w:hint="eastAsia"/>
          <w:szCs w:val="21"/>
        </w:rPr>
        <w:t>2.2.6.1 冷温水靶流保护、低温保护装置检测：冷温水温度保护装置、冷却水靶流保护装置检测。检测靶流开关动作是否灵活，断水实验是否报警。低温情况下低温传感器是否报警；</w:t>
      </w:r>
    </w:p>
    <w:p w14:paraId="38DAD832">
      <w:pPr>
        <w:spacing w:line="300" w:lineRule="auto"/>
        <w:rPr>
          <w:szCs w:val="21"/>
        </w:rPr>
      </w:pPr>
      <w:r>
        <w:rPr>
          <w:rFonts w:hint="eastAsia"/>
          <w:szCs w:val="21"/>
        </w:rPr>
        <w:t>2.2.6.2 高发超温保护装置检测：检测高发温度探头是否失灵，显示温度是否准确。接线是否牢固。根据检测结果决定是否更换温度探头。</w:t>
      </w:r>
    </w:p>
    <w:p w14:paraId="60B79E32">
      <w:pPr>
        <w:spacing w:line="300" w:lineRule="auto"/>
        <w:rPr>
          <w:szCs w:val="21"/>
        </w:rPr>
      </w:pPr>
      <w:r>
        <w:rPr>
          <w:rFonts w:hint="eastAsia"/>
          <w:szCs w:val="21"/>
        </w:rPr>
        <w:t>2.2.6.3 高发压力控制器检测：检测高发安全阀片是否正常。决定是否更换膜片；</w:t>
      </w:r>
    </w:p>
    <w:p w14:paraId="649BFA57">
      <w:pPr>
        <w:spacing w:line="300" w:lineRule="auto"/>
        <w:rPr>
          <w:szCs w:val="21"/>
        </w:rPr>
      </w:pPr>
      <w:r>
        <w:rPr>
          <w:rFonts w:hint="eastAsia"/>
          <w:szCs w:val="21"/>
        </w:rPr>
        <w:t>2.2.6.4 高发液位、冷剂液位保护：检测液位探头，确保线头连接牢固，传感液位信号准确；</w:t>
      </w:r>
    </w:p>
    <w:p w14:paraId="64B308C6">
      <w:pPr>
        <w:spacing w:line="300" w:lineRule="auto"/>
        <w:rPr>
          <w:szCs w:val="21"/>
        </w:rPr>
      </w:pPr>
      <w:r>
        <w:rPr>
          <w:rFonts w:hint="eastAsia"/>
          <w:szCs w:val="21"/>
        </w:rPr>
        <w:t>2.2.6.5 燃烧机火焰监测、漏气保护装置检测。</w:t>
      </w:r>
    </w:p>
    <w:p w14:paraId="45D33EEC">
      <w:pPr>
        <w:spacing w:line="300" w:lineRule="auto"/>
        <w:rPr>
          <w:szCs w:val="21"/>
        </w:rPr>
      </w:pPr>
      <w:r>
        <w:rPr>
          <w:rFonts w:hint="eastAsia"/>
          <w:szCs w:val="21"/>
        </w:rPr>
        <w:t>2.2.6.6 屏蔽泵绝缘检测：检测屏蔽泵接线，绝缘是否良好，运行温度温度是否正常。</w:t>
      </w:r>
    </w:p>
    <w:p w14:paraId="0A98A4E4">
      <w:pPr>
        <w:spacing w:line="300" w:lineRule="auto"/>
        <w:rPr>
          <w:szCs w:val="21"/>
        </w:rPr>
      </w:pPr>
      <w:r>
        <w:rPr>
          <w:rFonts w:hint="eastAsia"/>
          <w:szCs w:val="21"/>
        </w:rPr>
        <w:t>2.2.7自动调节性能检测：</w:t>
      </w:r>
    </w:p>
    <w:p w14:paraId="246CFEC0">
      <w:pPr>
        <w:spacing w:line="300" w:lineRule="auto"/>
        <w:ind w:left="420" w:hanging="420" w:hangingChars="200"/>
        <w:rPr>
          <w:szCs w:val="21"/>
        </w:rPr>
      </w:pPr>
      <w:r>
        <w:rPr>
          <w:rFonts w:hint="eastAsia"/>
          <w:szCs w:val="21"/>
        </w:rPr>
        <w:t>2.2.7.1 机组负荷自动调节性能检测：机组负荷性能自动调节主要根据机组低温保护自动停机、燃烧机大、小火等进行调节。因此要检测燃烧机进行调节。调节溶液阀、冷剂阀，使其达到最佳效果</w:t>
      </w:r>
    </w:p>
    <w:p w14:paraId="7CD6AE4C">
      <w:pPr>
        <w:spacing w:line="300" w:lineRule="auto"/>
        <w:rPr>
          <w:szCs w:val="21"/>
        </w:rPr>
      </w:pPr>
      <w:r>
        <w:rPr>
          <w:rFonts w:hint="eastAsia"/>
          <w:szCs w:val="21"/>
        </w:rPr>
        <w:t>2.2.7.2 高发和冷剂水液位自动调节检测：高发液位是通过液位探头进行控制。检测是否有假液位现象。如有假液位现象，拆下探头进行清洗，清洗干净后用螺纹胶密封并调节探头位置。</w:t>
      </w:r>
    </w:p>
    <w:p w14:paraId="3AABE7CE">
      <w:pPr>
        <w:spacing w:line="300" w:lineRule="auto"/>
        <w:ind w:left="420" w:hanging="420" w:hangingChars="200"/>
        <w:rPr>
          <w:szCs w:val="21"/>
        </w:rPr>
      </w:pPr>
      <w:r>
        <w:rPr>
          <w:rFonts w:hint="eastAsia"/>
          <w:szCs w:val="21"/>
        </w:rPr>
        <w:t>2.2.7.3 冷却塔风机自动控制检测（主机部分）：对与机组联动的冷却塔风机控制部分进行灵敏度进行检查，控制器件是否完好。</w:t>
      </w:r>
    </w:p>
    <w:p w14:paraId="03682D3F">
      <w:pPr>
        <w:spacing w:line="300" w:lineRule="auto"/>
        <w:rPr>
          <w:szCs w:val="21"/>
        </w:rPr>
      </w:pPr>
      <w:r>
        <w:rPr>
          <w:rFonts w:hint="eastAsia"/>
          <w:szCs w:val="21"/>
        </w:rPr>
        <w:t>2.2.8 机组性能调节检测：</w:t>
      </w:r>
    </w:p>
    <w:p w14:paraId="3EE7A3EC">
      <w:pPr>
        <w:spacing w:line="300" w:lineRule="auto"/>
        <w:ind w:left="525" w:hanging="525" w:hangingChars="250"/>
        <w:rPr>
          <w:szCs w:val="21"/>
        </w:rPr>
      </w:pPr>
      <w:r>
        <w:rPr>
          <w:rFonts w:hint="eastAsia"/>
          <w:szCs w:val="21"/>
        </w:rPr>
        <w:t>2.2.8.1 溶液循环阀、冷剂喷淋调节：根据高发液位、冷剂水箱液位、制冷温度等调节溶液阀、冷剂水，使溶液、冷剂水循环适度。</w:t>
      </w:r>
    </w:p>
    <w:p w14:paraId="4A6A9F55">
      <w:pPr>
        <w:spacing w:line="300" w:lineRule="auto"/>
        <w:rPr>
          <w:szCs w:val="21"/>
        </w:rPr>
      </w:pPr>
      <w:r>
        <w:rPr>
          <w:rFonts w:hint="eastAsia"/>
          <w:szCs w:val="21"/>
        </w:rPr>
        <w:t>2.2.8.2 溴化锂溶液调整：</w:t>
      </w:r>
    </w:p>
    <w:p w14:paraId="418F6AE4">
      <w:pPr>
        <w:spacing w:line="300" w:lineRule="auto"/>
        <w:rPr>
          <w:szCs w:val="21"/>
          <w:highlight w:val="yellow"/>
        </w:rPr>
      </w:pPr>
      <w:r>
        <w:rPr>
          <w:rFonts w:hint="eastAsia"/>
          <w:szCs w:val="21"/>
        </w:rPr>
        <w:t>2.2.8.3 冷剂水污染分析：取冷剂水样测其浓度应低于</w:t>
      </w:r>
      <w:r>
        <w:rPr>
          <w:szCs w:val="21"/>
        </w:rPr>
        <w:t>1.04</w:t>
      </w:r>
      <w:r>
        <w:rPr>
          <w:rFonts w:hint="eastAsia"/>
          <w:szCs w:val="21"/>
        </w:rPr>
        <w:t>。</w:t>
      </w:r>
    </w:p>
    <w:tbl>
      <w:tblPr>
        <w:tblStyle w:val="28"/>
        <w:tblW w:w="50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701"/>
        <w:gridCol w:w="3402"/>
        <w:gridCol w:w="705"/>
        <w:gridCol w:w="743"/>
        <w:gridCol w:w="3201"/>
      </w:tblGrid>
      <w:tr w14:paraId="1838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 w:hRule="atLeast"/>
        </w:trPr>
        <w:tc>
          <w:tcPr>
            <w:tcW w:w="740" w:type="pct"/>
            <w:gridSpan w:val="2"/>
            <w:vAlign w:val="center"/>
          </w:tcPr>
          <w:p w14:paraId="57212607">
            <w:pPr>
              <w:spacing w:line="240" w:lineRule="exact"/>
              <w:jc w:val="center"/>
              <w:rPr>
                <w:rFonts w:ascii="宋体" w:hAnsi="宋体" w:cs="宋体"/>
                <w:bCs/>
                <w:sz w:val="18"/>
                <w:szCs w:val="18"/>
              </w:rPr>
            </w:pPr>
            <w:r>
              <w:rPr>
                <w:rFonts w:hint="eastAsia" w:ascii="宋体" w:hAnsi="宋体" w:cs="宋体"/>
                <w:bCs/>
                <w:sz w:val="18"/>
                <w:szCs w:val="18"/>
              </w:rPr>
              <w:t>项目名称</w:t>
            </w:r>
          </w:p>
        </w:tc>
        <w:tc>
          <w:tcPr>
            <w:tcW w:w="1800" w:type="pct"/>
            <w:vAlign w:val="center"/>
          </w:tcPr>
          <w:p w14:paraId="01F3A0F4">
            <w:pPr>
              <w:tabs>
                <w:tab w:val="left" w:pos="922"/>
              </w:tabs>
              <w:spacing w:line="240" w:lineRule="exact"/>
              <w:jc w:val="left"/>
              <w:rPr>
                <w:rFonts w:ascii="宋体" w:hAnsi="宋体" w:cs="宋体"/>
                <w:bCs/>
                <w:sz w:val="18"/>
                <w:szCs w:val="18"/>
              </w:rPr>
            </w:pPr>
            <w:r>
              <w:rPr>
                <w:rFonts w:hint="eastAsia" w:ascii="宋体" w:hAnsi="宋体" w:cs="宋体"/>
                <w:bCs/>
                <w:sz w:val="18"/>
                <w:szCs w:val="18"/>
              </w:rPr>
              <w:tab/>
            </w:r>
          </w:p>
        </w:tc>
        <w:tc>
          <w:tcPr>
            <w:tcW w:w="766" w:type="pct"/>
            <w:gridSpan w:val="2"/>
            <w:vAlign w:val="center"/>
          </w:tcPr>
          <w:p w14:paraId="16888B17">
            <w:pPr>
              <w:spacing w:line="240" w:lineRule="exact"/>
              <w:jc w:val="center"/>
              <w:rPr>
                <w:rFonts w:ascii="宋体" w:hAnsi="宋体" w:cs="宋体"/>
                <w:bCs/>
                <w:sz w:val="18"/>
                <w:szCs w:val="18"/>
              </w:rPr>
            </w:pPr>
            <w:r>
              <w:rPr>
                <w:rFonts w:hint="eastAsia" w:ascii="宋体" w:hAnsi="宋体" w:cs="宋体"/>
                <w:bCs/>
                <w:sz w:val="18"/>
                <w:szCs w:val="18"/>
              </w:rPr>
              <w:t>检修保养人员</w:t>
            </w:r>
          </w:p>
        </w:tc>
        <w:tc>
          <w:tcPr>
            <w:tcW w:w="1692" w:type="pct"/>
            <w:vAlign w:val="center"/>
          </w:tcPr>
          <w:p w14:paraId="19F8A703">
            <w:pPr>
              <w:spacing w:line="240" w:lineRule="exact"/>
              <w:jc w:val="center"/>
              <w:rPr>
                <w:rFonts w:ascii="宋体" w:hAnsi="宋体" w:cs="宋体"/>
                <w:bCs/>
                <w:sz w:val="18"/>
                <w:szCs w:val="18"/>
              </w:rPr>
            </w:pPr>
          </w:p>
        </w:tc>
      </w:tr>
      <w:tr w14:paraId="7D68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40" w:type="pct"/>
            <w:gridSpan w:val="2"/>
            <w:vAlign w:val="center"/>
          </w:tcPr>
          <w:p w14:paraId="36BFB2A7">
            <w:pPr>
              <w:spacing w:line="240" w:lineRule="exact"/>
              <w:jc w:val="center"/>
              <w:rPr>
                <w:rFonts w:ascii="宋体" w:hAnsi="宋体" w:cs="宋体"/>
                <w:bCs/>
                <w:sz w:val="18"/>
                <w:szCs w:val="18"/>
              </w:rPr>
            </w:pPr>
            <w:r>
              <w:rPr>
                <w:rFonts w:hint="eastAsia" w:ascii="宋体" w:hAnsi="宋体" w:cs="宋体"/>
                <w:bCs/>
                <w:sz w:val="18"/>
                <w:szCs w:val="18"/>
              </w:rPr>
              <w:t>品牌/型号</w:t>
            </w:r>
          </w:p>
        </w:tc>
        <w:tc>
          <w:tcPr>
            <w:tcW w:w="1800" w:type="pct"/>
            <w:vAlign w:val="center"/>
          </w:tcPr>
          <w:p w14:paraId="63230995">
            <w:pPr>
              <w:spacing w:line="240" w:lineRule="exact"/>
              <w:jc w:val="center"/>
              <w:rPr>
                <w:rFonts w:ascii="宋体" w:hAnsi="宋体" w:cs="宋体"/>
                <w:bCs/>
                <w:sz w:val="18"/>
                <w:szCs w:val="18"/>
              </w:rPr>
            </w:pPr>
          </w:p>
        </w:tc>
        <w:tc>
          <w:tcPr>
            <w:tcW w:w="766" w:type="pct"/>
            <w:gridSpan w:val="2"/>
            <w:vAlign w:val="center"/>
          </w:tcPr>
          <w:p w14:paraId="5254F48A">
            <w:pPr>
              <w:spacing w:line="240" w:lineRule="exact"/>
              <w:jc w:val="center"/>
              <w:rPr>
                <w:rFonts w:ascii="宋体" w:hAnsi="宋体" w:cs="宋体"/>
                <w:bCs/>
                <w:sz w:val="18"/>
                <w:szCs w:val="18"/>
              </w:rPr>
            </w:pPr>
            <w:r>
              <w:rPr>
                <w:rFonts w:hint="eastAsia" w:ascii="宋体" w:hAnsi="宋体" w:cs="宋体"/>
                <w:bCs/>
                <w:sz w:val="18"/>
                <w:szCs w:val="18"/>
              </w:rPr>
              <w:t>检修保养日期</w:t>
            </w:r>
          </w:p>
        </w:tc>
        <w:tc>
          <w:tcPr>
            <w:tcW w:w="1692" w:type="pct"/>
            <w:vAlign w:val="center"/>
          </w:tcPr>
          <w:p w14:paraId="030E4987">
            <w:pPr>
              <w:spacing w:line="240" w:lineRule="exact"/>
              <w:jc w:val="center"/>
              <w:rPr>
                <w:rFonts w:ascii="宋体" w:hAnsi="宋体" w:cs="宋体"/>
                <w:bCs/>
                <w:sz w:val="18"/>
                <w:szCs w:val="18"/>
              </w:rPr>
            </w:pPr>
          </w:p>
        </w:tc>
      </w:tr>
      <w:tr w14:paraId="18BC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40" w:type="pct"/>
            <w:gridSpan w:val="2"/>
            <w:vAlign w:val="center"/>
          </w:tcPr>
          <w:p w14:paraId="02EC3497">
            <w:pPr>
              <w:spacing w:line="240" w:lineRule="exact"/>
              <w:jc w:val="center"/>
              <w:rPr>
                <w:rFonts w:ascii="宋体" w:hAnsi="宋体" w:cs="宋体"/>
                <w:bCs/>
                <w:sz w:val="18"/>
                <w:szCs w:val="18"/>
              </w:rPr>
            </w:pPr>
            <w:r>
              <w:rPr>
                <w:rFonts w:hint="eastAsia" w:ascii="宋体" w:hAnsi="宋体" w:cs="宋体"/>
                <w:bCs/>
                <w:sz w:val="18"/>
                <w:szCs w:val="18"/>
              </w:rPr>
              <w:t>机组编号</w:t>
            </w:r>
          </w:p>
        </w:tc>
        <w:tc>
          <w:tcPr>
            <w:tcW w:w="1800" w:type="pct"/>
            <w:vAlign w:val="center"/>
          </w:tcPr>
          <w:p w14:paraId="4B543EFD">
            <w:pPr>
              <w:spacing w:line="240" w:lineRule="exact"/>
              <w:jc w:val="center"/>
              <w:rPr>
                <w:rFonts w:ascii="宋体" w:hAnsi="宋体" w:cs="宋体"/>
                <w:bCs/>
                <w:sz w:val="18"/>
                <w:szCs w:val="18"/>
              </w:rPr>
            </w:pPr>
          </w:p>
        </w:tc>
        <w:tc>
          <w:tcPr>
            <w:tcW w:w="766" w:type="pct"/>
            <w:gridSpan w:val="2"/>
            <w:vAlign w:val="center"/>
          </w:tcPr>
          <w:p w14:paraId="399CB376">
            <w:pPr>
              <w:spacing w:line="240" w:lineRule="exact"/>
              <w:jc w:val="center"/>
              <w:rPr>
                <w:rFonts w:ascii="宋体" w:hAnsi="宋体" w:cs="宋体"/>
                <w:bCs/>
                <w:sz w:val="18"/>
                <w:szCs w:val="18"/>
              </w:rPr>
            </w:pPr>
            <w:r>
              <w:rPr>
                <w:rFonts w:hint="eastAsia" w:ascii="宋体" w:hAnsi="宋体" w:cs="宋体"/>
                <w:bCs/>
                <w:sz w:val="18"/>
                <w:szCs w:val="18"/>
              </w:rPr>
              <w:t>备  注</w:t>
            </w:r>
          </w:p>
        </w:tc>
        <w:tc>
          <w:tcPr>
            <w:tcW w:w="1692" w:type="pct"/>
            <w:vAlign w:val="center"/>
          </w:tcPr>
          <w:p w14:paraId="318850CF">
            <w:pPr>
              <w:spacing w:line="240" w:lineRule="exact"/>
              <w:rPr>
                <w:rFonts w:ascii="宋体" w:hAnsi="宋体" w:cs="宋体"/>
                <w:bCs/>
                <w:sz w:val="18"/>
                <w:szCs w:val="18"/>
              </w:rPr>
            </w:pPr>
            <w:r>
              <w:rPr>
                <w:rFonts w:hint="eastAsia" w:ascii="宋体" w:hAnsi="宋体" w:cs="宋体"/>
                <w:bCs/>
                <w:color w:val="000000"/>
                <w:kern w:val="0"/>
                <w:sz w:val="18"/>
                <w:szCs w:val="18"/>
              </w:rPr>
              <w:t>已完成:√ 无此项:/ 待完成：</w:t>
            </w:r>
          </w:p>
        </w:tc>
      </w:tr>
      <w:tr w14:paraId="2E8A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14:paraId="6E62CB04">
            <w:pPr>
              <w:spacing w:line="240" w:lineRule="exact"/>
              <w:jc w:val="center"/>
              <w:rPr>
                <w:rFonts w:ascii="宋体" w:hAnsi="宋体" w:cs="宋体"/>
                <w:bCs/>
                <w:sz w:val="18"/>
                <w:szCs w:val="18"/>
              </w:rPr>
            </w:pPr>
            <w:r>
              <w:rPr>
                <w:rFonts w:hint="eastAsia" w:ascii="宋体" w:hAnsi="宋体" w:cs="宋体"/>
                <w:bCs/>
                <w:sz w:val="18"/>
                <w:szCs w:val="18"/>
              </w:rPr>
              <w:t>序号</w:t>
            </w:r>
          </w:p>
        </w:tc>
        <w:tc>
          <w:tcPr>
            <w:tcW w:w="371" w:type="pct"/>
            <w:vAlign w:val="center"/>
          </w:tcPr>
          <w:p w14:paraId="224E5F7D">
            <w:pPr>
              <w:spacing w:line="240" w:lineRule="exact"/>
              <w:jc w:val="center"/>
              <w:rPr>
                <w:rFonts w:ascii="宋体" w:hAnsi="宋体" w:cs="宋体"/>
                <w:bCs/>
                <w:sz w:val="18"/>
                <w:szCs w:val="18"/>
              </w:rPr>
            </w:pPr>
            <w:r>
              <w:rPr>
                <w:rFonts w:hint="eastAsia" w:ascii="宋体" w:hAnsi="宋体" w:cs="宋体"/>
                <w:bCs/>
                <w:sz w:val="18"/>
                <w:szCs w:val="18"/>
              </w:rPr>
              <w:t>部位</w:t>
            </w:r>
          </w:p>
        </w:tc>
        <w:tc>
          <w:tcPr>
            <w:tcW w:w="1800" w:type="pct"/>
            <w:vAlign w:val="center"/>
          </w:tcPr>
          <w:p w14:paraId="212F03EF">
            <w:pPr>
              <w:spacing w:line="240" w:lineRule="exact"/>
              <w:jc w:val="center"/>
              <w:rPr>
                <w:rFonts w:ascii="宋体" w:hAnsi="宋体" w:cs="宋体"/>
                <w:bCs/>
                <w:sz w:val="18"/>
                <w:szCs w:val="18"/>
              </w:rPr>
            </w:pPr>
            <w:r>
              <w:rPr>
                <w:rFonts w:hint="eastAsia" w:ascii="宋体" w:hAnsi="宋体" w:cs="宋体"/>
                <w:bCs/>
                <w:sz w:val="18"/>
                <w:szCs w:val="18"/>
              </w:rPr>
              <w:t>保 养 内 容</w:t>
            </w:r>
          </w:p>
        </w:tc>
        <w:tc>
          <w:tcPr>
            <w:tcW w:w="373" w:type="pct"/>
            <w:vAlign w:val="center"/>
          </w:tcPr>
          <w:p w14:paraId="1DA9CB15">
            <w:pPr>
              <w:spacing w:line="240" w:lineRule="exact"/>
              <w:jc w:val="center"/>
              <w:rPr>
                <w:rFonts w:ascii="宋体" w:hAnsi="宋体" w:cs="宋体"/>
                <w:bCs/>
                <w:sz w:val="18"/>
                <w:szCs w:val="18"/>
              </w:rPr>
            </w:pPr>
            <w:r>
              <w:rPr>
                <w:rFonts w:hint="eastAsia" w:ascii="宋体" w:hAnsi="宋体" w:cs="宋体"/>
                <w:bCs/>
                <w:sz w:val="18"/>
                <w:szCs w:val="18"/>
              </w:rPr>
              <w:t>1</w:t>
            </w:r>
            <w:r>
              <w:rPr>
                <w:rFonts w:hint="eastAsia" w:ascii="宋体" w:hAnsi="宋体" w:cs="宋体"/>
                <w:bCs/>
                <w:sz w:val="18"/>
                <w:szCs w:val="18"/>
                <w:vertAlign w:val="superscript"/>
              </w:rPr>
              <w:t>#</w:t>
            </w:r>
            <w:r>
              <w:rPr>
                <w:rFonts w:hint="eastAsia" w:ascii="宋体" w:hAnsi="宋体" w:cs="宋体"/>
                <w:bCs/>
                <w:sz w:val="18"/>
                <w:szCs w:val="18"/>
              </w:rPr>
              <w:t>机</w:t>
            </w:r>
          </w:p>
        </w:tc>
        <w:tc>
          <w:tcPr>
            <w:tcW w:w="393" w:type="pct"/>
            <w:vAlign w:val="center"/>
          </w:tcPr>
          <w:p w14:paraId="02E785DD">
            <w:pPr>
              <w:spacing w:line="240" w:lineRule="exact"/>
              <w:jc w:val="center"/>
              <w:rPr>
                <w:rFonts w:ascii="宋体" w:hAnsi="宋体" w:cs="宋体"/>
                <w:bCs/>
                <w:sz w:val="18"/>
                <w:szCs w:val="18"/>
              </w:rPr>
            </w:pPr>
            <w:r>
              <w:rPr>
                <w:rFonts w:hint="eastAsia" w:ascii="宋体" w:hAnsi="宋体" w:cs="宋体"/>
                <w:bCs/>
                <w:sz w:val="18"/>
                <w:szCs w:val="18"/>
              </w:rPr>
              <w:t>2</w:t>
            </w:r>
            <w:r>
              <w:rPr>
                <w:rFonts w:hint="eastAsia" w:ascii="宋体" w:hAnsi="宋体" w:cs="宋体"/>
                <w:bCs/>
                <w:sz w:val="18"/>
                <w:szCs w:val="18"/>
                <w:vertAlign w:val="superscript"/>
              </w:rPr>
              <w:t>#</w:t>
            </w:r>
            <w:r>
              <w:rPr>
                <w:rFonts w:hint="eastAsia" w:ascii="宋体" w:hAnsi="宋体" w:cs="宋体"/>
                <w:bCs/>
                <w:sz w:val="18"/>
                <w:szCs w:val="18"/>
              </w:rPr>
              <w:t>机</w:t>
            </w:r>
          </w:p>
        </w:tc>
        <w:tc>
          <w:tcPr>
            <w:tcW w:w="1692" w:type="pct"/>
            <w:vAlign w:val="center"/>
          </w:tcPr>
          <w:p w14:paraId="1D04D262">
            <w:pPr>
              <w:spacing w:line="240" w:lineRule="exact"/>
              <w:jc w:val="center"/>
              <w:rPr>
                <w:rFonts w:ascii="宋体" w:hAnsi="宋体" w:cs="宋体"/>
                <w:bCs/>
                <w:sz w:val="18"/>
                <w:szCs w:val="18"/>
              </w:rPr>
            </w:pPr>
            <w:r>
              <w:rPr>
                <w:rFonts w:hint="eastAsia" w:ascii="宋体" w:hAnsi="宋体" w:cs="宋体"/>
                <w:bCs/>
                <w:sz w:val="18"/>
                <w:szCs w:val="18"/>
              </w:rPr>
              <w:t>标  准</w:t>
            </w:r>
          </w:p>
        </w:tc>
      </w:tr>
      <w:tr w14:paraId="6B88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9" w:type="pct"/>
            <w:vMerge w:val="restart"/>
            <w:vAlign w:val="center"/>
          </w:tcPr>
          <w:p w14:paraId="5EE4DBD7">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371" w:type="pct"/>
            <w:vMerge w:val="restart"/>
            <w:vAlign w:val="center"/>
          </w:tcPr>
          <w:p w14:paraId="447A00E9">
            <w:pPr>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整机整体</w:t>
            </w:r>
          </w:p>
          <w:p w14:paraId="6F7EDB33">
            <w:pPr>
              <w:jc w:val="center"/>
              <w:rPr>
                <w:rFonts w:ascii="仿宋" w:hAnsi="仿宋" w:eastAsia="仿宋"/>
                <w:b/>
                <w:sz w:val="18"/>
                <w:szCs w:val="18"/>
              </w:rPr>
            </w:pPr>
            <w:r>
              <w:rPr>
                <w:rFonts w:hint="eastAsia" w:ascii="仿宋" w:hAnsi="仿宋" w:eastAsia="仿宋"/>
                <w:sz w:val="18"/>
                <w:szCs w:val="18"/>
              </w:rPr>
              <w:t>保养</w:t>
            </w:r>
          </w:p>
        </w:tc>
        <w:tc>
          <w:tcPr>
            <w:tcW w:w="1800" w:type="pct"/>
            <w:vAlign w:val="center"/>
          </w:tcPr>
          <w:p w14:paraId="7DC0D41B">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气密性检测</w:t>
            </w:r>
          </w:p>
        </w:tc>
        <w:tc>
          <w:tcPr>
            <w:tcW w:w="373" w:type="pct"/>
            <w:vAlign w:val="center"/>
          </w:tcPr>
          <w:p w14:paraId="57F028E8">
            <w:pPr>
              <w:jc w:val="center"/>
              <w:rPr>
                <w:rFonts w:ascii="仿宋" w:hAnsi="仿宋" w:eastAsia="仿宋"/>
                <w:sz w:val="18"/>
                <w:szCs w:val="18"/>
              </w:rPr>
            </w:pPr>
          </w:p>
        </w:tc>
        <w:tc>
          <w:tcPr>
            <w:tcW w:w="393" w:type="pct"/>
            <w:vAlign w:val="center"/>
          </w:tcPr>
          <w:p w14:paraId="1AA95D28">
            <w:pPr>
              <w:jc w:val="center"/>
              <w:rPr>
                <w:rFonts w:ascii="仿宋" w:hAnsi="仿宋" w:eastAsia="仿宋"/>
                <w:sz w:val="18"/>
                <w:szCs w:val="18"/>
              </w:rPr>
            </w:pPr>
          </w:p>
        </w:tc>
        <w:tc>
          <w:tcPr>
            <w:tcW w:w="1692" w:type="pct"/>
            <w:vAlign w:val="center"/>
          </w:tcPr>
          <w:p w14:paraId="2B2384C4">
            <w:pPr>
              <w:rPr>
                <w:rFonts w:ascii="仿宋" w:hAnsi="仿宋" w:eastAsia="仿宋"/>
                <w:sz w:val="18"/>
                <w:szCs w:val="18"/>
              </w:rPr>
            </w:pPr>
            <w:r>
              <w:rPr>
                <w:rFonts w:hint="eastAsia" w:ascii="仿宋" w:hAnsi="仿宋" w:eastAsia="仿宋"/>
                <w:sz w:val="18"/>
                <w:szCs w:val="18"/>
              </w:rPr>
              <w:t>保压24小时泄漏＜0.5mmHg</w:t>
            </w:r>
          </w:p>
        </w:tc>
      </w:tr>
      <w:tr w14:paraId="16D6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continue"/>
            <w:vAlign w:val="center"/>
          </w:tcPr>
          <w:p w14:paraId="133DFC75">
            <w:pPr>
              <w:widowControl/>
              <w:jc w:val="center"/>
              <w:textAlignment w:val="center"/>
              <w:rPr>
                <w:rFonts w:ascii="仿宋" w:hAnsi="仿宋" w:eastAsia="仿宋" w:cs="仿宋"/>
                <w:sz w:val="18"/>
                <w:szCs w:val="18"/>
              </w:rPr>
            </w:pPr>
          </w:p>
        </w:tc>
        <w:tc>
          <w:tcPr>
            <w:tcW w:w="371" w:type="pct"/>
            <w:vMerge w:val="continue"/>
            <w:vAlign w:val="center"/>
          </w:tcPr>
          <w:p w14:paraId="61E4A68D">
            <w:pPr>
              <w:jc w:val="center"/>
              <w:rPr>
                <w:rFonts w:ascii="仿宋" w:hAnsi="仿宋" w:eastAsia="仿宋"/>
                <w:b/>
                <w:sz w:val="18"/>
                <w:szCs w:val="18"/>
              </w:rPr>
            </w:pPr>
          </w:p>
        </w:tc>
        <w:tc>
          <w:tcPr>
            <w:tcW w:w="1800" w:type="pct"/>
            <w:vAlign w:val="center"/>
          </w:tcPr>
          <w:p w14:paraId="73C6AE35">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设定参数调整</w:t>
            </w:r>
          </w:p>
        </w:tc>
        <w:tc>
          <w:tcPr>
            <w:tcW w:w="373" w:type="pct"/>
            <w:vAlign w:val="center"/>
          </w:tcPr>
          <w:p w14:paraId="75544972">
            <w:pPr>
              <w:jc w:val="center"/>
              <w:rPr>
                <w:rFonts w:ascii="仿宋" w:hAnsi="仿宋" w:eastAsia="仿宋"/>
                <w:sz w:val="18"/>
                <w:szCs w:val="18"/>
              </w:rPr>
            </w:pPr>
          </w:p>
        </w:tc>
        <w:tc>
          <w:tcPr>
            <w:tcW w:w="393" w:type="pct"/>
            <w:vAlign w:val="center"/>
          </w:tcPr>
          <w:p w14:paraId="48186369">
            <w:pPr>
              <w:jc w:val="center"/>
              <w:rPr>
                <w:rFonts w:ascii="仿宋" w:hAnsi="仿宋" w:eastAsia="仿宋"/>
                <w:sz w:val="18"/>
                <w:szCs w:val="18"/>
              </w:rPr>
            </w:pPr>
          </w:p>
        </w:tc>
        <w:tc>
          <w:tcPr>
            <w:tcW w:w="1692" w:type="pct"/>
            <w:vAlign w:val="center"/>
          </w:tcPr>
          <w:p w14:paraId="41AB8248">
            <w:pPr>
              <w:rPr>
                <w:rFonts w:ascii="仿宋" w:hAnsi="仿宋" w:eastAsia="仿宋"/>
                <w:sz w:val="18"/>
                <w:szCs w:val="18"/>
              </w:rPr>
            </w:pPr>
            <w:r>
              <w:rPr>
                <w:rFonts w:hint="eastAsia" w:ascii="仿宋" w:hAnsi="仿宋" w:eastAsia="仿宋"/>
                <w:sz w:val="18"/>
                <w:szCs w:val="18"/>
              </w:rPr>
              <w:t>高发温度＜150℃，排烟温度＜140℃，冷冻水出水温度7-10℃</w:t>
            </w:r>
          </w:p>
        </w:tc>
      </w:tr>
      <w:tr w14:paraId="1B3E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continue"/>
            <w:vAlign w:val="center"/>
          </w:tcPr>
          <w:p w14:paraId="05CF93E1">
            <w:pPr>
              <w:widowControl/>
              <w:jc w:val="center"/>
              <w:textAlignment w:val="center"/>
              <w:rPr>
                <w:rFonts w:ascii="仿宋" w:hAnsi="仿宋" w:eastAsia="仿宋" w:cs="仿宋"/>
                <w:sz w:val="18"/>
                <w:szCs w:val="18"/>
              </w:rPr>
            </w:pPr>
          </w:p>
        </w:tc>
        <w:tc>
          <w:tcPr>
            <w:tcW w:w="371" w:type="pct"/>
            <w:vMerge w:val="continue"/>
            <w:vAlign w:val="center"/>
          </w:tcPr>
          <w:p w14:paraId="17FC7A62">
            <w:pPr>
              <w:jc w:val="center"/>
              <w:rPr>
                <w:rFonts w:ascii="仿宋" w:hAnsi="仿宋" w:eastAsia="仿宋"/>
                <w:b/>
                <w:sz w:val="18"/>
                <w:szCs w:val="18"/>
              </w:rPr>
            </w:pPr>
          </w:p>
        </w:tc>
        <w:tc>
          <w:tcPr>
            <w:tcW w:w="1800" w:type="pct"/>
            <w:vAlign w:val="center"/>
          </w:tcPr>
          <w:p w14:paraId="51D16550">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炉膛、烟管清理</w:t>
            </w:r>
          </w:p>
        </w:tc>
        <w:tc>
          <w:tcPr>
            <w:tcW w:w="373" w:type="pct"/>
            <w:vAlign w:val="center"/>
          </w:tcPr>
          <w:p w14:paraId="082EB21A">
            <w:pPr>
              <w:jc w:val="center"/>
              <w:rPr>
                <w:rFonts w:ascii="仿宋" w:hAnsi="仿宋" w:eastAsia="仿宋"/>
                <w:sz w:val="18"/>
                <w:szCs w:val="18"/>
              </w:rPr>
            </w:pPr>
          </w:p>
        </w:tc>
        <w:tc>
          <w:tcPr>
            <w:tcW w:w="393" w:type="pct"/>
            <w:vAlign w:val="center"/>
          </w:tcPr>
          <w:p w14:paraId="2C3D3BA1">
            <w:pPr>
              <w:jc w:val="center"/>
              <w:rPr>
                <w:rFonts w:ascii="仿宋" w:hAnsi="仿宋" w:eastAsia="仿宋"/>
                <w:sz w:val="18"/>
                <w:szCs w:val="18"/>
              </w:rPr>
            </w:pPr>
          </w:p>
        </w:tc>
        <w:tc>
          <w:tcPr>
            <w:tcW w:w="1692" w:type="pct"/>
            <w:vAlign w:val="center"/>
          </w:tcPr>
          <w:p w14:paraId="3C6B4446">
            <w:pPr>
              <w:jc w:val="left"/>
              <w:rPr>
                <w:rFonts w:ascii="仿宋" w:hAnsi="仿宋" w:eastAsia="仿宋"/>
                <w:sz w:val="18"/>
                <w:szCs w:val="18"/>
              </w:rPr>
            </w:pPr>
            <w:r>
              <w:rPr>
                <w:rFonts w:hint="eastAsia" w:ascii="仿宋" w:hAnsi="仿宋" w:eastAsia="仿宋"/>
                <w:sz w:val="18"/>
                <w:szCs w:val="18"/>
              </w:rPr>
              <w:t>无明显烟垢和锈渣</w:t>
            </w:r>
          </w:p>
        </w:tc>
      </w:tr>
      <w:tr w14:paraId="083D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continue"/>
            <w:vAlign w:val="center"/>
          </w:tcPr>
          <w:p w14:paraId="5CA22FAD">
            <w:pPr>
              <w:widowControl/>
              <w:jc w:val="center"/>
              <w:textAlignment w:val="center"/>
              <w:rPr>
                <w:rFonts w:ascii="仿宋" w:hAnsi="仿宋" w:eastAsia="仿宋" w:cs="仿宋"/>
                <w:sz w:val="18"/>
                <w:szCs w:val="18"/>
              </w:rPr>
            </w:pPr>
          </w:p>
        </w:tc>
        <w:tc>
          <w:tcPr>
            <w:tcW w:w="371" w:type="pct"/>
            <w:vMerge w:val="continue"/>
            <w:vAlign w:val="center"/>
          </w:tcPr>
          <w:p w14:paraId="33EAEBCF">
            <w:pPr>
              <w:jc w:val="center"/>
              <w:rPr>
                <w:rFonts w:ascii="仿宋" w:hAnsi="仿宋" w:eastAsia="仿宋"/>
                <w:b/>
                <w:sz w:val="18"/>
                <w:szCs w:val="18"/>
              </w:rPr>
            </w:pPr>
          </w:p>
        </w:tc>
        <w:tc>
          <w:tcPr>
            <w:tcW w:w="1800" w:type="pct"/>
            <w:vAlign w:val="center"/>
          </w:tcPr>
          <w:p w14:paraId="0FB0C8F6">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吸收器和冷凝器铜管内侧清洗</w:t>
            </w:r>
          </w:p>
        </w:tc>
        <w:tc>
          <w:tcPr>
            <w:tcW w:w="373" w:type="pct"/>
            <w:vAlign w:val="center"/>
          </w:tcPr>
          <w:p w14:paraId="7BE0E10C">
            <w:pPr>
              <w:jc w:val="center"/>
              <w:rPr>
                <w:rFonts w:ascii="仿宋" w:hAnsi="仿宋" w:eastAsia="仿宋"/>
                <w:sz w:val="18"/>
                <w:szCs w:val="18"/>
              </w:rPr>
            </w:pPr>
          </w:p>
        </w:tc>
        <w:tc>
          <w:tcPr>
            <w:tcW w:w="393" w:type="pct"/>
            <w:vAlign w:val="center"/>
          </w:tcPr>
          <w:p w14:paraId="46692955">
            <w:pPr>
              <w:jc w:val="center"/>
              <w:rPr>
                <w:rFonts w:ascii="仿宋" w:hAnsi="仿宋" w:eastAsia="仿宋"/>
                <w:sz w:val="18"/>
                <w:szCs w:val="18"/>
              </w:rPr>
            </w:pPr>
          </w:p>
        </w:tc>
        <w:tc>
          <w:tcPr>
            <w:tcW w:w="1692" w:type="pct"/>
            <w:vAlign w:val="center"/>
          </w:tcPr>
          <w:p w14:paraId="7A53EC82">
            <w:pPr>
              <w:jc w:val="left"/>
              <w:rPr>
                <w:rFonts w:ascii="仿宋" w:hAnsi="仿宋" w:eastAsia="仿宋"/>
                <w:sz w:val="18"/>
                <w:szCs w:val="18"/>
              </w:rPr>
            </w:pPr>
            <w:r>
              <w:rPr>
                <w:rFonts w:hint="eastAsia" w:ascii="仿宋" w:hAnsi="仿宋" w:eastAsia="仿宋"/>
                <w:sz w:val="18"/>
                <w:szCs w:val="18"/>
              </w:rPr>
              <w:t>水垢残留＜5%</w:t>
            </w:r>
          </w:p>
        </w:tc>
      </w:tr>
      <w:tr w14:paraId="0237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continue"/>
            <w:vAlign w:val="center"/>
          </w:tcPr>
          <w:p w14:paraId="597A6AA8">
            <w:pPr>
              <w:widowControl/>
              <w:jc w:val="center"/>
              <w:textAlignment w:val="center"/>
              <w:rPr>
                <w:rFonts w:ascii="仿宋" w:hAnsi="仿宋" w:eastAsia="仿宋" w:cs="仿宋"/>
                <w:color w:val="000000"/>
                <w:sz w:val="18"/>
                <w:szCs w:val="18"/>
              </w:rPr>
            </w:pPr>
          </w:p>
        </w:tc>
        <w:tc>
          <w:tcPr>
            <w:tcW w:w="371" w:type="pct"/>
            <w:vMerge w:val="continue"/>
            <w:vAlign w:val="center"/>
          </w:tcPr>
          <w:p w14:paraId="2EE69E0C">
            <w:pPr>
              <w:jc w:val="center"/>
              <w:rPr>
                <w:rFonts w:ascii="仿宋" w:hAnsi="仿宋" w:eastAsia="仿宋"/>
                <w:b/>
                <w:sz w:val="18"/>
                <w:szCs w:val="18"/>
              </w:rPr>
            </w:pPr>
          </w:p>
        </w:tc>
        <w:tc>
          <w:tcPr>
            <w:tcW w:w="1800" w:type="pct"/>
            <w:vAlign w:val="center"/>
          </w:tcPr>
          <w:p w14:paraId="40EBD7EC">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水室橡胶板密封检测</w:t>
            </w:r>
          </w:p>
        </w:tc>
        <w:tc>
          <w:tcPr>
            <w:tcW w:w="373" w:type="pct"/>
            <w:vAlign w:val="center"/>
          </w:tcPr>
          <w:p w14:paraId="20094C52">
            <w:pPr>
              <w:jc w:val="center"/>
              <w:rPr>
                <w:rFonts w:ascii="仿宋" w:hAnsi="仿宋" w:eastAsia="仿宋"/>
                <w:sz w:val="18"/>
                <w:szCs w:val="18"/>
              </w:rPr>
            </w:pPr>
          </w:p>
        </w:tc>
        <w:tc>
          <w:tcPr>
            <w:tcW w:w="393" w:type="pct"/>
            <w:vAlign w:val="center"/>
          </w:tcPr>
          <w:p w14:paraId="11C8A7A2">
            <w:pPr>
              <w:jc w:val="center"/>
              <w:rPr>
                <w:rFonts w:ascii="仿宋" w:hAnsi="仿宋" w:eastAsia="仿宋"/>
                <w:sz w:val="18"/>
                <w:szCs w:val="18"/>
              </w:rPr>
            </w:pPr>
          </w:p>
        </w:tc>
        <w:tc>
          <w:tcPr>
            <w:tcW w:w="1692" w:type="pct"/>
            <w:vAlign w:val="center"/>
          </w:tcPr>
          <w:p w14:paraId="6113884B">
            <w:pPr>
              <w:jc w:val="left"/>
              <w:rPr>
                <w:rFonts w:ascii="仿宋" w:hAnsi="仿宋" w:eastAsia="仿宋"/>
                <w:sz w:val="18"/>
                <w:szCs w:val="18"/>
              </w:rPr>
            </w:pPr>
            <w:r>
              <w:rPr>
                <w:rFonts w:hint="eastAsia" w:ascii="仿宋" w:hAnsi="仿宋" w:eastAsia="仿宋"/>
                <w:sz w:val="18"/>
                <w:szCs w:val="18"/>
              </w:rPr>
              <w:t>补水循环无渗漏</w:t>
            </w:r>
          </w:p>
        </w:tc>
      </w:tr>
      <w:tr w14:paraId="6CAB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continue"/>
            <w:vAlign w:val="center"/>
          </w:tcPr>
          <w:p w14:paraId="2A2F15EB">
            <w:pPr>
              <w:widowControl/>
              <w:jc w:val="center"/>
              <w:textAlignment w:val="center"/>
              <w:rPr>
                <w:rFonts w:ascii="仿宋" w:hAnsi="仿宋" w:eastAsia="仿宋" w:cs="仿宋"/>
                <w:color w:val="000000"/>
                <w:sz w:val="18"/>
                <w:szCs w:val="18"/>
              </w:rPr>
            </w:pPr>
          </w:p>
        </w:tc>
        <w:tc>
          <w:tcPr>
            <w:tcW w:w="371" w:type="pct"/>
            <w:vMerge w:val="continue"/>
            <w:vAlign w:val="center"/>
          </w:tcPr>
          <w:p w14:paraId="2520B6D8">
            <w:pPr>
              <w:jc w:val="center"/>
              <w:rPr>
                <w:rFonts w:ascii="仿宋" w:hAnsi="仿宋" w:eastAsia="仿宋"/>
                <w:b/>
                <w:sz w:val="18"/>
                <w:szCs w:val="18"/>
              </w:rPr>
            </w:pPr>
          </w:p>
        </w:tc>
        <w:tc>
          <w:tcPr>
            <w:tcW w:w="1800" w:type="pct"/>
            <w:vAlign w:val="center"/>
          </w:tcPr>
          <w:p w14:paraId="61FD08D8">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燃烧机保养</w:t>
            </w:r>
          </w:p>
        </w:tc>
        <w:tc>
          <w:tcPr>
            <w:tcW w:w="373" w:type="pct"/>
            <w:vAlign w:val="center"/>
          </w:tcPr>
          <w:p w14:paraId="586D8EE4">
            <w:pPr>
              <w:jc w:val="center"/>
              <w:rPr>
                <w:rFonts w:ascii="仿宋" w:hAnsi="仿宋" w:eastAsia="仿宋"/>
                <w:sz w:val="18"/>
                <w:szCs w:val="18"/>
              </w:rPr>
            </w:pPr>
          </w:p>
        </w:tc>
        <w:tc>
          <w:tcPr>
            <w:tcW w:w="393" w:type="pct"/>
            <w:vAlign w:val="center"/>
          </w:tcPr>
          <w:p w14:paraId="1F8D923A">
            <w:pPr>
              <w:jc w:val="center"/>
              <w:rPr>
                <w:rFonts w:ascii="仿宋" w:hAnsi="仿宋" w:eastAsia="仿宋"/>
                <w:sz w:val="18"/>
                <w:szCs w:val="18"/>
              </w:rPr>
            </w:pPr>
          </w:p>
        </w:tc>
        <w:tc>
          <w:tcPr>
            <w:tcW w:w="1692" w:type="pct"/>
            <w:vAlign w:val="center"/>
          </w:tcPr>
          <w:p w14:paraId="7A772716">
            <w:pPr>
              <w:jc w:val="left"/>
              <w:rPr>
                <w:rFonts w:ascii="仿宋" w:hAnsi="仿宋" w:eastAsia="仿宋"/>
                <w:sz w:val="18"/>
                <w:szCs w:val="18"/>
              </w:rPr>
            </w:pPr>
            <w:r>
              <w:rPr>
                <w:rFonts w:hint="eastAsia" w:ascii="仿宋" w:hAnsi="仿宋" w:eastAsia="仿宋"/>
                <w:sz w:val="18"/>
                <w:szCs w:val="18"/>
              </w:rPr>
              <w:t>表面无尘土，机械部件运转灵活</w:t>
            </w:r>
          </w:p>
        </w:tc>
      </w:tr>
      <w:tr w14:paraId="619D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14:paraId="611E5A28">
            <w:pPr>
              <w:widowControl/>
              <w:jc w:val="center"/>
              <w:textAlignment w:val="center"/>
              <w:rPr>
                <w:rFonts w:ascii="仿宋" w:hAnsi="仿宋" w:eastAsia="仿宋" w:cs="仿宋"/>
                <w:sz w:val="18"/>
                <w:szCs w:val="18"/>
              </w:rPr>
            </w:pPr>
            <w:r>
              <w:rPr>
                <w:rFonts w:hint="eastAsia" w:ascii="仿宋" w:hAnsi="仿宋" w:eastAsia="仿宋" w:cs="仿宋"/>
                <w:sz w:val="18"/>
                <w:szCs w:val="18"/>
              </w:rPr>
              <w:t>2</w:t>
            </w:r>
          </w:p>
        </w:tc>
        <w:tc>
          <w:tcPr>
            <w:tcW w:w="371" w:type="pct"/>
            <w:vAlign w:val="center"/>
          </w:tcPr>
          <w:p w14:paraId="69B9BC22">
            <w:pPr>
              <w:jc w:val="center"/>
              <w:rPr>
                <w:rFonts w:ascii="仿宋" w:hAnsi="仿宋" w:eastAsia="仿宋" w:cs="仿宋"/>
                <w:b/>
                <w:sz w:val="18"/>
                <w:szCs w:val="18"/>
              </w:rPr>
            </w:pPr>
            <w:r>
              <w:rPr>
                <w:rFonts w:hint="eastAsia" w:ascii="仿宋" w:hAnsi="仿宋" w:eastAsia="仿宋" w:cs="仿宋"/>
                <w:sz w:val="18"/>
                <w:szCs w:val="18"/>
              </w:rPr>
              <w:t>电控柜检测</w:t>
            </w:r>
          </w:p>
        </w:tc>
        <w:tc>
          <w:tcPr>
            <w:tcW w:w="1800" w:type="pct"/>
            <w:vAlign w:val="center"/>
          </w:tcPr>
          <w:p w14:paraId="45FD6928">
            <w:pPr>
              <w:widowControl/>
              <w:tabs>
                <w:tab w:val="left" w:pos="501"/>
                <w:tab w:val="center" w:pos="1511"/>
              </w:tabs>
              <w:jc w:val="left"/>
              <w:textAlignment w:val="center"/>
              <w:rPr>
                <w:rFonts w:ascii="仿宋" w:hAnsi="仿宋" w:eastAsia="仿宋" w:cs="仿宋"/>
                <w:sz w:val="18"/>
                <w:szCs w:val="18"/>
              </w:rPr>
            </w:pPr>
            <w:r>
              <w:rPr>
                <w:rFonts w:hint="eastAsia" w:ascii="仿宋" w:hAnsi="仿宋" w:eastAsia="仿宋" w:cs="仿宋"/>
                <w:sz w:val="18"/>
                <w:szCs w:val="18"/>
              </w:rPr>
              <w:t>清灰除尘检测等</w:t>
            </w:r>
          </w:p>
        </w:tc>
        <w:tc>
          <w:tcPr>
            <w:tcW w:w="373" w:type="pct"/>
            <w:vAlign w:val="center"/>
          </w:tcPr>
          <w:p w14:paraId="4B5046B9">
            <w:pPr>
              <w:jc w:val="center"/>
              <w:rPr>
                <w:rFonts w:ascii="仿宋" w:hAnsi="仿宋" w:eastAsia="仿宋"/>
                <w:sz w:val="18"/>
                <w:szCs w:val="18"/>
              </w:rPr>
            </w:pPr>
          </w:p>
        </w:tc>
        <w:tc>
          <w:tcPr>
            <w:tcW w:w="393" w:type="pct"/>
            <w:vAlign w:val="center"/>
          </w:tcPr>
          <w:p w14:paraId="48BF8927">
            <w:pPr>
              <w:jc w:val="center"/>
              <w:rPr>
                <w:rFonts w:ascii="仿宋" w:hAnsi="仿宋" w:eastAsia="仿宋"/>
                <w:sz w:val="18"/>
                <w:szCs w:val="18"/>
              </w:rPr>
            </w:pPr>
          </w:p>
        </w:tc>
        <w:tc>
          <w:tcPr>
            <w:tcW w:w="1692" w:type="pct"/>
            <w:vAlign w:val="center"/>
          </w:tcPr>
          <w:p w14:paraId="376809DF">
            <w:pPr>
              <w:jc w:val="left"/>
              <w:rPr>
                <w:rFonts w:ascii="仿宋" w:hAnsi="仿宋" w:eastAsia="仿宋"/>
                <w:sz w:val="18"/>
                <w:szCs w:val="18"/>
              </w:rPr>
            </w:pPr>
            <w:r>
              <w:rPr>
                <w:rFonts w:hint="eastAsia" w:ascii="仿宋" w:hAnsi="仿宋" w:eastAsia="仿宋"/>
                <w:sz w:val="18"/>
                <w:szCs w:val="18"/>
              </w:rPr>
              <w:t>无尘土，风扇运行无噪音</w:t>
            </w:r>
          </w:p>
        </w:tc>
      </w:tr>
      <w:tr w14:paraId="6808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vMerge w:val="restart"/>
            <w:vAlign w:val="center"/>
          </w:tcPr>
          <w:p w14:paraId="635A3E01">
            <w:pPr>
              <w:widowControl/>
              <w:jc w:val="center"/>
              <w:textAlignment w:val="center"/>
              <w:rPr>
                <w:rFonts w:ascii="仿宋" w:hAnsi="仿宋" w:eastAsia="仿宋" w:cs="仿宋"/>
                <w:sz w:val="18"/>
                <w:szCs w:val="18"/>
              </w:rPr>
            </w:pPr>
            <w:r>
              <w:rPr>
                <w:rFonts w:hint="eastAsia" w:ascii="仿宋" w:hAnsi="仿宋" w:eastAsia="仿宋" w:cs="仿宋"/>
                <w:sz w:val="18"/>
                <w:szCs w:val="18"/>
              </w:rPr>
              <w:t>3</w:t>
            </w:r>
          </w:p>
        </w:tc>
        <w:tc>
          <w:tcPr>
            <w:tcW w:w="371" w:type="pct"/>
            <w:vMerge w:val="restart"/>
            <w:vAlign w:val="center"/>
          </w:tcPr>
          <w:p w14:paraId="2F10F82A">
            <w:pPr>
              <w:jc w:val="center"/>
              <w:rPr>
                <w:rFonts w:ascii="仿宋" w:hAnsi="仿宋" w:eastAsia="仿宋" w:cs="仿宋"/>
                <w:b/>
                <w:sz w:val="18"/>
                <w:szCs w:val="18"/>
              </w:rPr>
            </w:pPr>
            <w:r>
              <w:rPr>
                <w:rFonts w:hint="eastAsia" w:ascii="仿宋" w:hAnsi="仿宋" w:eastAsia="仿宋" w:cs="仿宋"/>
                <w:sz w:val="18"/>
                <w:szCs w:val="18"/>
              </w:rPr>
              <w:t>真空泵检测</w:t>
            </w:r>
          </w:p>
        </w:tc>
        <w:tc>
          <w:tcPr>
            <w:tcW w:w="1800" w:type="pct"/>
            <w:vAlign w:val="center"/>
          </w:tcPr>
          <w:p w14:paraId="4F633C86">
            <w:pPr>
              <w:widowControl/>
              <w:tabs>
                <w:tab w:val="left" w:pos="501"/>
                <w:tab w:val="center" w:pos="1511"/>
              </w:tabs>
              <w:jc w:val="left"/>
              <w:textAlignment w:val="center"/>
              <w:rPr>
                <w:rFonts w:ascii="仿宋" w:hAnsi="仿宋" w:eastAsia="仿宋" w:cs="仿宋"/>
                <w:sz w:val="18"/>
                <w:szCs w:val="18"/>
              </w:rPr>
            </w:pPr>
            <w:r>
              <w:rPr>
                <w:rFonts w:hint="eastAsia" w:ascii="仿宋" w:hAnsi="仿宋" w:eastAsia="仿宋" w:cs="仿宋"/>
                <w:sz w:val="18"/>
                <w:szCs w:val="18"/>
              </w:rPr>
              <w:t>传动带松紧调整</w:t>
            </w:r>
          </w:p>
        </w:tc>
        <w:tc>
          <w:tcPr>
            <w:tcW w:w="373" w:type="pct"/>
            <w:vAlign w:val="center"/>
          </w:tcPr>
          <w:p w14:paraId="3060305B">
            <w:pPr>
              <w:jc w:val="center"/>
              <w:rPr>
                <w:rFonts w:ascii="仿宋" w:hAnsi="仿宋" w:eastAsia="仿宋"/>
                <w:sz w:val="18"/>
                <w:szCs w:val="18"/>
              </w:rPr>
            </w:pPr>
          </w:p>
        </w:tc>
        <w:tc>
          <w:tcPr>
            <w:tcW w:w="393" w:type="pct"/>
            <w:vAlign w:val="center"/>
          </w:tcPr>
          <w:p w14:paraId="03BD9DB8">
            <w:pPr>
              <w:jc w:val="center"/>
              <w:rPr>
                <w:rFonts w:ascii="仿宋" w:hAnsi="仿宋" w:eastAsia="仿宋"/>
                <w:sz w:val="18"/>
                <w:szCs w:val="18"/>
              </w:rPr>
            </w:pPr>
          </w:p>
        </w:tc>
        <w:tc>
          <w:tcPr>
            <w:tcW w:w="1692" w:type="pct"/>
            <w:vAlign w:val="center"/>
          </w:tcPr>
          <w:p w14:paraId="2EA9A687">
            <w:pPr>
              <w:jc w:val="left"/>
              <w:rPr>
                <w:rFonts w:ascii="仿宋" w:hAnsi="仿宋" w:eastAsia="仿宋"/>
                <w:sz w:val="18"/>
                <w:szCs w:val="18"/>
              </w:rPr>
            </w:pPr>
            <w:r>
              <w:rPr>
                <w:rFonts w:hint="eastAsia" w:ascii="仿宋" w:hAnsi="仿宋" w:eastAsia="仿宋"/>
                <w:sz w:val="18"/>
                <w:szCs w:val="18"/>
              </w:rPr>
              <w:t>用手轻压皮带，能下降2mm即可</w:t>
            </w:r>
          </w:p>
        </w:tc>
      </w:tr>
      <w:tr w14:paraId="5111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continue"/>
            <w:vAlign w:val="center"/>
          </w:tcPr>
          <w:p w14:paraId="49038A7B">
            <w:pPr>
              <w:widowControl/>
              <w:jc w:val="center"/>
              <w:textAlignment w:val="center"/>
              <w:rPr>
                <w:rFonts w:ascii="仿宋" w:hAnsi="仿宋" w:eastAsia="仿宋" w:cs="仿宋"/>
                <w:sz w:val="18"/>
                <w:szCs w:val="18"/>
              </w:rPr>
            </w:pPr>
          </w:p>
        </w:tc>
        <w:tc>
          <w:tcPr>
            <w:tcW w:w="371" w:type="pct"/>
            <w:vMerge w:val="continue"/>
            <w:vAlign w:val="center"/>
          </w:tcPr>
          <w:p w14:paraId="62F4F704">
            <w:pPr>
              <w:jc w:val="center"/>
              <w:rPr>
                <w:rFonts w:ascii="仿宋" w:hAnsi="仿宋" w:eastAsia="仿宋" w:cs="仿宋"/>
                <w:sz w:val="18"/>
                <w:szCs w:val="18"/>
              </w:rPr>
            </w:pPr>
          </w:p>
        </w:tc>
        <w:tc>
          <w:tcPr>
            <w:tcW w:w="1800" w:type="pct"/>
            <w:vAlign w:val="center"/>
          </w:tcPr>
          <w:p w14:paraId="098A191E">
            <w:pPr>
              <w:widowControl/>
              <w:tabs>
                <w:tab w:val="left" w:pos="501"/>
                <w:tab w:val="center" w:pos="1511"/>
              </w:tabs>
              <w:jc w:val="left"/>
              <w:textAlignment w:val="center"/>
              <w:rPr>
                <w:rFonts w:ascii="仿宋" w:hAnsi="仿宋" w:eastAsia="仿宋" w:cs="仿宋"/>
                <w:sz w:val="18"/>
                <w:szCs w:val="18"/>
              </w:rPr>
            </w:pPr>
            <w:r>
              <w:rPr>
                <w:rFonts w:hint="eastAsia" w:ascii="仿宋" w:hAnsi="仿宋" w:eastAsia="仿宋" w:cs="仿宋"/>
                <w:sz w:val="18"/>
                <w:szCs w:val="18"/>
              </w:rPr>
              <w:t>极限真空检测</w:t>
            </w:r>
          </w:p>
        </w:tc>
        <w:tc>
          <w:tcPr>
            <w:tcW w:w="373" w:type="pct"/>
            <w:vAlign w:val="center"/>
          </w:tcPr>
          <w:p w14:paraId="1BAA89AB">
            <w:pPr>
              <w:jc w:val="center"/>
              <w:rPr>
                <w:rFonts w:ascii="仿宋" w:hAnsi="仿宋" w:eastAsia="仿宋"/>
                <w:sz w:val="18"/>
                <w:szCs w:val="18"/>
              </w:rPr>
            </w:pPr>
          </w:p>
        </w:tc>
        <w:tc>
          <w:tcPr>
            <w:tcW w:w="393" w:type="pct"/>
            <w:vAlign w:val="center"/>
          </w:tcPr>
          <w:p w14:paraId="55C73988">
            <w:pPr>
              <w:jc w:val="center"/>
              <w:rPr>
                <w:rFonts w:ascii="宋体" w:hAnsi="宋体" w:cs="宋体"/>
                <w:szCs w:val="21"/>
              </w:rPr>
            </w:pPr>
          </w:p>
        </w:tc>
        <w:tc>
          <w:tcPr>
            <w:tcW w:w="1692" w:type="pct"/>
            <w:vAlign w:val="center"/>
          </w:tcPr>
          <w:p w14:paraId="2B965A03">
            <w:pPr>
              <w:jc w:val="left"/>
              <w:rPr>
                <w:rFonts w:ascii="宋体" w:hAnsi="宋体" w:cs="宋体"/>
                <w:szCs w:val="21"/>
              </w:rPr>
            </w:pPr>
            <w:r>
              <w:rPr>
                <w:rFonts w:hint="eastAsia" w:ascii="宋体" w:hAnsi="宋体" w:cs="宋体"/>
                <w:color w:val="333333"/>
                <w:sz w:val="18"/>
                <w:szCs w:val="18"/>
                <w:shd w:val="clear" w:color="auto" w:fill="FFFFFF"/>
              </w:rPr>
              <w:t>极限真空6.7 x10-4mbar</w:t>
            </w:r>
          </w:p>
        </w:tc>
      </w:tr>
      <w:tr w14:paraId="596B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restart"/>
            <w:vAlign w:val="center"/>
          </w:tcPr>
          <w:p w14:paraId="51C88462">
            <w:pPr>
              <w:widowControl/>
              <w:jc w:val="center"/>
              <w:textAlignment w:val="center"/>
              <w:rPr>
                <w:rFonts w:ascii="仿宋" w:hAnsi="仿宋" w:eastAsia="仿宋" w:cs="仿宋"/>
                <w:sz w:val="18"/>
                <w:szCs w:val="18"/>
              </w:rPr>
            </w:pPr>
            <w:r>
              <w:rPr>
                <w:rFonts w:hint="eastAsia" w:ascii="仿宋" w:hAnsi="仿宋" w:eastAsia="仿宋" w:cs="仿宋"/>
                <w:sz w:val="18"/>
                <w:szCs w:val="18"/>
              </w:rPr>
              <w:t>4</w:t>
            </w:r>
          </w:p>
        </w:tc>
        <w:tc>
          <w:tcPr>
            <w:tcW w:w="371" w:type="pct"/>
            <w:vMerge w:val="restart"/>
            <w:vAlign w:val="center"/>
          </w:tcPr>
          <w:p w14:paraId="14FE39D9">
            <w:pPr>
              <w:jc w:val="center"/>
              <w:rPr>
                <w:rFonts w:ascii="仿宋" w:hAnsi="仿宋" w:eastAsia="仿宋" w:cs="仿宋"/>
                <w:sz w:val="18"/>
                <w:szCs w:val="18"/>
              </w:rPr>
            </w:pPr>
            <w:r>
              <w:rPr>
                <w:rFonts w:hint="eastAsia" w:ascii="仿宋" w:hAnsi="仿宋" w:eastAsia="仿宋" w:cs="仿宋"/>
                <w:sz w:val="18"/>
                <w:szCs w:val="18"/>
              </w:rPr>
              <w:t>燃气系统</w:t>
            </w:r>
          </w:p>
        </w:tc>
        <w:tc>
          <w:tcPr>
            <w:tcW w:w="1800" w:type="pct"/>
            <w:vAlign w:val="center"/>
          </w:tcPr>
          <w:p w14:paraId="708C2CA3">
            <w:pPr>
              <w:widowControl/>
              <w:tabs>
                <w:tab w:val="left" w:pos="501"/>
                <w:tab w:val="center" w:pos="1511"/>
              </w:tabs>
              <w:jc w:val="left"/>
              <w:textAlignment w:val="center"/>
              <w:rPr>
                <w:rFonts w:ascii="仿宋" w:hAnsi="仿宋" w:eastAsia="仿宋" w:cs="仿宋"/>
                <w:sz w:val="18"/>
                <w:szCs w:val="18"/>
              </w:rPr>
            </w:pPr>
            <w:r>
              <w:rPr>
                <w:rFonts w:hint="eastAsia" w:ascii="仿宋" w:hAnsi="仿宋" w:eastAsia="仿宋" w:cs="仿宋"/>
                <w:sz w:val="18"/>
                <w:szCs w:val="18"/>
              </w:rPr>
              <w:t>过滤器清洗</w:t>
            </w:r>
          </w:p>
        </w:tc>
        <w:tc>
          <w:tcPr>
            <w:tcW w:w="373" w:type="pct"/>
            <w:vAlign w:val="center"/>
          </w:tcPr>
          <w:p w14:paraId="3959D92F">
            <w:pPr>
              <w:jc w:val="center"/>
              <w:rPr>
                <w:rFonts w:ascii="仿宋" w:hAnsi="仿宋" w:eastAsia="仿宋"/>
                <w:sz w:val="18"/>
                <w:szCs w:val="18"/>
              </w:rPr>
            </w:pPr>
          </w:p>
        </w:tc>
        <w:tc>
          <w:tcPr>
            <w:tcW w:w="393" w:type="pct"/>
            <w:vAlign w:val="center"/>
          </w:tcPr>
          <w:p w14:paraId="0ED0F99C">
            <w:pPr>
              <w:jc w:val="center"/>
              <w:rPr>
                <w:rFonts w:ascii="仿宋" w:hAnsi="仿宋" w:eastAsia="仿宋"/>
                <w:sz w:val="18"/>
                <w:szCs w:val="18"/>
              </w:rPr>
            </w:pPr>
          </w:p>
        </w:tc>
        <w:tc>
          <w:tcPr>
            <w:tcW w:w="1692" w:type="pct"/>
            <w:vAlign w:val="center"/>
          </w:tcPr>
          <w:p w14:paraId="6199C7AA">
            <w:pPr>
              <w:jc w:val="left"/>
              <w:rPr>
                <w:rFonts w:ascii="仿宋" w:hAnsi="仿宋" w:eastAsia="仿宋"/>
                <w:sz w:val="18"/>
                <w:szCs w:val="18"/>
              </w:rPr>
            </w:pPr>
            <w:r>
              <w:rPr>
                <w:rFonts w:hint="eastAsia" w:ascii="仿宋" w:hAnsi="仿宋" w:eastAsia="仿宋"/>
                <w:sz w:val="18"/>
                <w:szCs w:val="18"/>
              </w:rPr>
              <w:t>无尘土，不影响正常燃烧</w:t>
            </w:r>
          </w:p>
        </w:tc>
      </w:tr>
      <w:tr w14:paraId="546A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continue"/>
            <w:vAlign w:val="center"/>
          </w:tcPr>
          <w:p w14:paraId="501994C0">
            <w:pPr>
              <w:widowControl/>
              <w:jc w:val="center"/>
              <w:textAlignment w:val="center"/>
              <w:rPr>
                <w:rFonts w:ascii="仿宋" w:hAnsi="仿宋" w:eastAsia="仿宋" w:cs="仿宋"/>
                <w:sz w:val="18"/>
                <w:szCs w:val="18"/>
              </w:rPr>
            </w:pPr>
          </w:p>
        </w:tc>
        <w:tc>
          <w:tcPr>
            <w:tcW w:w="371" w:type="pct"/>
            <w:vMerge w:val="continue"/>
            <w:vAlign w:val="center"/>
          </w:tcPr>
          <w:p w14:paraId="63812341">
            <w:pPr>
              <w:jc w:val="center"/>
              <w:rPr>
                <w:rFonts w:ascii="仿宋" w:hAnsi="仿宋" w:eastAsia="仿宋" w:cs="仿宋"/>
                <w:sz w:val="18"/>
                <w:szCs w:val="18"/>
              </w:rPr>
            </w:pPr>
          </w:p>
        </w:tc>
        <w:tc>
          <w:tcPr>
            <w:tcW w:w="1800" w:type="pct"/>
            <w:vAlign w:val="center"/>
          </w:tcPr>
          <w:p w14:paraId="43B72F91">
            <w:pPr>
              <w:widowControl/>
              <w:tabs>
                <w:tab w:val="left" w:pos="501"/>
                <w:tab w:val="center" w:pos="1511"/>
              </w:tabs>
              <w:jc w:val="left"/>
              <w:textAlignment w:val="center"/>
              <w:rPr>
                <w:rFonts w:ascii="仿宋" w:hAnsi="仿宋" w:eastAsia="仿宋" w:cs="仿宋"/>
                <w:sz w:val="18"/>
                <w:szCs w:val="18"/>
              </w:rPr>
            </w:pPr>
            <w:r>
              <w:rPr>
                <w:rFonts w:hint="eastAsia" w:ascii="仿宋" w:hAnsi="仿宋" w:eastAsia="仿宋" w:cs="仿宋"/>
                <w:sz w:val="18"/>
                <w:szCs w:val="18"/>
              </w:rPr>
              <w:t>供气管道检漏（机组部分）</w:t>
            </w:r>
          </w:p>
        </w:tc>
        <w:tc>
          <w:tcPr>
            <w:tcW w:w="373" w:type="pct"/>
            <w:vAlign w:val="center"/>
          </w:tcPr>
          <w:p w14:paraId="74EFFB3A">
            <w:pPr>
              <w:jc w:val="center"/>
              <w:rPr>
                <w:rFonts w:ascii="仿宋" w:hAnsi="仿宋" w:eastAsia="仿宋"/>
                <w:sz w:val="18"/>
                <w:szCs w:val="18"/>
              </w:rPr>
            </w:pPr>
          </w:p>
        </w:tc>
        <w:tc>
          <w:tcPr>
            <w:tcW w:w="393" w:type="pct"/>
            <w:vAlign w:val="center"/>
          </w:tcPr>
          <w:p w14:paraId="1AAE9432">
            <w:pPr>
              <w:jc w:val="center"/>
              <w:rPr>
                <w:rFonts w:ascii="仿宋" w:hAnsi="仿宋" w:eastAsia="仿宋"/>
                <w:sz w:val="18"/>
                <w:szCs w:val="18"/>
              </w:rPr>
            </w:pPr>
          </w:p>
        </w:tc>
        <w:tc>
          <w:tcPr>
            <w:tcW w:w="1692" w:type="pct"/>
            <w:vAlign w:val="center"/>
          </w:tcPr>
          <w:p w14:paraId="740C158B">
            <w:pPr>
              <w:jc w:val="left"/>
              <w:rPr>
                <w:rFonts w:ascii="仿宋" w:hAnsi="仿宋" w:eastAsia="仿宋"/>
                <w:sz w:val="18"/>
                <w:szCs w:val="18"/>
              </w:rPr>
            </w:pPr>
            <w:r>
              <w:rPr>
                <w:rFonts w:hint="eastAsia" w:ascii="仿宋" w:hAnsi="仿宋" w:eastAsia="仿宋"/>
                <w:sz w:val="18"/>
                <w:szCs w:val="18"/>
              </w:rPr>
              <w:t>用检漏仪检测无报警、无异味</w:t>
            </w:r>
          </w:p>
        </w:tc>
      </w:tr>
      <w:tr w14:paraId="4EB8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restart"/>
            <w:vAlign w:val="center"/>
          </w:tcPr>
          <w:p w14:paraId="5166528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371" w:type="pct"/>
            <w:vMerge w:val="restart"/>
            <w:vAlign w:val="center"/>
          </w:tcPr>
          <w:p w14:paraId="0EB16DC8">
            <w:pPr>
              <w:jc w:val="center"/>
              <w:rPr>
                <w:rFonts w:ascii="仿宋" w:hAnsi="仿宋" w:eastAsia="仿宋" w:cs="仿宋"/>
                <w:b/>
                <w:sz w:val="18"/>
                <w:szCs w:val="18"/>
              </w:rPr>
            </w:pPr>
            <w:r>
              <w:rPr>
                <w:rFonts w:hint="eastAsia" w:ascii="仿宋" w:hAnsi="仿宋" w:eastAsia="仿宋" w:cs="仿宋"/>
                <w:sz w:val="18"/>
                <w:szCs w:val="18"/>
              </w:rPr>
              <w:t>机组停机期间冷热切换、调试</w:t>
            </w:r>
          </w:p>
        </w:tc>
        <w:tc>
          <w:tcPr>
            <w:tcW w:w="1800" w:type="pct"/>
            <w:vAlign w:val="center"/>
          </w:tcPr>
          <w:p w14:paraId="6EC9CEB8">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燃烧机调试</w:t>
            </w:r>
          </w:p>
        </w:tc>
        <w:tc>
          <w:tcPr>
            <w:tcW w:w="373" w:type="pct"/>
            <w:vAlign w:val="center"/>
          </w:tcPr>
          <w:p w14:paraId="0C1FD7E8">
            <w:pPr>
              <w:jc w:val="center"/>
              <w:rPr>
                <w:rFonts w:ascii="仿宋" w:hAnsi="仿宋" w:eastAsia="仿宋"/>
                <w:sz w:val="18"/>
                <w:szCs w:val="18"/>
              </w:rPr>
            </w:pPr>
          </w:p>
        </w:tc>
        <w:tc>
          <w:tcPr>
            <w:tcW w:w="393" w:type="pct"/>
            <w:vAlign w:val="center"/>
          </w:tcPr>
          <w:p w14:paraId="67B6EAB7">
            <w:pPr>
              <w:jc w:val="center"/>
              <w:rPr>
                <w:rFonts w:ascii="仿宋" w:hAnsi="仿宋" w:eastAsia="仿宋"/>
                <w:sz w:val="18"/>
                <w:szCs w:val="18"/>
              </w:rPr>
            </w:pPr>
          </w:p>
        </w:tc>
        <w:tc>
          <w:tcPr>
            <w:tcW w:w="1692" w:type="pct"/>
            <w:vAlign w:val="center"/>
          </w:tcPr>
          <w:p w14:paraId="3CDD726A">
            <w:pPr>
              <w:jc w:val="left"/>
              <w:rPr>
                <w:rFonts w:ascii="仿宋" w:hAnsi="仿宋" w:eastAsia="仿宋"/>
                <w:sz w:val="18"/>
                <w:szCs w:val="18"/>
              </w:rPr>
            </w:pPr>
            <w:r>
              <w:rPr>
                <w:rFonts w:hint="eastAsia" w:ascii="仿宋" w:hAnsi="仿宋" w:eastAsia="仿宋"/>
                <w:sz w:val="18"/>
                <w:szCs w:val="18"/>
              </w:rPr>
              <w:t>冷水出水温度达到7℃</w:t>
            </w:r>
          </w:p>
        </w:tc>
      </w:tr>
      <w:tr w14:paraId="0978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continue"/>
            <w:vAlign w:val="center"/>
          </w:tcPr>
          <w:p w14:paraId="32898203">
            <w:pPr>
              <w:widowControl/>
              <w:jc w:val="center"/>
              <w:textAlignment w:val="center"/>
              <w:rPr>
                <w:rFonts w:ascii="仿宋" w:hAnsi="仿宋" w:eastAsia="仿宋" w:cs="仿宋"/>
                <w:color w:val="000000"/>
                <w:sz w:val="18"/>
                <w:szCs w:val="18"/>
              </w:rPr>
            </w:pPr>
          </w:p>
        </w:tc>
        <w:tc>
          <w:tcPr>
            <w:tcW w:w="371" w:type="pct"/>
            <w:vMerge w:val="continue"/>
            <w:vAlign w:val="center"/>
          </w:tcPr>
          <w:p w14:paraId="4AA13FA0">
            <w:pPr>
              <w:jc w:val="center"/>
              <w:rPr>
                <w:rFonts w:ascii="仿宋" w:hAnsi="仿宋" w:eastAsia="仿宋" w:cs="仿宋"/>
                <w:b/>
                <w:sz w:val="18"/>
                <w:szCs w:val="18"/>
              </w:rPr>
            </w:pPr>
          </w:p>
        </w:tc>
        <w:tc>
          <w:tcPr>
            <w:tcW w:w="1800" w:type="pct"/>
            <w:vAlign w:val="center"/>
          </w:tcPr>
          <w:p w14:paraId="0790330A">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排烟检测</w:t>
            </w:r>
          </w:p>
        </w:tc>
        <w:tc>
          <w:tcPr>
            <w:tcW w:w="373" w:type="pct"/>
            <w:vAlign w:val="center"/>
          </w:tcPr>
          <w:p w14:paraId="6D8D6C34">
            <w:pPr>
              <w:jc w:val="center"/>
              <w:rPr>
                <w:rFonts w:ascii="仿宋" w:hAnsi="仿宋" w:eastAsia="仿宋"/>
                <w:sz w:val="18"/>
                <w:szCs w:val="18"/>
              </w:rPr>
            </w:pPr>
          </w:p>
        </w:tc>
        <w:tc>
          <w:tcPr>
            <w:tcW w:w="393" w:type="pct"/>
            <w:vAlign w:val="center"/>
          </w:tcPr>
          <w:p w14:paraId="54A39424">
            <w:pPr>
              <w:jc w:val="center"/>
              <w:rPr>
                <w:rFonts w:ascii="仿宋" w:hAnsi="仿宋" w:eastAsia="仿宋"/>
                <w:sz w:val="18"/>
                <w:szCs w:val="18"/>
              </w:rPr>
            </w:pPr>
          </w:p>
        </w:tc>
        <w:tc>
          <w:tcPr>
            <w:tcW w:w="1692" w:type="pct"/>
            <w:vAlign w:val="center"/>
          </w:tcPr>
          <w:p w14:paraId="0DDB2921">
            <w:pPr>
              <w:jc w:val="left"/>
              <w:rPr>
                <w:rFonts w:ascii="仿宋" w:hAnsi="仿宋"/>
                <w:sz w:val="18"/>
                <w:szCs w:val="18"/>
              </w:rPr>
            </w:pPr>
            <w:r>
              <w:rPr>
                <w:rFonts w:hint="eastAsia" w:ascii="宋体" w:hAnsi="宋体" w:cs="宋体"/>
                <w:color w:val="333333"/>
                <w:sz w:val="18"/>
                <w:szCs w:val="18"/>
                <w:shd w:val="clear" w:color="auto" w:fill="FFFFFF"/>
              </w:rPr>
              <w:t>CO等于0</w:t>
            </w:r>
          </w:p>
        </w:tc>
      </w:tr>
      <w:tr w14:paraId="69F8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9" w:type="pct"/>
            <w:vMerge w:val="continue"/>
            <w:vAlign w:val="center"/>
          </w:tcPr>
          <w:p w14:paraId="38297A6E">
            <w:pPr>
              <w:widowControl/>
              <w:jc w:val="center"/>
              <w:textAlignment w:val="center"/>
              <w:rPr>
                <w:rFonts w:ascii="仿宋" w:hAnsi="仿宋" w:eastAsia="仿宋" w:cs="仿宋"/>
                <w:color w:val="000000"/>
                <w:sz w:val="18"/>
                <w:szCs w:val="18"/>
              </w:rPr>
            </w:pPr>
          </w:p>
        </w:tc>
        <w:tc>
          <w:tcPr>
            <w:tcW w:w="371" w:type="pct"/>
            <w:vMerge w:val="continue"/>
            <w:vAlign w:val="center"/>
          </w:tcPr>
          <w:p w14:paraId="626994A4">
            <w:pPr>
              <w:jc w:val="center"/>
              <w:rPr>
                <w:rFonts w:ascii="仿宋" w:hAnsi="仿宋" w:eastAsia="仿宋" w:cs="仿宋"/>
                <w:b/>
                <w:sz w:val="18"/>
                <w:szCs w:val="18"/>
              </w:rPr>
            </w:pPr>
          </w:p>
        </w:tc>
        <w:tc>
          <w:tcPr>
            <w:tcW w:w="1800" w:type="pct"/>
            <w:vAlign w:val="center"/>
          </w:tcPr>
          <w:p w14:paraId="677DE95B">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燃气压力调节</w:t>
            </w:r>
          </w:p>
        </w:tc>
        <w:tc>
          <w:tcPr>
            <w:tcW w:w="373" w:type="pct"/>
            <w:vAlign w:val="center"/>
          </w:tcPr>
          <w:p w14:paraId="5ADF41A0">
            <w:pPr>
              <w:jc w:val="center"/>
              <w:rPr>
                <w:rFonts w:ascii="仿宋" w:hAnsi="仿宋" w:eastAsia="仿宋"/>
                <w:sz w:val="18"/>
                <w:szCs w:val="18"/>
              </w:rPr>
            </w:pPr>
          </w:p>
        </w:tc>
        <w:tc>
          <w:tcPr>
            <w:tcW w:w="393" w:type="pct"/>
            <w:vAlign w:val="center"/>
          </w:tcPr>
          <w:p w14:paraId="7FC89E70">
            <w:pPr>
              <w:jc w:val="center"/>
              <w:rPr>
                <w:rFonts w:ascii="仿宋" w:hAnsi="仿宋" w:eastAsia="仿宋"/>
                <w:sz w:val="18"/>
                <w:szCs w:val="18"/>
              </w:rPr>
            </w:pPr>
          </w:p>
        </w:tc>
        <w:tc>
          <w:tcPr>
            <w:tcW w:w="1692" w:type="pct"/>
            <w:vAlign w:val="center"/>
          </w:tcPr>
          <w:p w14:paraId="62CB1454">
            <w:pPr>
              <w:jc w:val="left"/>
              <w:rPr>
                <w:rFonts w:ascii="仿宋" w:hAnsi="仿宋" w:eastAsia="仿宋"/>
                <w:sz w:val="18"/>
                <w:szCs w:val="18"/>
              </w:rPr>
            </w:pPr>
            <w:r>
              <w:rPr>
                <w:rFonts w:hint="eastAsia" w:ascii="仿宋" w:hAnsi="仿宋" w:eastAsia="仿宋"/>
                <w:sz w:val="18"/>
                <w:szCs w:val="18"/>
              </w:rPr>
              <w:t>2kpa-5kpa</w:t>
            </w:r>
          </w:p>
        </w:tc>
      </w:tr>
      <w:tr w14:paraId="0687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restart"/>
            <w:vAlign w:val="center"/>
          </w:tcPr>
          <w:p w14:paraId="510E9A5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w:t>
            </w:r>
          </w:p>
        </w:tc>
        <w:tc>
          <w:tcPr>
            <w:tcW w:w="371" w:type="pct"/>
            <w:vMerge w:val="restart"/>
            <w:vAlign w:val="center"/>
          </w:tcPr>
          <w:p w14:paraId="24E3E718">
            <w:pPr>
              <w:jc w:val="center"/>
              <w:rPr>
                <w:rFonts w:ascii="仿宋" w:hAnsi="仿宋" w:eastAsia="仿宋"/>
                <w:b/>
                <w:sz w:val="18"/>
                <w:szCs w:val="18"/>
              </w:rPr>
            </w:pPr>
            <w:r>
              <w:rPr>
                <w:rFonts w:hint="eastAsia" w:ascii="仿宋" w:hAnsi="仿宋" w:eastAsia="仿宋" w:cs="仿宋"/>
                <w:sz w:val="18"/>
                <w:szCs w:val="18"/>
              </w:rPr>
              <w:t>性能调节检测</w:t>
            </w:r>
          </w:p>
        </w:tc>
        <w:tc>
          <w:tcPr>
            <w:tcW w:w="1800" w:type="pct"/>
            <w:vAlign w:val="center"/>
          </w:tcPr>
          <w:p w14:paraId="1E49A382">
            <w:pPr>
              <w:widowControl/>
              <w:tabs>
                <w:tab w:val="left" w:pos="501"/>
                <w:tab w:val="center" w:pos="1511"/>
              </w:tabs>
              <w:jc w:val="left"/>
              <w:textAlignment w:val="center"/>
              <w:rPr>
                <w:rFonts w:ascii="仿宋" w:hAnsi="仿宋" w:eastAsia="仿宋" w:cs="宋体"/>
                <w:color w:val="000000"/>
                <w:sz w:val="18"/>
                <w:szCs w:val="18"/>
              </w:rPr>
            </w:pPr>
            <w:r>
              <w:rPr>
                <w:rFonts w:hint="eastAsia" w:ascii="仿宋" w:hAnsi="仿宋" w:eastAsia="仿宋" w:cs="仿宋"/>
                <w:sz w:val="18"/>
                <w:szCs w:val="18"/>
              </w:rPr>
              <w:t>溶液循环阀、冷剂喷淋</w:t>
            </w:r>
          </w:p>
        </w:tc>
        <w:tc>
          <w:tcPr>
            <w:tcW w:w="373" w:type="pct"/>
            <w:vAlign w:val="center"/>
          </w:tcPr>
          <w:p w14:paraId="346E1235">
            <w:pPr>
              <w:jc w:val="center"/>
              <w:rPr>
                <w:rFonts w:ascii="仿宋" w:hAnsi="仿宋" w:eastAsia="仿宋"/>
                <w:sz w:val="18"/>
                <w:szCs w:val="18"/>
              </w:rPr>
            </w:pPr>
          </w:p>
        </w:tc>
        <w:tc>
          <w:tcPr>
            <w:tcW w:w="393" w:type="pct"/>
            <w:vAlign w:val="center"/>
          </w:tcPr>
          <w:p w14:paraId="06E563DE">
            <w:pPr>
              <w:jc w:val="center"/>
              <w:rPr>
                <w:rFonts w:ascii="仿宋" w:hAnsi="仿宋" w:eastAsia="仿宋"/>
                <w:sz w:val="18"/>
                <w:szCs w:val="18"/>
              </w:rPr>
            </w:pPr>
          </w:p>
        </w:tc>
        <w:tc>
          <w:tcPr>
            <w:tcW w:w="1692" w:type="pct"/>
            <w:vAlign w:val="center"/>
          </w:tcPr>
          <w:p w14:paraId="269C79EB">
            <w:pPr>
              <w:jc w:val="left"/>
              <w:rPr>
                <w:rFonts w:ascii="仿宋" w:hAnsi="仿宋" w:eastAsia="仿宋"/>
                <w:sz w:val="18"/>
                <w:szCs w:val="18"/>
              </w:rPr>
            </w:pPr>
            <w:r>
              <w:rPr>
                <w:rFonts w:hint="eastAsia" w:ascii="仿宋" w:hAnsi="仿宋" w:eastAsia="仿宋"/>
                <w:sz w:val="18"/>
                <w:szCs w:val="18"/>
              </w:rPr>
              <w:t>无溢</w:t>
            </w:r>
          </w:p>
        </w:tc>
      </w:tr>
      <w:tr w14:paraId="114F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continue"/>
            <w:vAlign w:val="center"/>
          </w:tcPr>
          <w:p w14:paraId="5271786A">
            <w:pPr>
              <w:widowControl/>
              <w:jc w:val="center"/>
              <w:textAlignment w:val="center"/>
              <w:rPr>
                <w:rFonts w:ascii="仿宋" w:hAnsi="仿宋" w:eastAsia="仿宋" w:cs="仿宋"/>
                <w:b/>
                <w:bCs/>
                <w:color w:val="000000"/>
                <w:sz w:val="18"/>
                <w:szCs w:val="18"/>
              </w:rPr>
            </w:pPr>
          </w:p>
        </w:tc>
        <w:tc>
          <w:tcPr>
            <w:tcW w:w="371" w:type="pct"/>
            <w:vMerge w:val="continue"/>
            <w:vAlign w:val="center"/>
          </w:tcPr>
          <w:p w14:paraId="49DCD4A7">
            <w:pPr>
              <w:jc w:val="center"/>
              <w:rPr>
                <w:rFonts w:ascii="仿宋" w:hAnsi="仿宋" w:eastAsia="仿宋"/>
                <w:b/>
                <w:sz w:val="18"/>
                <w:szCs w:val="18"/>
              </w:rPr>
            </w:pPr>
          </w:p>
        </w:tc>
        <w:tc>
          <w:tcPr>
            <w:tcW w:w="1800" w:type="pct"/>
            <w:vAlign w:val="center"/>
          </w:tcPr>
          <w:p w14:paraId="76D4E5D3">
            <w:pPr>
              <w:widowControl/>
              <w:tabs>
                <w:tab w:val="left" w:pos="501"/>
                <w:tab w:val="center" w:pos="1511"/>
              </w:tabs>
              <w:jc w:val="left"/>
              <w:textAlignment w:val="center"/>
              <w:rPr>
                <w:rFonts w:ascii="仿宋" w:hAnsi="仿宋" w:eastAsia="仿宋" w:cs="宋体"/>
                <w:color w:val="000000"/>
                <w:sz w:val="18"/>
                <w:szCs w:val="18"/>
              </w:rPr>
            </w:pPr>
            <w:r>
              <w:rPr>
                <w:rFonts w:hint="eastAsia" w:ascii="仿宋" w:hAnsi="仿宋" w:eastAsia="仿宋" w:cs="仿宋"/>
                <w:sz w:val="18"/>
                <w:szCs w:val="18"/>
              </w:rPr>
              <w:t>溶液浓度调节</w:t>
            </w:r>
          </w:p>
        </w:tc>
        <w:tc>
          <w:tcPr>
            <w:tcW w:w="373" w:type="pct"/>
            <w:vAlign w:val="center"/>
          </w:tcPr>
          <w:p w14:paraId="1BFD9397">
            <w:pPr>
              <w:jc w:val="center"/>
              <w:rPr>
                <w:rFonts w:ascii="仿宋" w:hAnsi="仿宋" w:eastAsia="仿宋"/>
                <w:sz w:val="18"/>
                <w:szCs w:val="18"/>
              </w:rPr>
            </w:pPr>
          </w:p>
        </w:tc>
        <w:tc>
          <w:tcPr>
            <w:tcW w:w="393" w:type="pct"/>
            <w:vAlign w:val="center"/>
          </w:tcPr>
          <w:p w14:paraId="72F73622">
            <w:pPr>
              <w:jc w:val="center"/>
              <w:rPr>
                <w:rFonts w:ascii="仿宋" w:hAnsi="仿宋" w:eastAsia="仿宋"/>
                <w:sz w:val="18"/>
                <w:szCs w:val="18"/>
              </w:rPr>
            </w:pPr>
          </w:p>
        </w:tc>
        <w:tc>
          <w:tcPr>
            <w:tcW w:w="1692" w:type="pct"/>
            <w:vAlign w:val="center"/>
          </w:tcPr>
          <w:p w14:paraId="30873B11">
            <w:pPr>
              <w:jc w:val="left"/>
              <w:rPr>
                <w:rFonts w:ascii="仿宋" w:hAnsi="仿宋" w:eastAsia="仿宋"/>
                <w:sz w:val="18"/>
                <w:szCs w:val="18"/>
              </w:rPr>
            </w:pPr>
            <w:r>
              <w:rPr>
                <w:rFonts w:hint="eastAsia" w:ascii="仿宋" w:hAnsi="仿宋" w:eastAsia="仿宋"/>
                <w:sz w:val="18"/>
                <w:szCs w:val="18"/>
              </w:rPr>
              <w:t>55%</w:t>
            </w:r>
          </w:p>
        </w:tc>
      </w:tr>
      <w:tr w14:paraId="520F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Merge w:val="continue"/>
            <w:vAlign w:val="center"/>
          </w:tcPr>
          <w:p w14:paraId="39CF42BE">
            <w:pPr>
              <w:widowControl/>
              <w:jc w:val="center"/>
              <w:textAlignment w:val="center"/>
              <w:rPr>
                <w:rFonts w:ascii="仿宋" w:hAnsi="仿宋" w:eastAsia="仿宋" w:cs="仿宋"/>
                <w:b/>
                <w:bCs/>
                <w:color w:val="000000"/>
                <w:sz w:val="18"/>
                <w:szCs w:val="18"/>
              </w:rPr>
            </w:pPr>
          </w:p>
        </w:tc>
        <w:tc>
          <w:tcPr>
            <w:tcW w:w="371" w:type="pct"/>
            <w:vMerge w:val="continue"/>
            <w:vAlign w:val="center"/>
          </w:tcPr>
          <w:p w14:paraId="101BEF17">
            <w:pPr>
              <w:jc w:val="center"/>
              <w:rPr>
                <w:rFonts w:ascii="仿宋" w:hAnsi="仿宋" w:eastAsia="仿宋"/>
                <w:b/>
                <w:sz w:val="18"/>
                <w:szCs w:val="18"/>
              </w:rPr>
            </w:pPr>
          </w:p>
        </w:tc>
        <w:tc>
          <w:tcPr>
            <w:tcW w:w="1800" w:type="pct"/>
            <w:vAlign w:val="center"/>
          </w:tcPr>
          <w:p w14:paraId="25398AA4">
            <w:pPr>
              <w:widowControl/>
              <w:tabs>
                <w:tab w:val="left" w:pos="501"/>
                <w:tab w:val="center" w:pos="1511"/>
              </w:tabs>
              <w:jc w:val="left"/>
              <w:textAlignment w:val="center"/>
              <w:rPr>
                <w:rFonts w:ascii="仿宋" w:hAnsi="仿宋" w:eastAsia="仿宋" w:cs="宋体"/>
                <w:color w:val="000000"/>
                <w:sz w:val="18"/>
                <w:szCs w:val="18"/>
              </w:rPr>
            </w:pPr>
            <w:r>
              <w:rPr>
                <w:rFonts w:hint="eastAsia" w:ascii="仿宋" w:hAnsi="仿宋" w:eastAsia="仿宋" w:cs="仿宋"/>
                <w:sz w:val="18"/>
                <w:szCs w:val="18"/>
              </w:rPr>
              <w:t>冷剂水污染分析</w:t>
            </w:r>
          </w:p>
        </w:tc>
        <w:tc>
          <w:tcPr>
            <w:tcW w:w="373" w:type="pct"/>
            <w:vAlign w:val="center"/>
          </w:tcPr>
          <w:p w14:paraId="2D019A0F">
            <w:pPr>
              <w:jc w:val="center"/>
              <w:rPr>
                <w:rFonts w:ascii="仿宋" w:hAnsi="仿宋" w:eastAsia="仿宋"/>
                <w:sz w:val="18"/>
                <w:szCs w:val="18"/>
              </w:rPr>
            </w:pPr>
          </w:p>
        </w:tc>
        <w:tc>
          <w:tcPr>
            <w:tcW w:w="393" w:type="pct"/>
            <w:vAlign w:val="center"/>
          </w:tcPr>
          <w:p w14:paraId="5F53FD6C">
            <w:pPr>
              <w:jc w:val="center"/>
              <w:rPr>
                <w:rFonts w:ascii="仿宋" w:hAnsi="仿宋" w:eastAsia="仿宋"/>
                <w:sz w:val="18"/>
                <w:szCs w:val="18"/>
              </w:rPr>
            </w:pPr>
          </w:p>
        </w:tc>
        <w:tc>
          <w:tcPr>
            <w:tcW w:w="1692" w:type="pct"/>
            <w:vAlign w:val="center"/>
          </w:tcPr>
          <w:p w14:paraId="539B3872">
            <w:pPr>
              <w:rPr>
                <w:rFonts w:ascii="仿宋" w:hAnsi="仿宋" w:eastAsia="仿宋"/>
                <w:sz w:val="18"/>
                <w:szCs w:val="18"/>
              </w:rPr>
            </w:pPr>
            <w:r>
              <w:rPr>
                <w:rFonts w:hint="eastAsia" w:ascii="仿宋" w:hAnsi="仿宋" w:eastAsia="仿宋"/>
                <w:sz w:val="18"/>
                <w:szCs w:val="18"/>
              </w:rPr>
              <w:t>密度＜1.04</w:t>
            </w:r>
          </w:p>
        </w:tc>
      </w:tr>
      <w:tr w14:paraId="4233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14:paraId="26E31B3E">
            <w:pPr>
              <w:widowControl/>
              <w:spacing w:line="260" w:lineRule="exact"/>
              <w:textAlignment w:val="top"/>
              <w:rPr>
                <w:rFonts w:ascii="仿宋" w:hAnsi="仿宋" w:eastAsia="仿宋" w:cs="宋体"/>
                <w:b/>
                <w:bCs/>
                <w:color w:val="000000"/>
                <w:kern w:val="0"/>
                <w:sz w:val="18"/>
                <w:szCs w:val="18"/>
              </w:rPr>
            </w:pPr>
            <w:r>
              <w:rPr>
                <w:rFonts w:hint="eastAsia" w:ascii="仿宋" w:hAnsi="仿宋" w:eastAsia="仿宋"/>
                <w:b/>
                <w:bCs/>
                <w:sz w:val="18"/>
                <w:szCs w:val="18"/>
              </w:rPr>
              <w:t>客户评价</w:t>
            </w:r>
            <w:r>
              <w:rPr>
                <w:rFonts w:hint="eastAsia" w:ascii="仿宋" w:hAnsi="仿宋" w:eastAsia="仿宋" w:cs="宋体"/>
                <w:b/>
                <w:bCs/>
                <w:color w:val="000000"/>
                <w:kern w:val="0"/>
                <w:sz w:val="18"/>
                <w:szCs w:val="18"/>
              </w:rPr>
              <w:t xml:space="preserve">：□很满意    □满意    □一般   □不满意  </w:t>
            </w:r>
            <w:r>
              <w:rPr>
                <w:rFonts w:hint="eastAsia" w:ascii="仿宋" w:hAnsi="仿宋" w:eastAsia="仿宋" w:cs="宋体"/>
                <w:b/>
                <w:bCs/>
                <w:color w:val="000000"/>
                <w:kern w:val="0"/>
                <w:sz w:val="18"/>
                <w:szCs w:val="18"/>
              </w:rPr>
              <w:br w:type="textWrapping"/>
            </w:r>
            <w:r>
              <w:rPr>
                <w:rFonts w:hint="eastAsia" w:ascii="仿宋" w:hAnsi="仿宋" w:eastAsia="仿宋" w:cs="宋体"/>
                <w:b/>
                <w:bCs/>
                <w:color w:val="000000"/>
                <w:kern w:val="0"/>
                <w:sz w:val="18"/>
                <w:szCs w:val="18"/>
              </w:rPr>
              <w:t>意见或建议：</w:t>
            </w:r>
          </w:p>
          <w:p w14:paraId="7F56CFD1">
            <w:pPr>
              <w:ind w:firstLine="5220" w:firstLineChars="2900"/>
              <w:rPr>
                <w:rFonts w:ascii="仿宋" w:hAnsi="仿宋" w:eastAsia="仿宋"/>
                <w:sz w:val="18"/>
                <w:szCs w:val="18"/>
              </w:rPr>
            </w:pPr>
            <w:r>
              <w:rPr>
                <w:rFonts w:hint="eastAsia" w:ascii="仿宋" w:hAnsi="仿宋" w:eastAsia="仿宋" w:cs="宋体"/>
                <w:b/>
                <w:bCs/>
                <w:color w:val="000000"/>
                <w:kern w:val="0"/>
                <w:sz w:val="18"/>
                <w:szCs w:val="18"/>
              </w:rPr>
              <w:t xml:space="preserve">客户签字确认：  </w:t>
            </w:r>
          </w:p>
        </w:tc>
      </w:tr>
    </w:tbl>
    <w:p w14:paraId="0B09A932">
      <w:pPr>
        <w:rPr>
          <w:rFonts w:ascii="宋体" w:hAnsi="宋体" w:cs="宋体"/>
          <w:bCs/>
          <w:szCs w:val="21"/>
        </w:rPr>
      </w:pPr>
      <w:r>
        <w:rPr>
          <w:rFonts w:hint="eastAsia" w:ascii="宋体" w:hAnsi="宋体" w:cs="宋体"/>
          <w:bCs/>
          <w:szCs w:val="21"/>
        </w:rPr>
        <w:t>2、直燃机运行期间巡检内容和标准</w:t>
      </w:r>
    </w:p>
    <w:tbl>
      <w:tblPr>
        <w:tblStyle w:val="28"/>
        <w:tblW w:w="50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255"/>
        <w:gridCol w:w="2842"/>
        <w:gridCol w:w="705"/>
        <w:gridCol w:w="743"/>
        <w:gridCol w:w="3215"/>
      </w:tblGrid>
      <w:tr w14:paraId="28BE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29" w:type="pct"/>
            <w:gridSpan w:val="2"/>
            <w:vAlign w:val="center"/>
          </w:tcPr>
          <w:p w14:paraId="1C492350">
            <w:pPr>
              <w:spacing w:line="240" w:lineRule="exact"/>
              <w:jc w:val="center"/>
              <w:rPr>
                <w:rFonts w:ascii="宋体" w:hAnsi="宋体" w:cs="宋体"/>
                <w:bCs/>
                <w:sz w:val="18"/>
                <w:szCs w:val="18"/>
              </w:rPr>
            </w:pPr>
            <w:r>
              <w:rPr>
                <w:rFonts w:hint="eastAsia" w:ascii="宋体" w:hAnsi="宋体" w:cs="宋体"/>
                <w:bCs/>
                <w:sz w:val="18"/>
                <w:szCs w:val="18"/>
              </w:rPr>
              <w:t>项目名称</w:t>
            </w:r>
          </w:p>
        </w:tc>
        <w:tc>
          <w:tcPr>
            <w:tcW w:w="1504" w:type="pct"/>
            <w:vAlign w:val="center"/>
          </w:tcPr>
          <w:p w14:paraId="611ADF2A">
            <w:pPr>
              <w:tabs>
                <w:tab w:val="left" w:pos="922"/>
              </w:tabs>
              <w:spacing w:line="240" w:lineRule="exact"/>
              <w:jc w:val="left"/>
              <w:rPr>
                <w:rFonts w:ascii="宋体" w:hAnsi="宋体" w:cs="宋体"/>
                <w:bCs/>
                <w:sz w:val="18"/>
                <w:szCs w:val="18"/>
              </w:rPr>
            </w:pPr>
            <w:r>
              <w:rPr>
                <w:rFonts w:hint="eastAsia" w:ascii="宋体" w:hAnsi="宋体" w:cs="宋体"/>
                <w:bCs/>
                <w:sz w:val="18"/>
                <w:szCs w:val="18"/>
              </w:rPr>
              <w:tab/>
            </w:r>
          </w:p>
        </w:tc>
        <w:tc>
          <w:tcPr>
            <w:tcW w:w="766" w:type="pct"/>
            <w:gridSpan w:val="2"/>
            <w:vAlign w:val="center"/>
          </w:tcPr>
          <w:p w14:paraId="4B91044F">
            <w:pPr>
              <w:spacing w:line="240" w:lineRule="exact"/>
              <w:jc w:val="center"/>
              <w:rPr>
                <w:rFonts w:ascii="宋体" w:hAnsi="宋体" w:cs="宋体"/>
                <w:bCs/>
                <w:sz w:val="18"/>
                <w:szCs w:val="18"/>
              </w:rPr>
            </w:pPr>
            <w:r>
              <w:rPr>
                <w:rFonts w:hint="eastAsia" w:ascii="宋体" w:hAnsi="宋体" w:cs="宋体"/>
                <w:bCs/>
                <w:sz w:val="18"/>
                <w:szCs w:val="18"/>
              </w:rPr>
              <w:t>检修保养人员</w:t>
            </w:r>
          </w:p>
        </w:tc>
        <w:tc>
          <w:tcPr>
            <w:tcW w:w="1699" w:type="pct"/>
            <w:vAlign w:val="center"/>
          </w:tcPr>
          <w:p w14:paraId="4A1C33B2">
            <w:pPr>
              <w:spacing w:line="240" w:lineRule="exact"/>
              <w:jc w:val="center"/>
              <w:rPr>
                <w:rFonts w:ascii="宋体" w:hAnsi="宋体" w:cs="宋体"/>
                <w:bCs/>
                <w:sz w:val="18"/>
                <w:szCs w:val="18"/>
              </w:rPr>
            </w:pPr>
          </w:p>
        </w:tc>
      </w:tr>
      <w:tr w14:paraId="5077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29" w:type="pct"/>
            <w:gridSpan w:val="2"/>
            <w:vAlign w:val="center"/>
          </w:tcPr>
          <w:p w14:paraId="56A44B10">
            <w:pPr>
              <w:spacing w:line="240" w:lineRule="exact"/>
              <w:jc w:val="center"/>
              <w:rPr>
                <w:rFonts w:ascii="宋体" w:hAnsi="宋体" w:cs="宋体"/>
                <w:bCs/>
                <w:sz w:val="18"/>
                <w:szCs w:val="18"/>
              </w:rPr>
            </w:pPr>
            <w:r>
              <w:rPr>
                <w:rFonts w:hint="eastAsia" w:ascii="宋体" w:hAnsi="宋体" w:cs="宋体"/>
                <w:bCs/>
                <w:sz w:val="18"/>
                <w:szCs w:val="18"/>
              </w:rPr>
              <w:t>品牌/型号</w:t>
            </w:r>
          </w:p>
        </w:tc>
        <w:tc>
          <w:tcPr>
            <w:tcW w:w="1504" w:type="pct"/>
            <w:vAlign w:val="center"/>
          </w:tcPr>
          <w:p w14:paraId="3281116B">
            <w:pPr>
              <w:spacing w:line="240" w:lineRule="exact"/>
              <w:jc w:val="center"/>
              <w:rPr>
                <w:rFonts w:ascii="宋体" w:hAnsi="宋体" w:cs="宋体"/>
                <w:bCs/>
                <w:sz w:val="18"/>
                <w:szCs w:val="18"/>
              </w:rPr>
            </w:pPr>
          </w:p>
        </w:tc>
        <w:tc>
          <w:tcPr>
            <w:tcW w:w="766" w:type="pct"/>
            <w:gridSpan w:val="2"/>
            <w:vAlign w:val="center"/>
          </w:tcPr>
          <w:p w14:paraId="6879396D">
            <w:pPr>
              <w:spacing w:line="240" w:lineRule="exact"/>
              <w:jc w:val="center"/>
              <w:rPr>
                <w:rFonts w:ascii="宋体" w:hAnsi="宋体" w:cs="宋体"/>
                <w:bCs/>
                <w:sz w:val="18"/>
                <w:szCs w:val="18"/>
              </w:rPr>
            </w:pPr>
            <w:r>
              <w:rPr>
                <w:rFonts w:hint="eastAsia" w:ascii="宋体" w:hAnsi="宋体" w:cs="宋体"/>
                <w:bCs/>
                <w:sz w:val="18"/>
                <w:szCs w:val="18"/>
              </w:rPr>
              <w:t>检修保养日期</w:t>
            </w:r>
          </w:p>
        </w:tc>
        <w:tc>
          <w:tcPr>
            <w:tcW w:w="1699" w:type="pct"/>
            <w:vAlign w:val="center"/>
          </w:tcPr>
          <w:p w14:paraId="5D25E799">
            <w:pPr>
              <w:spacing w:line="240" w:lineRule="exact"/>
              <w:jc w:val="center"/>
              <w:rPr>
                <w:rFonts w:ascii="宋体" w:hAnsi="宋体" w:cs="宋体"/>
                <w:bCs/>
                <w:sz w:val="18"/>
                <w:szCs w:val="18"/>
              </w:rPr>
            </w:pPr>
          </w:p>
        </w:tc>
      </w:tr>
      <w:tr w14:paraId="485C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029" w:type="pct"/>
            <w:gridSpan w:val="2"/>
            <w:vAlign w:val="center"/>
          </w:tcPr>
          <w:p w14:paraId="0D54066B">
            <w:pPr>
              <w:spacing w:line="240" w:lineRule="exact"/>
              <w:jc w:val="center"/>
              <w:rPr>
                <w:rFonts w:ascii="宋体" w:hAnsi="宋体" w:cs="宋体"/>
                <w:bCs/>
                <w:sz w:val="18"/>
                <w:szCs w:val="18"/>
              </w:rPr>
            </w:pPr>
            <w:r>
              <w:rPr>
                <w:rFonts w:hint="eastAsia" w:ascii="宋体" w:hAnsi="宋体" w:cs="宋体"/>
                <w:bCs/>
                <w:sz w:val="18"/>
                <w:szCs w:val="18"/>
              </w:rPr>
              <w:t>机组编号</w:t>
            </w:r>
          </w:p>
        </w:tc>
        <w:tc>
          <w:tcPr>
            <w:tcW w:w="1504" w:type="pct"/>
            <w:vAlign w:val="center"/>
          </w:tcPr>
          <w:p w14:paraId="65EF6326">
            <w:pPr>
              <w:spacing w:line="240" w:lineRule="exact"/>
              <w:jc w:val="center"/>
              <w:rPr>
                <w:rFonts w:ascii="宋体" w:hAnsi="宋体" w:cs="宋体"/>
                <w:bCs/>
                <w:sz w:val="18"/>
                <w:szCs w:val="18"/>
              </w:rPr>
            </w:pPr>
          </w:p>
        </w:tc>
        <w:tc>
          <w:tcPr>
            <w:tcW w:w="766" w:type="pct"/>
            <w:gridSpan w:val="2"/>
            <w:vAlign w:val="center"/>
          </w:tcPr>
          <w:p w14:paraId="3C1A5E8C">
            <w:pPr>
              <w:spacing w:line="240" w:lineRule="exact"/>
              <w:jc w:val="center"/>
              <w:rPr>
                <w:rFonts w:ascii="宋体" w:hAnsi="宋体" w:cs="宋体"/>
                <w:bCs/>
                <w:sz w:val="18"/>
                <w:szCs w:val="18"/>
              </w:rPr>
            </w:pPr>
            <w:r>
              <w:rPr>
                <w:rFonts w:hint="eastAsia" w:ascii="宋体" w:hAnsi="宋体" w:cs="宋体"/>
                <w:bCs/>
                <w:sz w:val="18"/>
                <w:szCs w:val="18"/>
              </w:rPr>
              <w:t>备  注</w:t>
            </w:r>
          </w:p>
        </w:tc>
        <w:tc>
          <w:tcPr>
            <w:tcW w:w="1699" w:type="pct"/>
            <w:vAlign w:val="center"/>
          </w:tcPr>
          <w:p w14:paraId="387E8CA9">
            <w:pPr>
              <w:spacing w:line="240" w:lineRule="exact"/>
              <w:rPr>
                <w:rFonts w:ascii="宋体" w:hAnsi="宋体" w:cs="宋体"/>
                <w:bCs/>
                <w:sz w:val="18"/>
                <w:szCs w:val="18"/>
              </w:rPr>
            </w:pPr>
            <w:r>
              <w:rPr>
                <w:rFonts w:hint="eastAsia" w:ascii="宋体" w:hAnsi="宋体" w:cs="宋体"/>
                <w:bCs/>
                <w:color w:val="000000"/>
                <w:kern w:val="0"/>
                <w:sz w:val="18"/>
                <w:szCs w:val="18"/>
              </w:rPr>
              <w:t>已完成:√ 无此项:/ 待完成：</w:t>
            </w:r>
          </w:p>
        </w:tc>
      </w:tr>
      <w:tr w14:paraId="5327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0F3E6D41">
            <w:pPr>
              <w:spacing w:line="240" w:lineRule="exact"/>
              <w:jc w:val="center"/>
              <w:rPr>
                <w:rFonts w:ascii="宋体" w:hAnsi="宋体" w:cs="宋体"/>
                <w:bCs/>
                <w:sz w:val="18"/>
                <w:szCs w:val="18"/>
              </w:rPr>
            </w:pPr>
            <w:r>
              <w:rPr>
                <w:rFonts w:hint="eastAsia" w:ascii="宋体" w:hAnsi="宋体" w:cs="宋体"/>
                <w:bCs/>
                <w:sz w:val="18"/>
                <w:szCs w:val="18"/>
              </w:rPr>
              <w:t>序号</w:t>
            </w:r>
          </w:p>
        </w:tc>
        <w:tc>
          <w:tcPr>
            <w:tcW w:w="663" w:type="pct"/>
            <w:vAlign w:val="center"/>
          </w:tcPr>
          <w:p w14:paraId="44B8F104">
            <w:pPr>
              <w:spacing w:line="240" w:lineRule="exact"/>
              <w:jc w:val="center"/>
              <w:rPr>
                <w:rFonts w:ascii="宋体" w:hAnsi="宋体" w:cs="宋体"/>
                <w:bCs/>
                <w:sz w:val="18"/>
                <w:szCs w:val="18"/>
              </w:rPr>
            </w:pPr>
            <w:r>
              <w:rPr>
                <w:rFonts w:hint="eastAsia" w:ascii="宋体" w:hAnsi="宋体" w:cs="宋体"/>
                <w:bCs/>
                <w:sz w:val="18"/>
                <w:szCs w:val="18"/>
              </w:rPr>
              <w:t>部位</w:t>
            </w:r>
          </w:p>
        </w:tc>
        <w:tc>
          <w:tcPr>
            <w:tcW w:w="1504" w:type="pct"/>
            <w:vAlign w:val="center"/>
          </w:tcPr>
          <w:p w14:paraId="01F2C545">
            <w:pPr>
              <w:spacing w:line="240" w:lineRule="exact"/>
              <w:jc w:val="center"/>
              <w:rPr>
                <w:rFonts w:ascii="宋体" w:hAnsi="宋体" w:cs="宋体"/>
                <w:bCs/>
                <w:sz w:val="18"/>
                <w:szCs w:val="18"/>
              </w:rPr>
            </w:pPr>
            <w:r>
              <w:rPr>
                <w:rFonts w:hint="eastAsia" w:ascii="宋体" w:hAnsi="宋体" w:cs="宋体"/>
                <w:bCs/>
                <w:sz w:val="18"/>
                <w:szCs w:val="18"/>
              </w:rPr>
              <w:t>保 养 内 容</w:t>
            </w:r>
          </w:p>
        </w:tc>
        <w:tc>
          <w:tcPr>
            <w:tcW w:w="373" w:type="pct"/>
            <w:vAlign w:val="center"/>
          </w:tcPr>
          <w:p w14:paraId="564CAD57">
            <w:pPr>
              <w:spacing w:line="240" w:lineRule="exact"/>
              <w:jc w:val="center"/>
              <w:rPr>
                <w:rFonts w:ascii="宋体" w:hAnsi="宋体" w:cs="宋体"/>
                <w:bCs/>
                <w:sz w:val="18"/>
                <w:szCs w:val="18"/>
              </w:rPr>
            </w:pPr>
            <w:r>
              <w:rPr>
                <w:rFonts w:hint="eastAsia" w:ascii="宋体" w:hAnsi="宋体" w:cs="宋体"/>
                <w:bCs/>
                <w:sz w:val="18"/>
                <w:szCs w:val="18"/>
              </w:rPr>
              <w:t>1</w:t>
            </w:r>
            <w:r>
              <w:rPr>
                <w:rFonts w:hint="eastAsia" w:ascii="宋体" w:hAnsi="宋体" w:cs="宋体"/>
                <w:bCs/>
                <w:sz w:val="18"/>
                <w:szCs w:val="18"/>
                <w:vertAlign w:val="superscript"/>
              </w:rPr>
              <w:t>#</w:t>
            </w:r>
            <w:r>
              <w:rPr>
                <w:rFonts w:hint="eastAsia" w:ascii="宋体" w:hAnsi="宋体" w:cs="宋体"/>
                <w:bCs/>
                <w:sz w:val="18"/>
                <w:szCs w:val="18"/>
              </w:rPr>
              <w:t>机</w:t>
            </w:r>
          </w:p>
        </w:tc>
        <w:tc>
          <w:tcPr>
            <w:tcW w:w="393" w:type="pct"/>
            <w:vAlign w:val="center"/>
          </w:tcPr>
          <w:p w14:paraId="1A862A93">
            <w:pPr>
              <w:spacing w:line="240" w:lineRule="exact"/>
              <w:jc w:val="center"/>
              <w:rPr>
                <w:rFonts w:ascii="宋体" w:hAnsi="宋体" w:cs="宋体"/>
                <w:bCs/>
                <w:sz w:val="18"/>
                <w:szCs w:val="18"/>
              </w:rPr>
            </w:pPr>
            <w:r>
              <w:rPr>
                <w:rFonts w:hint="eastAsia" w:ascii="宋体" w:hAnsi="宋体" w:cs="宋体"/>
                <w:bCs/>
                <w:sz w:val="18"/>
                <w:szCs w:val="18"/>
              </w:rPr>
              <w:t>2</w:t>
            </w:r>
            <w:r>
              <w:rPr>
                <w:rFonts w:hint="eastAsia" w:ascii="宋体" w:hAnsi="宋体" w:cs="宋体"/>
                <w:bCs/>
                <w:sz w:val="18"/>
                <w:szCs w:val="18"/>
                <w:vertAlign w:val="superscript"/>
              </w:rPr>
              <w:t>#</w:t>
            </w:r>
            <w:r>
              <w:rPr>
                <w:rFonts w:hint="eastAsia" w:ascii="宋体" w:hAnsi="宋体" w:cs="宋体"/>
                <w:bCs/>
                <w:sz w:val="18"/>
                <w:szCs w:val="18"/>
              </w:rPr>
              <w:t>机</w:t>
            </w:r>
          </w:p>
        </w:tc>
        <w:tc>
          <w:tcPr>
            <w:tcW w:w="1699" w:type="pct"/>
            <w:vAlign w:val="center"/>
          </w:tcPr>
          <w:p w14:paraId="234B5FEC">
            <w:pPr>
              <w:spacing w:line="240" w:lineRule="exact"/>
              <w:jc w:val="center"/>
              <w:rPr>
                <w:rFonts w:ascii="宋体" w:hAnsi="宋体" w:cs="宋体"/>
                <w:bCs/>
                <w:sz w:val="18"/>
                <w:szCs w:val="18"/>
              </w:rPr>
            </w:pPr>
            <w:r>
              <w:rPr>
                <w:rFonts w:hint="eastAsia" w:ascii="宋体" w:hAnsi="宋体" w:cs="宋体"/>
                <w:bCs/>
                <w:sz w:val="18"/>
                <w:szCs w:val="18"/>
              </w:rPr>
              <w:t>标  准</w:t>
            </w:r>
          </w:p>
        </w:tc>
      </w:tr>
      <w:tr w14:paraId="4690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65" w:type="pct"/>
            <w:vMerge w:val="restart"/>
            <w:vAlign w:val="center"/>
          </w:tcPr>
          <w:p w14:paraId="412102E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663" w:type="pct"/>
            <w:vMerge w:val="restart"/>
            <w:vAlign w:val="center"/>
          </w:tcPr>
          <w:p w14:paraId="52A9E5F7">
            <w:pPr>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整机整体</w:t>
            </w:r>
          </w:p>
          <w:p w14:paraId="5DBC90C4">
            <w:pPr>
              <w:jc w:val="center"/>
              <w:rPr>
                <w:rFonts w:ascii="仿宋" w:hAnsi="仿宋" w:eastAsia="仿宋"/>
                <w:b/>
                <w:sz w:val="18"/>
                <w:szCs w:val="18"/>
              </w:rPr>
            </w:pPr>
            <w:r>
              <w:rPr>
                <w:rFonts w:hint="eastAsia" w:ascii="仿宋" w:hAnsi="仿宋" w:eastAsia="仿宋"/>
                <w:sz w:val="18"/>
                <w:szCs w:val="18"/>
              </w:rPr>
              <w:t>保养</w:t>
            </w:r>
          </w:p>
        </w:tc>
        <w:tc>
          <w:tcPr>
            <w:tcW w:w="1504" w:type="pct"/>
            <w:vAlign w:val="center"/>
          </w:tcPr>
          <w:p w14:paraId="10507F89">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气密性检测</w:t>
            </w:r>
          </w:p>
        </w:tc>
        <w:tc>
          <w:tcPr>
            <w:tcW w:w="373" w:type="pct"/>
            <w:vAlign w:val="center"/>
          </w:tcPr>
          <w:p w14:paraId="0AC2B005">
            <w:pPr>
              <w:jc w:val="center"/>
              <w:rPr>
                <w:rFonts w:ascii="仿宋" w:hAnsi="仿宋" w:eastAsia="仿宋"/>
                <w:sz w:val="18"/>
                <w:szCs w:val="18"/>
              </w:rPr>
            </w:pPr>
          </w:p>
        </w:tc>
        <w:tc>
          <w:tcPr>
            <w:tcW w:w="393" w:type="pct"/>
            <w:vAlign w:val="center"/>
          </w:tcPr>
          <w:p w14:paraId="4ABF5EEA">
            <w:pPr>
              <w:jc w:val="center"/>
              <w:rPr>
                <w:rFonts w:ascii="仿宋" w:hAnsi="仿宋" w:eastAsia="仿宋"/>
                <w:sz w:val="18"/>
                <w:szCs w:val="18"/>
              </w:rPr>
            </w:pPr>
          </w:p>
        </w:tc>
        <w:tc>
          <w:tcPr>
            <w:tcW w:w="1699" w:type="pct"/>
            <w:vAlign w:val="center"/>
          </w:tcPr>
          <w:p w14:paraId="381470ED">
            <w:pPr>
              <w:rPr>
                <w:rFonts w:ascii="仿宋" w:hAnsi="仿宋" w:eastAsia="仿宋"/>
                <w:sz w:val="18"/>
                <w:szCs w:val="18"/>
              </w:rPr>
            </w:pPr>
            <w:r>
              <w:rPr>
                <w:rFonts w:hint="eastAsia" w:ascii="仿宋" w:hAnsi="仿宋" w:eastAsia="仿宋"/>
                <w:sz w:val="18"/>
                <w:szCs w:val="18"/>
              </w:rPr>
              <w:t>保压24小时泄漏＜0.5mmHg</w:t>
            </w:r>
          </w:p>
        </w:tc>
      </w:tr>
      <w:tr w14:paraId="59FF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continue"/>
            <w:vAlign w:val="center"/>
          </w:tcPr>
          <w:p w14:paraId="376F5581">
            <w:pPr>
              <w:widowControl/>
              <w:jc w:val="center"/>
              <w:textAlignment w:val="center"/>
              <w:rPr>
                <w:rFonts w:ascii="仿宋" w:hAnsi="仿宋" w:eastAsia="仿宋" w:cs="仿宋"/>
                <w:sz w:val="18"/>
                <w:szCs w:val="18"/>
              </w:rPr>
            </w:pPr>
          </w:p>
        </w:tc>
        <w:tc>
          <w:tcPr>
            <w:tcW w:w="663" w:type="pct"/>
            <w:vMerge w:val="continue"/>
            <w:vAlign w:val="center"/>
          </w:tcPr>
          <w:p w14:paraId="77B20B9B">
            <w:pPr>
              <w:jc w:val="center"/>
              <w:rPr>
                <w:rFonts w:ascii="仿宋" w:hAnsi="仿宋" w:eastAsia="仿宋"/>
                <w:b/>
                <w:sz w:val="18"/>
                <w:szCs w:val="18"/>
              </w:rPr>
            </w:pPr>
          </w:p>
        </w:tc>
        <w:tc>
          <w:tcPr>
            <w:tcW w:w="1504" w:type="pct"/>
            <w:vAlign w:val="center"/>
          </w:tcPr>
          <w:p w14:paraId="26CDAEC0">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设定参数调整</w:t>
            </w:r>
          </w:p>
        </w:tc>
        <w:tc>
          <w:tcPr>
            <w:tcW w:w="373" w:type="pct"/>
            <w:vAlign w:val="center"/>
          </w:tcPr>
          <w:p w14:paraId="003AE020">
            <w:pPr>
              <w:jc w:val="center"/>
              <w:rPr>
                <w:rFonts w:ascii="仿宋" w:hAnsi="仿宋" w:eastAsia="仿宋"/>
                <w:sz w:val="18"/>
                <w:szCs w:val="18"/>
              </w:rPr>
            </w:pPr>
          </w:p>
        </w:tc>
        <w:tc>
          <w:tcPr>
            <w:tcW w:w="393" w:type="pct"/>
            <w:vAlign w:val="center"/>
          </w:tcPr>
          <w:p w14:paraId="6462CBB0">
            <w:pPr>
              <w:jc w:val="center"/>
              <w:rPr>
                <w:rFonts w:ascii="仿宋" w:hAnsi="仿宋" w:eastAsia="仿宋"/>
                <w:sz w:val="18"/>
                <w:szCs w:val="18"/>
              </w:rPr>
            </w:pPr>
          </w:p>
        </w:tc>
        <w:tc>
          <w:tcPr>
            <w:tcW w:w="1699" w:type="pct"/>
            <w:vAlign w:val="center"/>
          </w:tcPr>
          <w:p w14:paraId="2727E793">
            <w:pPr>
              <w:rPr>
                <w:rFonts w:ascii="仿宋" w:hAnsi="仿宋" w:eastAsia="仿宋"/>
                <w:sz w:val="18"/>
                <w:szCs w:val="18"/>
              </w:rPr>
            </w:pPr>
            <w:r>
              <w:rPr>
                <w:rFonts w:hint="eastAsia" w:ascii="仿宋" w:hAnsi="仿宋" w:eastAsia="仿宋"/>
                <w:sz w:val="18"/>
                <w:szCs w:val="18"/>
              </w:rPr>
              <w:t>高发温度＜150℃，排烟温度＜140℃，冷冻水出水温度7-10℃</w:t>
            </w:r>
          </w:p>
        </w:tc>
      </w:tr>
      <w:tr w14:paraId="03FB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continue"/>
            <w:vAlign w:val="center"/>
          </w:tcPr>
          <w:p w14:paraId="0AE8FDBF">
            <w:pPr>
              <w:widowControl/>
              <w:jc w:val="center"/>
              <w:textAlignment w:val="center"/>
              <w:rPr>
                <w:rFonts w:ascii="仿宋" w:hAnsi="仿宋" w:eastAsia="仿宋" w:cs="仿宋"/>
                <w:sz w:val="18"/>
                <w:szCs w:val="18"/>
              </w:rPr>
            </w:pPr>
          </w:p>
        </w:tc>
        <w:tc>
          <w:tcPr>
            <w:tcW w:w="663" w:type="pct"/>
            <w:vMerge w:val="continue"/>
            <w:vAlign w:val="center"/>
          </w:tcPr>
          <w:p w14:paraId="2126ABE9">
            <w:pPr>
              <w:jc w:val="center"/>
              <w:rPr>
                <w:rFonts w:ascii="仿宋" w:hAnsi="仿宋" w:eastAsia="仿宋"/>
                <w:b/>
                <w:sz w:val="18"/>
                <w:szCs w:val="18"/>
              </w:rPr>
            </w:pPr>
          </w:p>
        </w:tc>
        <w:tc>
          <w:tcPr>
            <w:tcW w:w="1504" w:type="pct"/>
            <w:vAlign w:val="center"/>
          </w:tcPr>
          <w:p w14:paraId="714562A8">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炉膛、烟管清理</w:t>
            </w:r>
          </w:p>
        </w:tc>
        <w:tc>
          <w:tcPr>
            <w:tcW w:w="373" w:type="pct"/>
            <w:vAlign w:val="center"/>
          </w:tcPr>
          <w:p w14:paraId="2DA72380">
            <w:pPr>
              <w:jc w:val="center"/>
              <w:rPr>
                <w:rFonts w:ascii="仿宋" w:hAnsi="仿宋" w:eastAsia="仿宋"/>
                <w:sz w:val="18"/>
                <w:szCs w:val="18"/>
              </w:rPr>
            </w:pPr>
          </w:p>
        </w:tc>
        <w:tc>
          <w:tcPr>
            <w:tcW w:w="393" w:type="pct"/>
            <w:vAlign w:val="center"/>
          </w:tcPr>
          <w:p w14:paraId="6B6C3F55">
            <w:pPr>
              <w:jc w:val="center"/>
              <w:rPr>
                <w:rFonts w:ascii="仿宋" w:hAnsi="仿宋" w:eastAsia="仿宋"/>
                <w:sz w:val="18"/>
                <w:szCs w:val="18"/>
              </w:rPr>
            </w:pPr>
          </w:p>
        </w:tc>
        <w:tc>
          <w:tcPr>
            <w:tcW w:w="1699" w:type="pct"/>
            <w:vAlign w:val="center"/>
          </w:tcPr>
          <w:p w14:paraId="7067AAD6">
            <w:pPr>
              <w:jc w:val="left"/>
              <w:rPr>
                <w:rFonts w:ascii="仿宋" w:hAnsi="仿宋" w:eastAsia="仿宋"/>
                <w:sz w:val="18"/>
                <w:szCs w:val="18"/>
              </w:rPr>
            </w:pPr>
            <w:r>
              <w:rPr>
                <w:rFonts w:hint="eastAsia" w:ascii="仿宋" w:hAnsi="仿宋" w:eastAsia="仿宋"/>
                <w:sz w:val="18"/>
                <w:szCs w:val="18"/>
              </w:rPr>
              <w:t>无明显烟垢和锈渣</w:t>
            </w:r>
          </w:p>
        </w:tc>
      </w:tr>
      <w:tr w14:paraId="0A0C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 w:type="pct"/>
            <w:vMerge w:val="continue"/>
            <w:vAlign w:val="center"/>
          </w:tcPr>
          <w:p w14:paraId="5AC8B541">
            <w:pPr>
              <w:widowControl/>
              <w:jc w:val="center"/>
              <w:textAlignment w:val="center"/>
              <w:rPr>
                <w:rFonts w:ascii="仿宋" w:hAnsi="仿宋" w:eastAsia="仿宋" w:cs="仿宋"/>
                <w:sz w:val="18"/>
                <w:szCs w:val="18"/>
              </w:rPr>
            </w:pPr>
          </w:p>
        </w:tc>
        <w:tc>
          <w:tcPr>
            <w:tcW w:w="663" w:type="pct"/>
            <w:vMerge w:val="continue"/>
            <w:vAlign w:val="center"/>
          </w:tcPr>
          <w:p w14:paraId="0973E17B">
            <w:pPr>
              <w:jc w:val="center"/>
              <w:rPr>
                <w:rFonts w:ascii="仿宋" w:hAnsi="仿宋" w:eastAsia="仿宋"/>
                <w:b/>
                <w:sz w:val="18"/>
                <w:szCs w:val="18"/>
              </w:rPr>
            </w:pPr>
          </w:p>
        </w:tc>
        <w:tc>
          <w:tcPr>
            <w:tcW w:w="1504" w:type="pct"/>
            <w:vAlign w:val="center"/>
          </w:tcPr>
          <w:p w14:paraId="7B3AD5C5">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吸收器和冷凝器铜管内侧清洗</w:t>
            </w:r>
          </w:p>
        </w:tc>
        <w:tc>
          <w:tcPr>
            <w:tcW w:w="373" w:type="pct"/>
            <w:vAlign w:val="center"/>
          </w:tcPr>
          <w:p w14:paraId="0FE4F0FC">
            <w:pPr>
              <w:jc w:val="center"/>
              <w:rPr>
                <w:rFonts w:ascii="仿宋" w:hAnsi="仿宋" w:eastAsia="仿宋"/>
                <w:sz w:val="18"/>
                <w:szCs w:val="18"/>
              </w:rPr>
            </w:pPr>
          </w:p>
        </w:tc>
        <w:tc>
          <w:tcPr>
            <w:tcW w:w="393" w:type="pct"/>
            <w:vAlign w:val="center"/>
          </w:tcPr>
          <w:p w14:paraId="690EBFC8">
            <w:pPr>
              <w:jc w:val="center"/>
              <w:rPr>
                <w:rFonts w:ascii="仿宋" w:hAnsi="仿宋" w:eastAsia="仿宋"/>
                <w:sz w:val="18"/>
                <w:szCs w:val="18"/>
              </w:rPr>
            </w:pPr>
          </w:p>
        </w:tc>
        <w:tc>
          <w:tcPr>
            <w:tcW w:w="1699" w:type="pct"/>
            <w:vAlign w:val="center"/>
          </w:tcPr>
          <w:p w14:paraId="529999F7">
            <w:pPr>
              <w:jc w:val="left"/>
              <w:rPr>
                <w:rFonts w:ascii="仿宋" w:hAnsi="仿宋" w:eastAsia="仿宋"/>
                <w:sz w:val="18"/>
                <w:szCs w:val="18"/>
              </w:rPr>
            </w:pPr>
            <w:r>
              <w:rPr>
                <w:rFonts w:hint="eastAsia" w:ascii="仿宋" w:hAnsi="仿宋" w:eastAsia="仿宋"/>
                <w:sz w:val="18"/>
                <w:szCs w:val="18"/>
              </w:rPr>
              <w:t>水垢残留＜5%</w:t>
            </w:r>
          </w:p>
        </w:tc>
      </w:tr>
      <w:tr w14:paraId="03CE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continue"/>
            <w:vAlign w:val="center"/>
          </w:tcPr>
          <w:p w14:paraId="58778E27">
            <w:pPr>
              <w:widowControl/>
              <w:jc w:val="center"/>
              <w:textAlignment w:val="center"/>
              <w:rPr>
                <w:rFonts w:ascii="仿宋" w:hAnsi="仿宋" w:eastAsia="仿宋" w:cs="仿宋"/>
                <w:color w:val="000000"/>
                <w:sz w:val="18"/>
                <w:szCs w:val="18"/>
              </w:rPr>
            </w:pPr>
          </w:p>
        </w:tc>
        <w:tc>
          <w:tcPr>
            <w:tcW w:w="663" w:type="pct"/>
            <w:vMerge w:val="continue"/>
            <w:vAlign w:val="center"/>
          </w:tcPr>
          <w:p w14:paraId="369D59E5">
            <w:pPr>
              <w:jc w:val="center"/>
              <w:rPr>
                <w:rFonts w:ascii="仿宋" w:hAnsi="仿宋" w:eastAsia="仿宋"/>
                <w:b/>
                <w:sz w:val="18"/>
                <w:szCs w:val="18"/>
              </w:rPr>
            </w:pPr>
          </w:p>
        </w:tc>
        <w:tc>
          <w:tcPr>
            <w:tcW w:w="1504" w:type="pct"/>
            <w:vAlign w:val="center"/>
          </w:tcPr>
          <w:p w14:paraId="09280DDB">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水室橡胶板密封检测</w:t>
            </w:r>
          </w:p>
        </w:tc>
        <w:tc>
          <w:tcPr>
            <w:tcW w:w="373" w:type="pct"/>
            <w:vAlign w:val="center"/>
          </w:tcPr>
          <w:p w14:paraId="3C1DE36F">
            <w:pPr>
              <w:jc w:val="center"/>
              <w:rPr>
                <w:rFonts w:ascii="仿宋" w:hAnsi="仿宋" w:eastAsia="仿宋"/>
                <w:sz w:val="18"/>
                <w:szCs w:val="18"/>
              </w:rPr>
            </w:pPr>
          </w:p>
        </w:tc>
        <w:tc>
          <w:tcPr>
            <w:tcW w:w="393" w:type="pct"/>
            <w:vAlign w:val="center"/>
          </w:tcPr>
          <w:p w14:paraId="7D85D6AE">
            <w:pPr>
              <w:jc w:val="center"/>
              <w:rPr>
                <w:rFonts w:ascii="仿宋" w:hAnsi="仿宋" w:eastAsia="仿宋"/>
                <w:sz w:val="18"/>
                <w:szCs w:val="18"/>
              </w:rPr>
            </w:pPr>
          </w:p>
        </w:tc>
        <w:tc>
          <w:tcPr>
            <w:tcW w:w="1699" w:type="pct"/>
            <w:vAlign w:val="center"/>
          </w:tcPr>
          <w:p w14:paraId="38DA0892">
            <w:pPr>
              <w:jc w:val="left"/>
              <w:rPr>
                <w:rFonts w:ascii="仿宋" w:hAnsi="仿宋" w:eastAsia="仿宋"/>
                <w:sz w:val="18"/>
                <w:szCs w:val="18"/>
              </w:rPr>
            </w:pPr>
            <w:r>
              <w:rPr>
                <w:rFonts w:hint="eastAsia" w:ascii="仿宋" w:hAnsi="仿宋" w:eastAsia="仿宋"/>
                <w:sz w:val="18"/>
                <w:szCs w:val="18"/>
              </w:rPr>
              <w:t>补水循环无渗漏</w:t>
            </w:r>
          </w:p>
        </w:tc>
      </w:tr>
      <w:tr w14:paraId="61D2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65" w:type="pct"/>
            <w:vMerge w:val="continue"/>
            <w:vAlign w:val="center"/>
          </w:tcPr>
          <w:p w14:paraId="35478713">
            <w:pPr>
              <w:widowControl/>
              <w:jc w:val="center"/>
              <w:textAlignment w:val="center"/>
              <w:rPr>
                <w:rFonts w:ascii="仿宋" w:hAnsi="仿宋" w:eastAsia="仿宋" w:cs="仿宋"/>
                <w:color w:val="000000"/>
                <w:sz w:val="18"/>
                <w:szCs w:val="18"/>
              </w:rPr>
            </w:pPr>
          </w:p>
        </w:tc>
        <w:tc>
          <w:tcPr>
            <w:tcW w:w="663" w:type="pct"/>
            <w:vMerge w:val="continue"/>
            <w:vAlign w:val="center"/>
          </w:tcPr>
          <w:p w14:paraId="520C9E8A">
            <w:pPr>
              <w:jc w:val="center"/>
              <w:rPr>
                <w:rFonts w:ascii="仿宋" w:hAnsi="仿宋" w:eastAsia="仿宋"/>
                <w:b/>
                <w:sz w:val="18"/>
                <w:szCs w:val="18"/>
              </w:rPr>
            </w:pPr>
          </w:p>
        </w:tc>
        <w:tc>
          <w:tcPr>
            <w:tcW w:w="1504" w:type="pct"/>
            <w:vAlign w:val="center"/>
          </w:tcPr>
          <w:p w14:paraId="632B9935">
            <w:pPr>
              <w:widowControl/>
              <w:jc w:val="left"/>
              <w:textAlignment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燃烧机保养</w:t>
            </w:r>
          </w:p>
        </w:tc>
        <w:tc>
          <w:tcPr>
            <w:tcW w:w="373" w:type="pct"/>
            <w:vAlign w:val="center"/>
          </w:tcPr>
          <w:p w14:paraId="29D5CB39">
            <w:pPr>
              <w:jc w:val="center"/>
              <w:rPr>
                <w:rFonts w:ascii="仿宋" w:hAnsi="仿宋" w:eastAsia="仿宋"/>
                <w:sz w:val="18"/>
                <w:szCs w:val="18"/>
              </w:rPr>
            </w:pPr>
          </w:p>
        </w:tc>
        <w:tc>
          <w:tcPr>
            <w:tcW w:w="393" w:type="pct"/>
            <w:vAlign w:val="center"/>
          </w:tcPr>
          <w:p w14:paraId="232F4B9C">
            <w:pPr>
              <w:jc w:val="center"/>
              <w:rPr>
                <w:rFonts w:ascii="仿宋" w:hAnsi="仿宋" w:eastAsia="仿宋"/>
                <w:sz w:val="18"/>
                <w:szCs w:val="18"/>
              </w:rPr>
            </w:pPr>
          </w:p>
        </w:tc>
        <w:tc>
          <w:tcPr>
            <w:tcW w:w="1699" w:type="pct"/>
            <w:vAlign w:val="center"/>
          </w:tcPr>
          <w:p w14:paraId="7B2223AC">
            <w:pPr>
              <w:jc w:val="left"/>
              <w:rPr>
                <w:rFonts w:ascii="仿宋" w:hAnsi="仿宋" w:eastAsia="仿宋"/>
                <w:sz w:val="18"/>
                <w:szCs w:val="18"/>
              </w:rPr>
            </w:pPr>
            <w:r>
              <w:rPr>
                <w:rFonts w:hint="eastAsia" w:ascii="仿宋" w:hAnsi="仿宋" w:eastAsia="仿宋"/>
                <w:sz w:val="18"/>
                <w:szCs w:val="18"/>
              </w:rPr>
              <w:t>表面无尘土，机械部件运转灵活</w:t>
            </w:r>
          </w:p>
        </w:tc>
      </w:tr>
      <w:tr w14:paraId="04CA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Align w:val="center"/>
          </w:tcPr>
          <w:p w14:paraId="20EA0F3D">
            <w:pPr>
              <w:widowControl/>
              <w:jc w:val="center"/>
              <w:textAlignment w:val="center"/>
              <w:rPr>
                <w:rFonts w:ascii="仿宋" w:hAnsi="仿宋" w:eastAsia="仿宋" w:cs="仿宋"/>
                <w:sz w:val="18"/>
                <w:szCs w:val="18"/>
              </w:rPr>
            </w:pPr>
            <w:r>
              <w:rPr>
                <w:rFonts w:hint="eastAsia" w:ascii="仿宋" w:hAnsi="仿宋" w:eastAsia="仿宋" w:cs="仿宋"/>
                <w:sz w:val="18"/>
                <w:szCs w:val="18"/>
              </w:rPr>
              <w:t>2</w:t>
            </w:r>
          </w:p>
        </w:tc>
        <w:tc>
          <w:tcPr>
            <w:tcW w:w="663" w:type="pct"/>
            <w:vAlign w:val="center"/>
          </w:tcPr>
          <w:p w14:paraId="5049AB72">
            <w:pPr>
              <w:jc w:val="center"/>
              <w:rPr>
                <w:rFonts w:ascii="仿宋" w:hAnsi="仿宋" w:eastAsia="仿宋" w:cs="仿宋"/>
                <w:b/>
                <w:sz w:val="18"/>
                <w:szCs w:val="18"/>
              </w:rPr>
            </w:pPr>
            <w:r>
              <w:rPr>
                <w:rFonts w:hint="eastAsia" w:ascii="仿宋" w:hAnsi="仿宋" w:eastAsia="仿宋" w:cs="仿宋"/>
                <w:sz w:val="18"/>
                <w:szCs w:val="18"/>
              </w:rPr>
              <w:t>电控柜检测</w:t>
            </w:r>
          </w:p>
        </w:tc>
        <w:tc>
          <w:tcPr>
            <w:tcW w:w="1504" w:type="pct"/>
            <w:vAlign w:val="center"/>
          </w:tcPr>
          <w:p w14:paraId="43FD8225">
            <w:pPr>
              <w:widowControl/>
              <w:tabs>
                <w:tab w:val="left" w:pos="501"/>
                <w:tab w:val="center" w:pos="1511"/>
              </w:tabs>
              <w:jc w:val="left"/>
              <w:textAlignment w:val="center"/>
              <w:rPr>
                <w:rFonts w:ascii="仿宋" w:hAnsi="仿宋" w:eastAsia="仿宋" w:cs="仿宋"/>
                <w:sz w:val="18"/>
                <w:szCs w:val="18"/>
              </w:rPr>
            </w:pPr>
            <w:r>
              <w:rPr>
                <w:rFonts w:hint="eastAsia" w:ascii="仿宋" w:hAnsi="仿宋" w:eastAsia="仿宋" w:cs="仿宋"/>
                <w:sz w:val="18"/>
                <w:szCs w:val="18"/>
              </w:rPr>
              <w:t>清灰除尘检测等</w:t>
            </w:r>
          </w:p>
        </w:tc>
        <w:tc>
          <w:tcPr>
            <w:tcW w:w="373" w:type="pct"/>
            <w:vAlign w:val="center"/>
          </w:tcPr>
          <w:p w14:paraId="0CD5636E">
            <w:pPr>
              <w:jc w:val="center"/>
              <w:rPr>
                <w:rFonts w:ascii="仿宋" w:hAnsi="仿宋" w:eastAsia="仿宋"/>
                <w:sz w:val="18"/>
                <w:szCs w:val="18"/>
              </w:rPr>
            </w:pPr>
          </w:p>
        </w:tc>
        <w:tc>
          <w:tcPr>
            <w:tcW w:w="393" w:type="pct"/>
            <w:vAlign w:val="center"/>
          </w:tcPr>
          <w:p w14:paraId="0713BA6A">
            <w:pPr>
              <w:jc w:val="center"/>
              <w:rPr>
                <w:rFonts w:ascii="仿宋" w:hAnsi="仿宋" w:eastAsia="仿宋"/>
                <w:sz w:val="18"/>
                <w:szCs w:val="18"/>
              </w:rPr>
            </w:pPr>
          </w:p>
        </w:tc>
        <w:tc>
          <w:tcPr>
            <w:tcW w:w="1699" w:type="pct"/>
            <w:vAlign w:val="center"/>
          </w:tcPr>
          <w:p w14:paraId="4546ECBA">
            <w:pPr>
              <w:jc w:val="left"/>
              <w:rPr>
                <w:rFonts w:ascii="仿宋" w:hAnsi="仿宋" w:eastAsia="仿宋"/>
                <w:sz w:val="18"/>
                <w:szCs w:val="18"/>
              </w:rPr>
            </w:pPr>
            <w:r>
              <w:rPr>
                <w:rFonts w:hint="eastAsia" w:ascii="仿宋" w:hAnsi="仿宋" w:eastAsia="仿宋"/>
                <w:sz w:val="18"/>
                <w:szCs w:val="18"/>
              </w:rPr>
              <w:t>无尘土，风扇运行无噪音</w:t>
            </w:r>
          </w:p>
        </w:tc>
      </w:tr>
      <w:tr w14:paraId="7484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 w:type="pct"/>
            <w:vMerge w:val="restart"/>
            <w:vAlign w:val="center"/>
          </w:tcPr>
          <w:p w14:paraId="2D80760C">
            <w:pPr>
              <w:widowControl/>
              <w:jc w:val="center"/>
              <w:textAlignment w:val="center"/>
              <w:rPr>
                <w:rFonts w:ascii="仿宋" w:hAnsi="仿宋" w:eastAsia="仿宋" w:cs="仿宋"/>
                <w:sz w:val="18"/>
                <w:szCs w:val="18"/>
              </w:rPr>
            </w:pPr>
            <w:r>
              <w:rPr>
                <w:rFonts w:hint="eastAsia" w:ascii="仿宋" w:hAnsi="仿宋" w:eastAsia="仿宋" w:cs="仿宋"/>
                <w:sz w:val="18"/>
                <w:szCs w:val="18"/>
              </w:rPr>
              <w:t>3</w:t>
            </w:r>
          </w:p>
        </w:tc>
        <w:tc>
          <w:tcPr>
            <w:tcW w:w="663" w:type="pct"/>
            <w:vMerge w:val="restart"/>
            <w:vAlign w:val="center"/>
          </w:tcPr>
          <w:p w14:paraId="58CA893F">
            <w:pPr>
              <w:jc w:val="center"/>
              <w:rPr>
                <w:rFonts w:ascii="仿宋" w:hAnsi="仿宋" w:eastAsia="仿宋" w:cs="仿宋"/>
                <w:b/>
                <w:sz w:val="18"/>
                <w:szCs w:val="18"/>
              </w:rPr>
            </w:pPr>
            <w:r>
              <w:rPr>
                <w:rFonts w:hint="eastAsia" w:ascii="仿宋" w:hAnsi="仿宋" w:eastAsia="仿宋" w:cs="仿宋"/>
                <w:sz w:val="18"/>
                <w:szCs w:val="18"/>
              </w:rPr>
              <w:t>真空泵检测</w:t>
            </w:r>
          </w:p>
        </w:tc>
        <w:tc>
          <w:tcPr>
            <w:tcW w:w="1504" w:type="pct"/>
            <w:vAlign w:val="center"/>
          </w:tcPr>
          <w:p w14:paraId="7D3CC8A9">
            <w:pPr>
              <w:widowControl/>
              <w:tabs>
                <w:tab w:val="left" w:pos="501"/>
                <w:tab w:val="center" w:pos="1511"/>
              </w:tabs>
              <w:jc w:val="left"/>
              <w:textAlignment w:val="center"/>
              <w:rPr>
                <w:rFonts w:ascii="仿宋" w:hAnsi="仿宋" w:eastAsia="仿宋" w:cs="仿宋"/>
                <w:sz w:val="18"/>
                <w:szCs w:val="18"/>
              </w:rPr>
            </w:pPr>
            <w:r>
              <w:rPr>
                <w:rFonts w:hint="eastAsia" w:ascii="仿宋" w:hAnsi="仿宋" w:eastAsia="仿宋" w:cs="仿宋"/>
                <w:sz w:val="18"/>
                <w:szCs w:val="18"/>
              </w:rPr>
              <w:t>传动带松紧调整</w:t>
            </w:r>
          </w:p>
        </w:tc>
        <w:tc>
          <w:tcPr>
            <w:tcW w:w="373" w:type="pct"/>
            <w:vAlign w:val="center"/>
          </w:tcPr>
          <w:p w14:paraId="14C6C039">
            <w:pPr>
              <w:jc w:val="center"/>
              <w:rPr>
                <w:rFonts w:ascii="仿宋" w:hAnsi="仿宋" w:eastAsia="仿宋"/>
                <w:sz w:val="18"/>
                <w:szCs w:val="18"/>
              </w:rPr>
            </w:pPr>
          </w:p>
        </w:tc>
        <w:tc>
          <w:tcPr>
            <w:tcW w:w="393" w:type="pct"/>
            <w:vAlign w:val="center"/>
          </w:tcPr>
          <w:p w14:paraId="7B0B1A7F">
            <w:pPr>
              <w:jc w:val="center"/>
              <w:rPr>
                <w:rFonts w:ascii="仿宋" w:hAnsi="仿宋" w:eastAsia="仿宋"/>
                <w:sz w:val="18"/>
                <w:szCs w:val="18"/>
              </w:rPr>
            </w:pPr>
          </w:p>
        </w:tc>
        <w:tc>
          <w:tcPr>
            <w:tcW w:w="1699" w:type="pct"/>
            <w:vAlign w:val="center"/>
          </w:tcPr>
          <w:p w14:paraId="66582157">
            <w:pPr>
              <w:jc w:val="left"/>
              <w:rPr>
                <w:rFonts w:ascii="仿宋" w:hAnsi="仿宋" w:eastAsia="仿宋"/>
                <w:sz w:val="18"/>
                <w:szCs w:val="18"/>
              </w:rPr>
            </w:pPr>
            <w:r>
              <w:rPr>
                <w:rFonts w:hint="eastAsia" w:ascii="仿宋" w:hAnsi="仿宋" w:eastAsia="仿宋"/>
                <w:sz w:val="18"/>
                <w:szCs w:val="18"/>
              </w:rPr>
              <w:t>用手轻压皮带，能下降2mm即可</w:t>
            </w:r>
          </w:p>
        </w:tc>
      </w:tr>
      <w:tr w14:paraId="7949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continue"/>
            <w:vAlign w:val="center"/>
          </w:tcPr>
          <w:p w14:paraId="637A8FEA">
            <w:pPr>
              <w:widowControl/>
              <w:jc w:val="center"/>
              <w:textAlignment w:val="center"/>
              <w:rPr>
                <w:rFonts w:ascii="仿宋" w:hAnsi="仿宋" w:eastAsia="仿宋" w:cs="仿宋"/>
                <w:sz w:val="18"/>
                <w:szCs w:val="18"/>
              </w:rPr>
            </w:pPr>
          </w:p>
        </w:tc>
        <w:tc>
          <w:tcPr>
            <w:tcW w:w="663" w:type="pct"/>
            <w:vMerge w:val="continue"/>
            <w:vAlign w:val="center"/>
          </w:tcPr>
          <w:p w14:paraId="5DD78BCF">
            <w:pPr>
              <w:jc w:val="center"/>
              <w:rPr>
                <w:rFonts w:ascii="仿宋" w:hAnsi="仿宋" w:eastAsia="仿宋" w:cs="仿宋"/>
                <w:sz w:val="18"/>
                <w:szCs w:val="18"/>
              </w:rPr>
            </w:pPr>
          </w:p>
        </w:tc>
        <w:tc>
          <w:tcPr>
            <w:tcW w:w="1504" w:type="pct"/>
            <w:vAlign w:val="center"/>
          </w:tcPr>
          <w:p w14:paraId="4AC14572">
            <w:pPr>
              <w:widowControl/>
              <w:tabs>
                <w:tab w:val="left" w:pos="501"/>
                <w:tab w:val="center" w:pos="1511"/>
              </w:tabs>
              <w:jc w:val="left"/>
              <w:textAlignment w:val="center"/>
              <w:rPr>
                <w:rFonts w:ascii="仿宋" w:hAnsi="仿宋" w:eastAsia="仿宋" w:cs="仿宋"/>
                <w:sz w:val="18"/>
                <w:szCs w:val="18"/>
              </w:rPr>
            </w:pPr>
            <w:r>
              <w:rPr>
                <w:rFonts w:hint="eastAsia" w:ascii="仿宋" w:hAnsi="仿宋" w:eastAsia="仿宋" w:cs="仿宋"/>
                <w:sz w:val="18"/>
                <w:szCs w:val="18"/>
              </w:rPr>
              <w:t>极限真空检测</w:t>
            </w:r>
          </w:p>
        </w:tc>
        <w:tc>
          <w:tcPr>
            <w:tcW w:w="373" w:type="pct"/>
            <w:vAlign w:val="center"/>
          </w:tcPr>
          <w:p w14:paraId="43D25535">
            <w:pPr>
              <w:jc w:val="center"/>
              <w:rPr>
                <w:rFonts w:ascii="仿宋" w:hAnsi="仿宋" w:eastAsia="仿宋"/>
                <w:sz w:val="18"/>
                <w:szCs w:val="18"/>
              </w:rPr>
            </w:pPr>
          </w:p>
        </w:tc>
        <w:tc>
          <w:tcPr>
            <w:tcW w:w="393" w:type="pct"/>
            <w:vAlign w:val="center"/>
          </w:tcPr>
          <w:p w14:paraId="6EB1AAC8">
            <w:pPr>
              <w:jc w:val="center"/>
              <w:rPr>
                <w:rFonts w:ascii="宋体" w:hAnsi="宋体" w:cs="宋体"/>
                <w:szCs w:val="21"/>
              </w:rPr>
            </w:pPr>
          </w:p>
        </w:tc>
        <w:tc>
          <w:tcPr>
            <w:tcW w:w="1699" w:type="pct"/>
            <w:vAlign w:val="center"/>
          </w:tcPr>
          <w:p w14:paraId="1CCE2511">
            <w:pPr>
              <w:jc w:val="left"/>
              <w:rPr>
                <w:rFonts w:ascii="宋体" w:hAnsi="宋体" w:cs="宋体"/>
                <w:szCs w:val="21"/>
              </w:rPr>
            </w:pPr>
            <w:r>
              <w:rPr>
                <w:rFonts w:hint="eastAsia" w:ascii="宋体" w:hAnsi="宋体" w:cs="宋体"/>
                <w:color w:val="333333"/>
                <w:sz w:val="18"/>
                <w:szCs w:val="18"/>
                <w:shd w:val="clear" w:color="auto" w:fill="FFFFFF"/>
              </w:rPr>
              <w:t>极限真空6.7 x10-4mbar</w:t>
            </w:r>
          </w:p>
        </w:tc>
      </w:tr>
      <w:tr w14:paraId="0B5B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vAlign w:val="center"/>
          </w:tcPr>
          <w:p w14:paraId="1FFEF4B2">
            <w:pPr>
              <w:widowControl/>
              <w:jc w:val="center"/>
              <w:textAlignment w:val="center"/>
              <w:rPr>
                <w:rFonts w:ascii="仿宋" w:hAnsi="仿宋" w:eastAsia="仿宋" w:cs="仿宋"/>
                <w:sz w:val="18"/>
                <w:szCs w:val="18"/>
              </w:rPr>
            </w:pPr>
            <w:r>
              <w:rPr>
                <w:rFonts w:hint="eastAsia" w:ascii="仿宋" w:hAnsi="仿宋" w:eastAsia="仿宋" w:cs="仿宋"/>
                <w:sz w:val="18"/>
                <w:szCs w:val="18"/>
              </w:rPr>
              <w:t>4</w:t>
            </w:r>
          </w:p>
        </w:tc>
        <w:tc>
          <w:tcPr>
            <w:tcW w:w="663" w:type="pct"/>
            <w:vMerge w:val="restart"/>
            <w:vAlign w:val="center"/>
          </w:tcPr>
          <w:p w14:paraId="29C563EA">
            <w:pPr>
              <w:jc w:val="center"/>
              <w:rPr>
                <w:rFonts w:ascii="仿宋" w:hAnsi="仿宋" w:eastAsia="仿宋" w:cs="仿宋"/>
                <w:sz w:val="18"/>
                <w:szCs w:val="18"/>
              </w:rPr>
            </w:pPr>
            <w:r>
              <w:rPr>
                <w:rFonts w:hint="eastAsia" w:ascii="仿宋" w:hAnsi="仿宋" w:eastAsia="仿宋" w:cs="仿宋"/>
                <w:sz w:val="18"/>
                <w:szCs w:val="18"/>
              </w:rPr>
              <w:t>燃气系统</w:t>
            </w:r>
          </w:p>
        </w:tc>
        <w:tc>
          <w:tcPr>
            <w:tcW w:w="1504" w:type="pct"/>
            <w:vAlign w:val="center"/>
          </w:tcPr>
          <w:p w14:paraId="3422803F">
            <w:pPr>
              <w:widowControl/>
              <w:tabs>
                <w:tab w:val="left" w:pos="501"/>
                <w:tab w:val="center" w:pos="1511"/>
              </w:tabs>
              <w:jc w:val="left"/>
              <w:textAlignment w:val="center"/>
              <w:rPr>
                <w:rFonts w:ascii="仿宋" w:hAnsi="仿宋" w:eastAsia="仿宋" w:cs="仿宋"/>
                <w:sz w:val="18"/>
                <w:szCs w:val="18"/>
              </w:rPr>
            </w:pPr>
            <w:r>
              <w:rPr>
                <w:rFonts w:hint="eastAsia" w:ascii="仿宋" w:hAnsi="仿宋" w:eastAsia="仿宋" w:cs="仿宋"/>
                <w:sz w:val="18"/>
                <w:szCs w:val="18"/>
              </w:rPr>
              <w:t>过滤器清洗</w:t>
            </w:r>
          </w:p>
        </w:tc>
        <w:tc>
          <w:tcPr>
            <w:tcW w:w="373" w:type="pct"/>
            <w:vAlign w:val="center"/>
          </w:tcPr>
          <w:p w14:paraId="4E7BF854">
            <w:pPr>
              <w:jc w:val="center"/>
              <w:rPr>
                <w:rFonts w:ascii="仿宋" w:hAnsi="仿宋" w:eastAsia="仿宋"/>
                <w:sz w:val="18"/>
                <w:szCs w:val="18"/>
              </w:rPr>
            </w:pPr>
          </w:p>
        </w:tc>
        <w:tc>
          <w:tcPr>
            <w:tcW w:w="393" w:type="pct"/>
            <w:vAlign w:val="center"/>
          </w:tcPr>
          <w:p w14:paraId="3DF96415">
            <w:pPr>
              <w:jc w:val="center"/>
              <w:rPr>
                <w:rFonts w:ascii="仿宋" w:hAnsi="仿宋" w:eastAsia="仿宋"/>
                <w:sz w:val="18"/>
                <w:szCs w:val="18"/>
              </w:rPr>
            </w:pPr>
          </w:p>
        </w:tc>
        <w:tc>
          <w:tcPr>
            <w:tcW w:w="1699" w:type="pct"/>
            <w:vAlign w:val="center"/>
          </w:tcPr>
          <w:p w14:paraId="510519FA">
            <w:pPr>
              <w:jc w:val="left"/>
              <w:rPr>
                <w:rFonts w:ascii="仿宋" w:hAnsi="仿宋" w:eastAsia="仿宋"/>
                <w:sz w:val="18"/>
                <w:szCs w:val="18"/>
              </w:rPr>
            </w:pPr>
            <w:r>
              <w:rPr>
                <w:rFonts w:hint="eastAsia" w:ascii="仿宋" w:hAnsi="仿宋" w:eastAsia="仿宋"/>
                <w:sz w:val="18"/>
                <w:szCs w:val="18"/>
              </w:rPr>
              <w:t>无尘土，不影响正常燃烧</w:t>
            </w:r>
          </w:p>
        </w:tc>
      </w:tr>
      <w:tr w14:paraId="425B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continue"/>
            <w:vAlign w:val="center"/>
          </w:tcPr>
          <w:p w14:paraId="51E1403B">
            <w:pPr>
              <w:widowControl/>
              <w:jc w:val="center"/>
              <w:textAlignment w:val="center"/>
              <w:rPr>
                <w:rFonts w:ascii="仿宋" w:hAnsi="仿宋" w:eastAsia="仿宋" w:cs="仿宋"/>
                <w:sz w:val="18"/>
                <w:szCs w:val="18"/>
              </w:rPr>
            </w:pPr>
          </w:p>
        </w:tc>
        <w:tc>
          <w:tcPr>
            <w:tcW w:w="663" w:type="pct"/>
            <w:vMerge w:val="continue"/>
            <w:vAlign w:val="center"/>
          </w:tcPr>
          <w:p w14:paraId="06BEC823">
            <w:pPr>
              <w:jc w:val="center"/>
              <w:rPr>
                <w:rFonts w:ascii="仿宋" w:hAnsi="仿宋" w:eastAsia="仿宋" w:cs="仿宋"/>
                <w:sz w:val="18"/>
                <w:szCs w:val="18"/>
              </w:rPr>
            </w:pPr>
          </w:p>
        </w:tc>
        <w:tc>
          <w:tcPr>
            <w:tcW w:w="1504" w:type="pct"/>
            <w:vAlign w:val="center"/>
          </w:tcPr>
          <w:p w14:paraId="563E014D">
            <w:pPr>
              <w:widowControl/>
              <w:tabs>
                <w:tab w:val="left" w:pos="501"/>
                <w:tab w:val="center" w:pos="1511"/>
              </w:tabs>
              <w:jc w:val="left"/>
              <w:textAlignment w:val="center"/>
              <w:rPr>
                <w:rFonts w:ascii="仿宋" w:hAnsi="仿宋" w:eastAsia="仿宋" w:cs="仿宋"/>
                <w:sz w:val="18"/>
                <w:szCs w:val="18"/>
              </w:rPr>
            </w:pPr>
            <w:r>
              <w:rPr>
                <w:rFonts w:hint="eastAsia" w:ascii="仿宋" w:hAnsi="仿宋" w:eastAsia="仿宋" w:cs="仿宋"/>
                <w:sz w:val="18"/>
                <w:szCs w:val="18"/>
              </w:rPr>
              <w:t>供气管道检漏（机组部分）</w:t>
            </w:r>
          </w:p>
        </w:tc>
        <w:tc>
          <w:tcPr>
            <w:tcW w:w="373" w:type="pct"/>
            <w:vAlign w:val="center"/>
          </w:tcPr>
          <w:p w14:paraId="4FE3EC12">
            <w:pPr>
              <w:jc w:val="center"/>
              <w:rPr>
                <w:rFonts w:ascii="仿宋" w:hAnsi="仿宋" w:eastAsia="仿宋"/>
                <w:sz w:val="18"/>
                <w:szCs w:val="18"/>
              </w:rPr>
            </w:pPr>
          </w:p>
        </w:tc>
        <w:tc>
          <w:tcPr>
            <w:tcW w:w="393" w:type="pct"/>
            <w:vAlign w:val="center"/>
          </w:tcPr>
          <w:p w14:paraId="27D84585">
            <w:pPr>
              <w:jc w:val="center"/>
              <w:rPr>
                <w:rFonts w:ascii="仿宋" w:hAnsi="仿宋" w:eastAsia="仿宋"/>
                <w:sz w:val="18"/>
                <w:szCs w:val="18"/>
              </w:rPr>
            </w:pPr>
          </w:p>
        </w:tc>
        <w:tc>
          <w:tcPr>
            <w:tcW w:w="1699" w:type="pct"/>
            <w:vAlign w:val="center"/>
          </w:tcPr>
          <w:p w14:paraId="1C75332A">
            <w:pPr>
              <w:jc w:val="left"/>
              <w:rPr>
                <w:rFonts w:ascii="仿宋" w:hAnsi="仿宋" w:eastAsia="仿宋"/>
                <w:sz w:val="18"/>
                <w:szCs w:val="18"/>
              </w:rPr>
            </w:pPr>
            <w:r>
              <w:rPr>
                <w:rFonts w:hint="eastAsia" w:ascii="仿宋" w:hAnsi="仿宋" w:eastAsia="仿宋"/>
                <w:sz w:val="18"/>
                <w:szCs w:val="18"/>
              </w:rPr>
              <w:t>用检漏仪检测无报警、无异味</w:t>
            </w:r>
          </w:p>
        </w:tc>
      </w:tr>
      <w:tr w14:paraId="761C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vAlign w:val="center"/>
          </w:tcPr>
          <w:p w14:paraId="6970F931">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663" w:type="pct"/>
            <w:vMerge w:val="restart"/>
            <w:vAlign w:val="center"/>
          </w:tcPr>
          <w:p w14:paraId="14CE1A5C">
            <w:pPr>
              <w:jc w:val="center"/>
              <w:rPr>
                <w:rFonts w:ascii="仿宋" w:hAnsi="仿宋" w:eastAsia="仿宋" w:cs="仿宋"/>
                <w:b/>
                <w:sz w:val="18"/>
                <w:szCs w:val="18"/>
              </w:rPr>
            </w:pPr>
            <w:r>
              <w:rPr>
                <w:rFonts w:hint="eastAsia" w:ascii="仿宋" w:hAnsi="仿宋" w:eastAsia="仿宋" w:cs="仿宋"/>
                <w:sz w:val="18"/>
                <w:szCs w:val="18"/>
              </w:rPr>
              <w:t>机组停机期间冷热切换、调试</w:t>
            </w:r>
          </w:p>
        </w:tc>
        <w:tc>
          <w:tcPr>
            <w:tcW w:w="1504" w:type="pct"/>
            <w:vAlign w:val="center"/>
          </w:tcPr>
          <w:p w14:paraId="1141453E">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燃烧机调试</w:t>
            </w:r>
          </w:p>
        </w:tc>
        <w:tc>
          <w:tcPr>
            <w:tcW w:w="373" w:type="pct"/>
            <w:vAlign w:val="center"/>
          </w:tcPr>
          <w:p w14:paraId="3435421A">
            <w:pPr>
              <w:jc w:val="center"/>
              <w:rPr>
                <w:rFonts w:ascii="仿宋" w:hAnsi="仿宋" w:eastAsia="仿宋"/>
                <w:sz w:val="18"/>
                <w:szCs w:val="18"/>
              </w:rPr>
            </w:pPr>
          </w:p>
        </w:tc>
        <w:tc>
          <w:tcPr>
            <w:tcW w:w="393" w:type="pct"/>
            <w:vAlign w:val="center"/>
          </w:tcPr>
          <w:p w14:paraId="4CC9A8D6">
            <w:pPr>
              <w:jc w:val="center"/>
              <w:rPr>
                <w:rFonts w:ascii="仿宋" w:hAnsi="仿宋" w:eastAsia="仿宋"/>
                <w:sz w:val="18"/>
                <w:szCs w:val="18"/>
              </w:rPr>
            </w:pPr>
          </w:p>
        </w:tc>
        <w:tc>
          <w:tcPr>
            <w:tcW w:w="1699" w:type="pct"/>
            <w:vAlign w:val="center"/>
          </w:tcPr>
          <w:p w14:paraId="155AA4EE">
            <w:pPr>
              <w:jc w:val="left"/>
              <w:rPr>
                <w:rFonts w:ascii="仿宋" w:hAnsi="仿宋" w:eastAsia="仿宋"/>
                <w:sz w:val="18"/>
                <w:szCs w:val="18"/>
              </w:rPr>
            </w:pPr>
            <w:r>
              <w:rPr>
                <w:rFonts w:hint="eastAsia" w:ascii="仿宋" w:hAnsi="仿宋" w:eastAsia="仿宋"/>
                <w:sz w:val="18"/>
                <w:szCs w:val="18"/>
              </w:rPr>
              <w:t>冷水出水温度达到7℃</w:t>
            </w:r>
          </w:p>
        </w:tc>
      </w:tr>
      <w:tr w14:paraId="2FCA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continue"/>
            <w:vAlign w:val="center"/>
          </w:tcPr>
          <w:p w14:paraId="5853F548">
            <w:pPr>
              <w:widowControl/>
              <w:jc w:val="center"/>
              <w:textAlignment w:val="center"/>
              <w:rPr>
                <w:rFonts w:ascii="仿宋" w:hAnsi="仿宋" w:eastAsia="仿宋" w:cs="仿宋"/>
                <w:color w:val="000000"/>
                <w:sz w:val="18"/>
                <w:szCs w:val="18"/>
              </w:rPr>
            </w:pPr>
          </w:p>
        </w:tc>
        <w:tc>
          <w:tcPr>
            <w:tcW w:w="663" w:type="pct"/>
            <w:vMerge w:val="continue"/>
            <w:vAlign w:val="center"/>
          </w:tcPr>
          <w:p w14:paraId="7D9EE3FB">
            <w:pPr>
              <w:jc w:val="center"/>
              <w:rPr>
                <w:rFonts w:ascii="仿宋" w:hAnsi="仿宋" w:eastAsia="仿宋" w:cs="仿宋"/>
                <w:b/>
                <w:sz w:val="18"/>
                <w:szCs w:val="18"/>
              </w:rPr>
            </w:pPr>
          </w:p>
        </w:tc>
        <w:tc>
          <w:tcPr>
            <w:tcW w:w="1504" w:type="pct"/>
            <w:vAlign w:val="center"/>
          </w:tcPr>
          <w:p w14:paraId="2F14305B">
            <w:pPr>
              <w:widowControl/>
              <w:jc w:val="left"/>
              <w:textAlignment w:val="center"/>
              <w:rPr>
                <w:rFonts w:ascii="仿宋" w:hAnsi="仿宋" w:eastAsia="仿宋" w:cs="宋体"/>
                <w:color w:val="000000"/>
                <w:sz w:val="18"/>
                <w:szCs w:val="18"/>
              </w:rPr>
            </w:pPr>
            <w:r>
              <w:rPr>
                <w:rFonts w:hint="eastAsia" w:ascii="仿宋" w:hAnsi="仿宋" w:eastAsia="仿宋" w:cs="宋体"/>
                <w:color w:val="000000"/>
                <w:sz w:val="18"/>
                <w:szCs w:val="18"/>
              </w:rPr>
              <w:t>排烟检测</w:t>
            </w:r>
          </w:p>
        </w:tc>
        <w:tc>
          <w:tcPr>
            <w:tcW w:w="373" w:type="pct"/>
            <w:vAlign w:val="center"/>
          </w:tcPr>
          <w:p w14:paraId="08D2A9D1">
            <w:pPr>
              <w:jc w:val="center"/>
              <w:rPr>
                <w:rFonts w:ascii="仿宋" w:hAnsi="仿宋" w:eastAsia="仿宋"/>
                <w:sz w:val="18"/>
                <w:szCs w:val="18"/>
              </w:rPr>
            </w:pPr>
          </w:p>
        </w:tc>
        <w:tc>
          <w:tcPr>
            <w:tcW w:w="393" w:type="pct"/>
            <w:vAlign w:val="center"/>
          </w:tcPr>
          <w:p w14:paraId="79773A95">
            <w:pPr>
              <w:jc w:val="center"/>
              <w:rPr>
                <w:rFonts w:ascii="仿宋" w:hAnsi="仿宋" w:eastAsia="仿宋"/>
                <w:sz w:val="18"/>
                <w:szCs w:val="18"/>
              </w:rPr>
            </w:pPr>
          </w:p>
        </w:tc>
        <w:tc>
          <w:tcPr>
            <w:tcW w:w="1699" w:type="pct"/>
            <w:vAlign w:val="center"/>
          </w:tcPr>
          <w:p w14:paraId="4C28FE31">
            <w:pPr>
              <w:jc w:val="left"/>
              <w:rPr>
                <w:rFonts w:ascii="仿宋" w:hAnsi="仿宋"/>
                <w:sz w:val="18"/>
                <w:szCs w:val="18"/>
              </w:rPr>
            </w:pPr>
            <w:r>
              <w:rPr>
                <w:rFonts w:hint="eastAsia" w:ascii="宋体" w:hAnsi="宋体" w:cs="宋体"/>
                <w:color w:val="333333"/>
                <w:sz w:val="18"/>
                <w:szCs w:val="18"/>
                <w:shd w:val="clear" w:color="auto" w:fill="FFFFFF"/>
              </w:rPr>
              <w:t>CO等于0</w:t>
            </w:r>
          </w:p>
        </w:tc>
      </w:tr>
      <w:tr w14:paraId="18EB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5" w:type="pct"/>
            <w:vMerge w:val="continue"/>
            <w:vAlign w:val="center"/>
          </w:tcPr>
          <w:p w14:paraId="1F122FB3">
            <w:pPr>
              <w:widowControl/>
              <w:jc w:val="center"/>
              <w:textAlignment w:val="center"/>
              <w:rPr>
                <w:rFonts w:ascii="仿宋" w:hAnsi="仿宋" w:eastAsia="仿宋" w:cs="仿宋"/>
                <w:color w:val="000000"/>
                <w:sz w:val="18"/>
                <w:szCs w:val="18"/>
              </w:rPr>
            </w:pPr>
          </w:p>
        </w:tc>
        <w:tc>
          <w:tcPr>
            <w:tcW w:w="663" w:type="pct"/>
            <w:vMerge w:val="continue"/>
            <w:vAlign w:val="center"/>
          </w:tcPr>
          <w:p w14:paraId="6CA0A35E">
            <w:pPr>
              <w:jc w:val="center"/>
              <w:rPr>
                <w:rFonts w:ascii="仿宋" w:hAnsi="仿宋" w:eastAsia="仿宋" w:cs="仿宋"/>
                <w:b/>
                <w:sz w:val="18"/>
                <w:szCs w:val="18"/>
              </w:rPr>
            </w:pPr>
          </w:p>
        </w:tc>
        <w:tc>
          <w:tcPr>
            <w:tcW w:w="1504" w:type="pct"/>
            <w:vAlign w:val="center"/>
          </w:tcPr>
          <w:p w14:paraId="5E6D6654">
            <w:pPr>
              <w:widowControl/>
              <w:jc w:val="left"/>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rPr>
              <w:t>燃气压力调节</w:t>
            </w:r>
          </w:p>
        </w:tc>
        <w:tc>
          <w:tcPr>
            <w:tcW w:w="373" w:type="pct"/>
            <w:vAlign w:val="center"/>
          </w:tcPr>
          <w:p w14:paraId="0969C2D5">
            <w:pPr>
              <w:jc w:val="center"/>
              <w:rPr>
                <w:rFonts w:ascii="仿宋" w:hAnsi="仿宋" w:eastAsia="仿宋"/>
                <w:sz w:val="18"/>
                <w:szCs w:val="18"/>
              </w:rPr>
            </w:pPr>
          </w:p>
        </w:tc>
        <w:tc>
          <w:tcPr>
            <w:tcW w:w="393" w:type="pct"/>
            <w:vAlign w:val="center"/>
          </w:tcPr>
          <w:p w14:paraId="5E56CA7C">
            <w:pPr>
              <w:jc w:val="center"/>
              <w:rPr>
                <w:rFonts w:ascii="仿宋" w:hAnsi="仿宋" w:eastAsia="仿宋"/>
                <w:sz w:val="18"/>
                <w:szCs w:val="18"/>
              </w:rPr>
            </w:pPr>
          </w:p>
        </w:tc>
        <w:tc>
          <w:tcPr>
            <w:tcW w:w="1699" w:type="pct"/>
            <w:vAlign w:val="center"/>
          </w:tcPr>
          <w:p w14:paraId="5A488032">
            <w:pPr>
              <w:jc w:val="left"/>
              <w:rPr>
                <w:rFonts w:ascii="仿宋" w:hAnsi="仿宋" w:eastAsia="仿宋"/>
                <w:sz w:val="18"/>
                <w:szCs w:val="18"/>
              </w:rPr>
            </w:pPr>
            <w:r>
              <w:rPr>
                <w:rFonts w:hint="eastAsia" w:ascii="仿宋" w:hAnsi="仿宋" w:eastAsia="仿宋"/>
                <w:sz w:val="18"/>
                <w:szCs w:val="18"/>
              </w:rPr>
              <w:t>2kpa-5kpa</w:t>
            </w:r>
          </w:p>
        </w:tc>
      </w:tr>
      <w:tr w14:paraId="4B35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restart"/>
            <w:vAlign w:val="center"/>
          </w:tcPr>
          <w:p w14:paraId="03DAF31D">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w:t>
            </w:r>
          </w:p>
        </w:tc>
        <w:tc>
          <w:tcPr>
            <w:tcW w:w="663" w:type="pct"/>
            <w:vMerge w:val="restart"/>
            <w:vAlign w:val="center"/>
          </w:tcPr>
          <w:p w14:paraId="3DFE50D0">
            <w:pPr>
              <w:rPr>
                <w:rFonts w:ascii="仿宋" w:hAnsi="仿宋" w:eastAsia="仿宋"/>
                <w:b/>
                <w:sz w:val="18"/>
                <w:szCs w:val="18"/>
              </w:rPr>
            </w:pPr>
            <w:r>
              <w:rPr>
                <w:rFonts w:hint="eastAsia" w:ascii="仿宋" w:hAnsi="仿宋" w:eastAsia="仿宋" w:cs="仿宋"/>
                <w:sz w:val="18"/>
                <w:szCs w:val="18"/>
              </w:rPr>
              <w:t>性能调节检测</w:t>
            </w:r>
          </w:p>
        </w:tc>
        <w:tc>
          <w:tcPr>
            <w:tcW w:w="1504" w:type="pct"/>
            <w:vAlign w:val="center"/>
          </w:tcPr>
          <w:p w14:paraId="30C55706">
            <w:pPr>
              <w:widowControl/>
              <w:tabs>
                <w:tab w:val="left" w:pos="501"/>
                <w:tab w:val="center" w:pos="1511"/>
              </w:tabs>
              <w:jc w:val="left"/>
              <w:textAlignment w:val="center"/>
              <w:rPr>
                <w:rFonts w:ascii="仿宋" w:hAnsi="仿宋" w:eastAsia="仿宋" w:cs="宋体"/>
                <w:color w:val="000000"/>
                <w:sz w:val="18"/>
                <w:szCs w:val="18"/>
              </w:rPr>
            </w:pPr>
            <w:r>
              <w:rPr>
                <w:rFonts w:hint="eastAsia" w:ascii="仿宋" w:hAnsi="仿宋" w:eastAsia="仿宋" w:cs="仿宋"/>
                <w:sz w:val="18"/>
                <w:szCs w:val="18"/>
              </w:rPr>
              <w:t>溶液循环阀、冷剂喷淋</w:t>
            </w:r>
          </w:p>
        </w:tc>
        <w:tc>
          <w:tcPr>
            <w:tcW w:w="373" w:type="pct"/>
            <w:vAlign w:val="center"/>
          </w:tcPr>
          <w:p w14:paraId="62402637">
            <w:pPr>
              <w:jc w:val="center"/>
              <w:rPr>
                <w:rFonts w:ascii="仿宋" w:hAnsi="仿宋" w:eastAsia="仿宋"/>
                <w:sz w:val="18"/>
                <w:szCs w:val="18"/>
              </w:rPr>
            </w:pPr>
          </w:p>
        </w:tc>
        <w:tc>
          <w:tcPr>
            <w:tcW w:w="393" w:type="pct"/>
            <w:vAlign w:val="center"/>
          </w:tcPr>
          <w:p w14:paraId="270EB59F">
            <w:pPr>
              <w:jc w:val="center"/>
              <w:rPr>
                <w:rFonts w:ascii="仿宋" w:hAnsi="仿宋" w:eastAsia="仿宋"/>
                <w:sz w:val="18"/>
                <w:szCs w:val="18"/>
              </w:rPr>
            </w:pPr>
          </w:p>
        </w:tc>
        <w:tc>
          <w:tcPr>
            <w:tcW w:w="1699" w:type="pct"/>
            <w:vAlign w:val="center"/>
          </w:tcPr>
          <w:p w14:paraId="242999C0">
            <w:pPr>
              <w:jc w:val="left"/>
              <w:rPr>
                <w:rFonts w:ascii="仿宋" w:hAnsi="仿宋" w:eastAsia="仿宋"/>
                <w:sz w:val="18"/>
                <w:szCs w:val="18"/>
              </w:rPr>
            </w:pPr>
            <w:r>
              <w:rPr>
                <w:rFonts w:hint="eastAsia" w:ascii="仿宋" w:hAnsi="仿宋" w:eastAsia="仿宋"/>
                <w:sz w:val="18"/>
                <w:szCs w:val="18"/>
              </w:rPr>
              <w:t>无溢</w:t>
            </w:r>
          </w:p>
        </w:tc>
      </w:tr>
      <w:tr w14:paraId="65E6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continue"/>
            <w:vAlign w:val="center"/>
          </w:tcPr>
          <w:p w14:paraId="562DB1B3">
            <w:pPr>
              <w:widowControl/>
              <w:jc w:val="center"/>
              <w:textAlignment w:val="center"/>
              <w:rPr>
                <w:rFonts w:ascii="仿宋" w:hAnsi="仿宋" w:eastAsia="仿宋" w:cs="仿宋"/>
                <w:b/>
                <w:bCs/>
                <w:color w:val="000000"/>
                <w:sz w:val="18"/>
                <w:szCs w:val="18"/>
              </w:rPr>
            </w:pPr>
          </w:p>
        </w:tc>
        <w:tc>
          <w:tcPr>
            <w:tcW w:w="663" w:type="pct"/>
            <w:vMerge w:val="continue"/>
            <w:vAlign w:val="center"/>
          </w:tcPr>
          <w:p w14:paraId="6D746AC2">
            <w:pPr>
              <w:jc w:val="center"/>
              <w:rPr>
                <w:rFonts w:ascii="仿宋" w:hAnsi="仿宋" w:eastAsia="仿宋"/>
                <w:b/>
                <w:sz w:val="18"/>
                <w:szCs w:val="18"/>
              </w:rPr>
            </w:pPr>
          </w:p>
        </w:tc>
        <w:tc>
          <w:tcPr>
            <w:tcW w:w="1504" w:type="pct"/>
            <w:vAlign w:val="center"/>
          </w:tcPr>
          <w:p w14:paraId="1CF05872">
            <w:pPr>
              <w:widowControl/>
              <w:tabs>
                <w:tab w:val="left" w:pos="501"/>
                <w:tab w:val="center" w:pos="1511"/>
              </w:tabs>
              <w:jc w:val="left"/>
              <w:textAlignment w:val="center"/>
              <w:rPr>
                <w:rFonts w:ascii="仿宋" w:hAnsi="仿宋" w:eastAsia="仿宋" w:cs="宋体"/>
                <w:color w:val="000000"/>
                <w:sz w:val="18"/>
                <w:szCs w:val="18"/>
              </w:rPr>
            </w:pPr>
            <w:r>
              <w:rPr>
                <w:rFonts w:hint="eastAsia" w:ascii="仿宋" w:hAnsi="仿宋" w:eastAsia="仿宋" w:cs="仿宋"/>
                <w:sz w:val="18"/>
                <w:szCs w:val="18"/>
              </w:rPr>
              <w:t>溶液浓度调节</w:t>
            </w:r>
          </w:p>
        </w:tc>
        <w:tc>
          <w:tcPr>
            <w:tcW w:w="373" w:type="pct"/>
            <w:vAlign w:val="center"/>
          </w:tcPr>
          <w:p w14:paraId="27444D75">
            <w:pPr>
              <w:jc w:val="center"/>
              <w:rPr>
                <w:rFonts w:ascii="仿宋" w:hAnsi="仿宋" w:eastAsia="仿宋"/>
                <w:sz w:val="18"/>
                <w:szCs w:val="18"/>
              </w:rPr>
            </w:pPr>
          </w:p>
        </w:tc>
        <w:tc>
          <w:tcPr>
            <w:tcW w:w="393" w:type="pct"/>
            <w:vAlign w:val="center"/>
          </w:tcPr>
          <w:p w14:paraId="5C9EA426">
            <w:pPr>
              <w:jc w:val="center"/>
              <w:rPr>
                <w:rFonts w:ascii="仿宋" w:hAnsi="仿宋" w:eastAsia="仿宋"/>
                <w:sz w:val="18"/>
                <w:szCs w:val="18"/>
              </w:rPr>
            </w:pPr>
          </w:p>
        </w:tc>
        <w:tc>
          <w:tcPr>
            <w:tcW w:w="1699" w:type="pct"/>
            <w:vAlign w:val="center"/>
          </w:tcPr>
          <w:p w14:paraId="752099AF">
            <w:pPr>
              <w:jc w:val="left"/>
              <w:rPr>
                <w:rFonts w:ascii="仿宋" w:hAnsi="仿宋" w:eastAsia="仿宋"/>
                <w:sz w:val="18"/>
                <w:szCs w:val="18"/>
              </w:rPr>
            </w:pPr>
            <w:r>
              <w:rPr>
                <w:rFonts w:hint="eastAsia" w:ascii="仿宋" w:hAnsi="仿宋" w:eastAsia="仿宋"/>
                <w:sz w:val="18"/>
                <w:szCs w:val="18"/>
              </w:rPr>
              <w:t>55%</w:t>
            </w:r>
          </w:p>
        </w:tc>
      </w:tr>
      <w:tr w14:paraId="434B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 w:type="pct"/>
            <w:vMerge w:val="continue"/>
            <w:vAlign w:val="center"/>
          </w:tcPr>
          <w:p w14:paraId="74A9282E">
            <w:pPr>
              <w:widowControl/>
              <w:jc w:val="center"/>
              <w:textAlignment w:val="center"/>
              <w:rPr>
                <w:rFonts w:ascii="仿宋" w:hAnsi="仿宋" w:eastAsia="仿宋" w:cs="仿宋"/>
                <w:b/>
                <w:bCs/>
                <w:color w:val="000000"/>
                <w:sz w:val="18"/>
                <w:szCs w:val="18"/>
              </w:rPr>
            </w:pPr>
          </w:p>
        </w:tc>
        <w:tc>
          <w:tcPr>
            <w:tcW w:w="663" w:type="pct"/>
            <w:vMerge w:val="continue"/>
            <w:vAlign w:val="center"/>
          </w:tcPr>
          <w:p w14:paraId="392A691D">
            <w:pPr>
              <w:jc w:val="center"/>
              <w:rPr>
                <w:rFonts w:ascii="仿宋" w:hAnsi="仿宋" w:eastAsia="仿宋"/>
                <w:b/>
                <w:sz w:val="18"/>
                <w:szCs w:val="18"/>
              </w:rPr>
            </w:pPr>
          </w:p>
        </w:tc>
        <w:tc>
          <w:tcPr>
            <w:tcW w:w="1504" w:type="pct"/>
            <w:vAlign w:val="center"/>
          </w:tcPr>
          <w:p w14:paraId="1BA67A52">
            <w:pPr>
              <w:widowControl/>
              <w:tabs>
                <w:tab w:val="left" w:pos="501"/>
                <w:tab w:val="center" w:pos="1511"/>
              </w:tabs>
              <w:jc w:val="left"/>
              <w:textAlignment w:val="center"/>
              <w:rPr>
                <w:rFonts w:ascii="仿宋" w:hAnsi="仿宋" w:eastAsia="仿宋" w:cs="宋体"/>
                <w:color w:val="000000"/>
                <w:sz w:val="18"/>
                <w:szCs w:val="18"/>
              </w:rPr>
            </w:pPr>
            <w:r>
              <w:rPr>
                <w:rFonts w:hint="eastAsia" w:ascii="仿宋" w:hAnsi="仿宋" w:eastAsia="仿宋" w:cs="仿宋"/>
                <w:sz w:val="18"/>
                <w:szCs w:val="18"/>
              </w:rPr>
              <w:t>冷剂水污染分析</w:t>
            </w:r>
          </w:p>
        </w:tc>
        <w:tc>
          <w:tcPr>
            <w:tcW w:w="373" w:type="pct"/>
            <w:vAlign w:val="center"/>
          </w:tcPr>
          <w:p w14:paraId="7E704568">
            <w:pPr>
              <w:jc w:val="center"/>
              <w:rPr>
                <w:rFonts w:ascii="仿宋" w:hAnsi="仿宋" w:eastAsia="仿宋"/>
                <w:sz w:val="18"/>
                <w:szCs w:val="18"/>
              </w:rPr>
            </w:pPr>
          </w:p>
        </w:tc>
        <w:tc>
          <w:tcPr>
            <w:tcW w:w="393" w:type="pct"/>
            <w:vAlign w:val="center"/>
          </w:tcPr>
          <w:p w14:paraId="795CF2B8">
            <w:pPr>
              <w:jc w:val="center"/>
              <w:rPr>
                <w:rFonts w:ascii="仿宋" w:hAnsi="仿宋" w:eastAsia="仿宋"/>
                <w:sz w:val="18"/>
                <w:szCs w:val="18"/>
              </w:rPr>
            </w:pPr>
          </w:p>
        </w:tc>
        <w:tc>
          <w:tcPr>
            <w:tcW w:w="1699" w:type="pct"/>
            <w:vAlign w:val="center"/>
          </w:tcPr>
          <w:p w14:paraId="18286597">
            <w:pPr>
              <w:rPr>
                <w:rFonts w:ascii="仿宋" w:hAnsi="仿宋" w:eastAsia="仿宋"/>
                <w:sz w:val="18"/>
                <w:szCs w:val="18"/>
              </w:rPr>
            </w:pPr>
            <w:r>
              <w:rPr>
                <w:rFonts w:hint="eastAsia" w:ascii="仿宋" w:hAnsi="仿宋" w:eastAsia="仿宋"/>
                <w:sz w:val="18"/>
                <w:szCs w:val="18"/>
              </w:rPr>
              <w:t>密度＜1.04</w:t>
            </w:r>
          </w:p>
        </w:tc>
      </w:tr>
      <w:tr w14:paraId="192A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14:paraId="3B61CE0A">
            <w:pPr>
              <w:widowControl/>
              <w:spacing w:line="260" w:lineRule="exact"/>
              <w:textAlignment w:val="top"/>
              <w:rPr>
                <w:rFonts w:ascii="仿宋" w:hAnsi="仿宋" w:eastAsia="仿宋" w:cs="宋体"/>
                <w:b/>
                <w:bCs/>
                <w:color w:val="000000"/>
                <w:kern w:val="0"/>
                <w:sz w:val="18"/>
                <w:szCs w:val="18"/>
              </w:rPr>
            </w:pPr>
            <w:r>
              <w:rPr>
                <w:rFonts w:hint="eastAsia" w:ascii="仿宋" w:hAnsi="仿宋" w:eastAsia="仿宋"/>
                <w:b/>
                <w:bCs/>
                <w:sz w:val="18"/>
                <w:szCs w:val="18"/>
              </w:rPr>
              <w:t>客户评价</w:t>
            </w:r>
            <w:r>
              <w:rPr>
                <w:rFonts w:hint="eastAsia" w:ascii="仿宋" w:hAnsi="仿宋" w:eastAsia="仿宋" w:cs="宋体"/>
                <w:b/>
                <w:bCs/>
                <w:color w:val="000000"/>
                <w:kern w:val="0"/>
                <w:sz w:val="18"/>
                <w:szCs w:val="18"/>
              </w:rPr>
              <w:t xml:space="preserve">：□很满意    □满意    □一般   □不满意  </w:t>
            </w:r>
            <w:r>
              <w:rPr>
                <w:rFonts w:hint="eastAsia" w:ascii="仿宋" w:hAnsi="仿宋" w:eastAsia="仿宋" w:cs="宋体"/>
                <w:b/>
                <w:bCs/>
                <w:color w:val="000000"/>
                <w:kern w:val="0"/>
                <w:sz w:val="18"/>
                <w:szCs w:val="18"/>
              </w:rPr>
              <w:br w:type="textWrapping"/>
            </w:r>
            <w:r>
              <w:rPr>
                <w:rFonts w:hint="eastAsia" w:ascii="仿宋" w:hAnsi="仿宋" w:eastAsia="仿宋" w:cs="宋体"/>
                <w:b/>
                <w:bCs/>
                <w:color w:val="000000"/>
                <w:kern w:val="0"/>
                <w:sz w:val="18"/>
                <w:szCs w:val="18"/>
              </w:rPr>
              <w:t>意见或建议：</w:t>
            </w:r>
          </w:p>
          <w:p w14:paraId="30AABECD">
            <w:pPr>
              <w:ind w:firstLine="5220" w:firstLineChars="2900"/>
              <w:rPr>
                <w:rFonts w:ascii="仿宋" w:hAnsi="仿宋" w:eastAsia="仿宋"/>
                <w:sz w:val="18"/>
                <w:szCs w:val="18"/>
              </w:rPr>
            </w:pPr>
            <w:r>
              <w:rPr>
                <w:rFonts w:hint="eastAsia" w:ascii="仿宋" w:hAnsi="仿宋" w:eastAsia="仿宋" w:cs="宋体"/>
                <w:b/>
                <w:bCs/>
                <w:color w:val="000000"/>
                <w:kern w:val="0"/>
                <w:sz w:val="18"/>
                <w:szCs w:val="18"/>
              </w:rPr>
              <w:t xml:space="preserve">客户签字确认：  </w:t>
            </w:r>
          </w:p>
        </w:tc>
      </w:tr>
    </w:tbl>
    <w:p w14:paraId="2E261842">
      <w:pPr>
        <w:rPr>
          <w:sz w:val="44"/>
        </w:rPr>
      </w:pPr>
    </w:p>
    <w:p w14:paraId="4E7C6ACE">
      <w:pPr>
        <w:rPr>
          <w:sz w:val="24"/>
          <w:szCs w:val="24"/>
        </w:rPr>
      </w:pPr>
      <w:r>
        <w:rPr>
          <w:rFonts w:hint="eastAsia"/>
          <w:b/>
          <w:bCs/>
          <w:sz w:val="24"/>
          <w:szCs w:val="24"/>
        </w:rPr>
        <w:t>附件二：</w:t>
      </w:r>
      <w:r>
        <w:rPr>
          <w:b/>
          <w:bCs/>
          <w:sz w:val="24"/>
          <w:szCs w:val="24"/>
        </w:rPr>
        <w:t xml:space="preserve"> </w:t>
      </w:r>
      <w:r>
        <w:rPr>
          <w:rFonts w:hint="eastAsia"/>
          <w:sz w:val="24"/>
          <w:szCs w:val="24"/>
        </w:rPr>
        <w:t xml:space="preserve">                  </w:t>
      </w:r>
      <w:r>
        <w:rPr>
          <w:rFonts w:hint="eastAsia"/>
          <w:b/>
          <w:bCs/>
          <w:sz w:val="24"/>
          <w:szCs w:val="24"/>
        </w:rPr>
        <w:t xml:space="preserve"> 免费提供的配件清单</w:t>
      </w:r>
    </w:p>
    <w:tbl>
      <w:tblPr>
        <w:tblStyle w:val="11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9"/>
        <w:gridCol w:w="1323"/>
        <w:gridCol w:w="1685"/>
        <w:gridCol w:w="836"/>
        <w:gridCol w:w="662"/>
        <w:gridCol w:w="1370"/>
        <w:gridCol w:w="1874"/>
        <w:gridCol w:w="684"/>
      </w:tblGrid>
      <w:tr w14:paraId="04A24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57" w:type="pct"/>
          </w:tcPr>
          <w:p w14:paraId="735FD6C1">
            <w:pPr>
              <w:spacing w:before="56" w:line="229" w:lineRule="auto"/>
              <w:ind w:left="115"/>
              <w:rPr>
                <w:rFonts w:ascii="宋体" w:hAnsi="宋体" w:cs="宋体"/>
                <w:sz w:val="20"/>
              </w:rPr>
            </w:pPr>
            <w:r>
              <w:rPr>
                <w:rFonts w:ascii="宋体" w:hAnsi="宋体" w:cs="宋体"/>
                <w:spacing w:val="5"/>
                <w:sz w:val="20"/>
              </w:rPr>
              <w:t>序号</w:t>
            </w:r>
          </w:p>
        </w:tc>
        <w:tc>
          <w:tcPr>
            <w:tcW w:w="728" w:type="pct"/>
          </w:tcPr>
          <w:p w14:paraId="27CA23E7">
            <w:pPr>
              <w:spacing w:before="56" w:line="228" w:lineRule="auto"/>
              <w:ind w:left="111"/>
              <w:rPr>
                <w:rFonts w:ascii="宋体" w:hAnsi="宋体" w:cs="宋体"/>
                <w:sz w:val="20"/>
              </w:rPr>
            </w:pPr>
            <w:r>
              <w:rPr>
                <w:rFonts w:ascii="宋体" w:hAnsi="宋体" w:cs="宋体"/>
                <w:spacing w:val="7"/>
                <w:sz w:val="20"/>
              </w:rPr>
              <w:t>配件名称</w:t>
            </w:r>
          </w:p>
        </w:tc>
        <w:tc>
          <w:tcPr>
            <w:tcW w:w="927" w:type="pct"/>
          </w:tcPr>
          <w:p w14:paraId="0D54570D">
            <w:pPr>
              <w:spacing w:before="56" w:line="229" w:lineRule="auto"/>
              <w:ind w:left="120"/>
              <w:rPr>
                <w:rFonts w:ascii="宋体" w:hAnsi="宋体" w:cs="宋体"/>
                <w:sz w:val="20"/>
              </w:rPr>
            </w:pPr>
            <w:r>
              <w:rPr>
                <w:rFonts w:ascii="宋体" w:hAnsi="宋体" w:cs="宋体"/>
                <w:spacing w:val="1"/>
                <w:sz w:val="20"/>
              </w:rPr>
              <w:t>型号</w:t>
            </w:r>
          </w:p>
        </w:tc>
        <w:tc>
          <w:tcPr>
            <w:tcW w:w="460" w:type="pct"/>
          </w:tcPr>
          <w:p w14:paraId="22C38897">
            <w:pPr>
              <w:spacing w:before="56" w:line="226" w:lineRule="auto"/>
              <w:ind w:left="115"/>
              <w:rPr>
                <w:rFonts w:ascii="宋体" w:hAnsi="宋体" w:cs="宋体"/>
                <w:sz w:val="20"/>
              </w:rPr>
            </w:pPr>
            <w:r>
              <w:rPr>
                <w:rFonts w:ascii="宋体" w:hAnsi="宋体" w:cs="宋体"/>
                <w:spacing w:val="3"/>
                <w:sz w:val="20"/>
              </w:rPr>
              <w:t>单价</w:t>
            </w:r>
          </w:p>
        </w:tc>
        <w:tc>
          <w:tcPr>
            <w:tcW w:w="364" w:type="pct"/>
          </w:tcPr>
          <w:p w14:paraId="08393FE6">
            <w:pPr>
              <w:spacing w:before="56" w:line="229" w:lineRule="auto"/>
              <w:ind w:left="112"/>
              <w:rPr>
                <w:rFonts w:ascii="宋体" w:hAnsi="宋体" w:cs="宋体"/>
                <w:sz w:val="20"/>
              </w:rPr>
            </w:pPr>
            <w:r>
              <w:rPr>
                <w:rFonts w:ascii="宋体" w:hAnsi="宋体" w:cs="宋体"/>
                <w:spacing w:val="5"/>
                <w:sz w:val="20"/>
              </w:rPr>
              <w:t>序号</w:t>
            </w:r>
          </w:p>
        </w:tc>
        <w:tc>
          <w:tcPr>
            <w:tcW w:w="754" w:type="pct"/>
          </w:tcPr>
          <w:p w14:paraId="1B2AAF1B">
            <w:pPr>
              <w:spacing w:before="56" w:line="228" w:lineRule="auto"/>
              <w:ind w:left="114"/>
              <w:rPr>
                <w:rFonts w:ascii="宋体" w:hAnsi="宋体" w:cs="宋体"/>
                <w:sz w:val="20"/>
              </w:rPr>
            </w:pPr>
            <w:r>
              <w:rPr>
                <w:rFonts w:ascii="宋体" w:hAnsi="宋体" w:cs="宋体"/>
                <w:spacing w:val="7"/>
                <w:sz w:val="20"/>
              </w:rPr>
              <w:t>配件名称</w:t>
            </w:r>
          </w:p>
        </w:tc>
        <w:tc>
          <w:tcPr>
            <w:tcW w:w="1031" w:type="pct"/>
          </w:tcPr>
          <w:p w14:paraId="427D8731">
            <w:pPr>
              <w:spacing w:before="56" w:line="229" w:lineRule="auto"/>
              <w:ind w:left="121"/>
              <w:rPr>
                <w:rFonts w:ascii="宋体" w:hAnsi="宋体" w:cs="宋体"/>
                <w:sz w:val="20"/>
              </w:rPr>
            </w:pPr>
            <w:r>
              <w:rPr>
                <w:rFonts w:ascii="宋体" w:hAnsi="宋体" w:cs="宋体"/>
                <w:spacing w:val="1"/>
                <w:sz w:val="20"/>
              </w:rPr>
              <w:t>型号</w:t>
            </w:r>
          </w:p>
        </w:tc>
        <w:tc>
          <w:tcPr>
            <w:tcW w:w="376" w:type="pct"/>
          </w:tcPr>
          <w:p w14:paraId="51255B70">
            <w:pPr>
              <w:spacing w:before="56" w:line="226" w:lineRule="auto"/>
              <w:ind w:left="117"/>
              <w:rPr>
                <w:rFonts w:ascii="宋体" w:hAnsi="宋体" w:cs="宋体"/>
                <w:sz w:val="20"/>
              </w:rPr>
            </w:pPr>
            <w:r>
              <w:rPr>
                <w:rFonts w:ascii="宋体" w:hAnsi="宋体" w:cs="宋体"/>
                <w:spacing w:val="3"/>
                <w:sz w:val="20"/>
              </w:rPr>
              <w:t>单价</w:t>
            </w:r>
          </w:p>
        </w:tc>
      </w:tr>
      <w:tr w14:paraId="4C2E4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57" w:type="pct"/>
          </w:tcPr>
          <w:p w14:paraId="65AC5A86">
            <w:pPr>
              <w:pStyle w:val="117"/>
              <w:spacing w:before="88" w:line="195" w:lineRule="auto"/>
              <w:ind w:left="132"/>
            </w:pPr>
            <w:r>
              <w:t>1</w:t>
            </w:r>
          </w:p>
        </w:tc>
        <w:tc>
          <w:tcPr>
            <w:tcW w:w="728" w:type="pct"/>
          </w:tcPr>
          <w:p w14:paraId="60EDA133">
            <w:pPr>
              <w:spacing w:before="51" w:line="228" w:lineRule="auto"/>
              <w:ind w:left="112"/>
              <w:rPr>
                <w:rFonts w:ascii="宋体" w:hAnsi="宋体" w:cs="宋体"/>
                <w:sz w:val="20"/>
              </w:rPr>
            </w:pPr>
            <w:r>
              <w:rPr>
                <w:rFonts w:ascii="宋体" w:hAnsi="宋体" w:cs="宋体"/>
                <w:spacing w:val="6"/>
                <w:sz w:val="20"/>
              </w:rPr>
              <w:t>伺服阀</w:t>
            </w:r>
          </w:p>
        </w:tc>
        <w:tc>
          <w:tcPr>
            <w:tcW w:w="927" w:type="pct"/>
          </w:tcPr>
          <w:p w14:paraId="6CF76306">
            <w:pPr>
              <w:pStyle w:val="117"/>
              <w:spacing w:before="87" w:line="195" w:lineRule="auto"/>
              <w:ind w:left="114"/>
            </w:pPr>
            <w:r>
              <w:rPr>
                <w:spacing w:val="2"/>
              </w:rPr>
              <w:t>60L</w:t>
            </w:r>
          </w:p>
        </w:tc>
        <w:tc>
          <w:tcPr>
            <w:tcW w:w="460" w:type="pct"/>
          </w:tcPr>
          <w:p w14:paraId="4562ADFD">
            <w:pPr>
              <w:pStyle w:val="117"/>
              <w:spacing w:before="87" w:line="195" w:lineRule="auto"/>
              <w:ind w:left="114"/>
            </w:pPr>
            <w:r>
              <w:rPr>
                <w:spacing w:val="2"/>
              </w:rPr>
              <w:t>331</w:t>
            </w:r>
          </w:p>
        </w:tc>
        <w:tc>
          <w:tcPr>
            <w:tcW w:w="364" w:type="pct"/>
          </w:tcPr>
          <w:p w14:paraId="419256CC">
            <w:pPr>
              <w:pStyle w:val="117"/>
              <w:spacing w:before="87" w:line="195" w:lineRule="auto"/>
              <w:ind w:left="109"/>
              <w:rPr>
                <w:lang w:eastAsia="zh-CN"/>
              </w:rPr>
            </w:pPr>
            <w:r>
              <w:rPr>
                <w:rFonts w:hint="eastAsia"/>
                <w:spacing w:val="2"/>
                <w:lang w:eastAsia="zh-CN"/>
              </w:rPr>
              <w:t>33</w:t>
            </w:r>
          </w:p>
        </w:tc>
        <w:tc>
          <w:tcPr>
            <w:tcW w:w="754" w:type="pct"/>
          </w:tcPr>
          <w:p w14:paraId="28F8AC17">
            <w:pPr>
              <w:spacing w:before="52" w:line="229" w:lineRule="auto"/>
              <w:ind w:left="114"/>
              <w:rPr>
                <w:rFonts w:ascii="宋体" w:hAnsi="宋体" w:cs="宋体"/>
                <w:sz w:val="20"/>
              </w:rPr>
            </w:pPr>
            <w:r>
              <w:rPr>
                <w:rFonts w:ascii="宋体" w:hAnsi="宋体" w:cs="宋体"/>
                <w:spacing w:val="7"/>
                <w:sz w:val="20"/>
              </w:rPr>
              <w:t>接触器</w:t>
            </w:r>
          </w:p>
        </w:tc>
        <w:tc>
          <w:tcPr>
            <w:tcW w:w="1031" w:type="pct"/>
          </w:tcPr>
          <w:p w14:paraId="15471FC0">
            <w:pPr>
              <w:pStyle w:val="117"/>
              <w:spacing w:before="83" w:line="201" w:lineRule="auto"/>
              <w:ind w:left="119"/>
            </w:pPr>
            <w:r>
              <w:t>SMC</w:t>
            </w:r>
            <w:r>
              <w:rPr>
                <w:spacing w:val="4"/>
              </w:rPr>
              <w:t>-35P(110V)</w:t>
            </w:r>
          </w:p>
        </w:tc>
        <w:tc>
          <w:tcPr>
            <w:tcW w:w="376" w:type="pct"/>
          </w:tcPr>
          <w:p w14:paraId="460B445E">
            <w:pPr>
              <w:pStyle w:val="117"/>
              <w:spacing w:before="87" w:line="195" w:lineRule="auto"/>
              <w:ind w:left="112"/>
            </w:pPr>
            <w:r>
              <w:rPr>
                <w:spacing w:val="3"/>
              </w:rPr>
              <w:t>218</w:t>
            </w:r>
          </w:p>
        </w:tc>
      </w:tr>
      <w:tr w14:paraId="49B75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43BA333F">
            <w:pPr>
              <w:pStyle w:val="117"/>
              <w:spacing w:before="88" w:line="195" w:lineRule="auto"/>
              <w:ind w:left="112"/>
            </w:pPr>
            <w:r>
              <w:t>2</w:t>
            </w:r>
          </w:p>
        </w:tc>
        <w:tc>
          <w:tcPr>
            <w:tcW w:w="728" w:type="pct"/>
          </w:tcPr>
          <w:p w14:paraId="769FB826">
            <w:pPr>
              <w:spacing w:before="52" w:line="229" w:lineRule="auto"/>
              <w:ind w:left="111"/>
              <w:rPr>
                <w:rFonts w:ascii="宋体" w:hAnsi="宋体" w:cs="宋体"/>
                <w:sz w:val="20"/>
              </w:rPr>
            </w:pPr>
            <w:r>
              <w:rPr>
                <w:rFonts w:ascii="宋体" w:hAnsi="宋体" w:cs="宋体"/>
                <w:spacing w:val="6"/>
                <w:sz w:val="20"/>
              </w:rPr>
              <w:t>铜球阀</w:t>
            </w:r>
          </w:p>
        </w:tc>
        <w:tc>
          <w:tcPr>
            <w:tcW w:w="927" w:type="pct"/>
          </w:tcPr>
          <w:p w14:paraId="378C1CE4">
            <w:pPr>
              <w:pStyle w:val="117"/>
              <w:spacing w:before="88" w:line="195" w:lineRule="auto"/>
              <w:ind w:left="109"/>
            </w:pPr>
            <w:r>
              <w:rPr>
                <w:spacing w:val="4"/>
              </w:rPr>
              <w:t>25A</w:t>
            </w:r>
          </w:p>
        </w:tc>
        <w:tc>
          <w:tcPr>
            <w:tcW w:w="460" w:type="pct"/>
          </w:tcPr>
          <w:p w14:paraId="476B157F">
            <w:pPr>
              <w:pStyle w:val="117"/>
              <w:spacing w:before="88" w:line="195" w:lineRule="auto"/>
              <w:ind w:left="130"/>
            </w:pPr>
            <w:r>
              <w:rPr>
                <w:spacing w:val="-3"/>
              </w:rPr>
              <w:t>199</w:t>
            </w:r>
          </w:p>
        </w:tc>
        <w:tc>
          <w:tcPr>
            <w:tcW w:w="364" w:type="pct"/>
          </w:tcPr>
          <w:p w14:paraId="2F8C0F27">
            <w:pPr>
              <w:pStyle w:val="117"/>
              <w:spacing w:before="88" w:line="195" w:lineRule="auto"/>
              <w:ind w:left="113"/>
              <w:rPr>
                <w:lang w:eastAsia="zh-CN"/>
              </w:rPr>
            </w:pPr>
            <w:r>
              <w:t>3</w:t>
            </w:r>
            <w:r>
              <w:rPr>
                <w:rFonts w:hint="eastAsia"/>
                <w:lang w:eastAsia="zh-CN"/>
              </w:rPr>
              <w:t>4</w:t>
            </w:r>
          </w:p>
        </w:tc>
        <w:tc>
          <w:tcPr>
            <w:tcW w:w="754" w:type="pct"/>
          </w:tcPr>
          <w:p w14:paraId="14F12CEA">
            <w:pPr>
              <w:spacing w:before="52" w:line="229" w:lineRule="auto"/>
              <w:ind w:left="114"/>
              <w:rPr>
                <w:rFonts w:ascii="宋体" w:hAnsi="宋体" w:cs="宋体"/>
                <w:sz w:val="20"/>
              </w:rPr>
            </w:pPr>
            <w:r>
              <w:rPr>
                <w:rFonts w:ascii="宋体" w:hAnsi="宋体" w:cs="宋体"/>
                <w:spacing w:val="7"/>
                <w:sz w:val="20"/>
              </w:rPr>
              <w:t>接触器</w:t>
            </w:r>
          </w:p>
        </w:tc>
        <w:tc>
          <w:tcPr>
            <w:tcW w:w="1031" w:type="pct"/>
          </w:tcPr>
          <w:p w14:paraId="58B483CB">
            <w:pPr>
              <w:pStyle w:val="117"/>
              <w:spacing w:before="84" w:line="201" w:lineRule="auto"/>
              <w:ind w:left="119"/>
            </w:pPr>
            <w:r>
              <w:t>SMC</w:t>
            </w:r>
            <w:r>
              <w:rPr>
                <w:spacing w:val="5"/>
              </w:rPr>
              <w:t>-35P(220V)</w:t>
            </w:r>
          </w:p>
        </w:tc>
        <w:tc>
          <w:tcPr>
            <w:tcW w:w="376" w:type="pct"/>
          </w:tcPr>
          <w:p w14:paraId="5BA41F3F">
            <w:pPr>
              <w:pStyle w:val="117"/>
              <w:spacing w:before="88" w:line="195" w:lineRule="auto"/>
              <w:ind w:left="112"/>
            </w:pPr>
            <w:r>
              <w:rPr>
                <w:spacing w:val="3"/>
              </w:rPr>
              <w:t>218</w:t>
            </w:r>
          </w:p>
        </w:tc>
      </w:tr>
      <w:tr w14:paraId="704DF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5CEEA142">
            <w:pPr>
              <w:pStyle w:val="117"/>
              <w:spacing w:before="88" w:line="195" w:lineRule="auto"/>
              <w:ind w:left="116"/>
            </w:pPr>
            <w:r>
              <w:t>3</w:t>
            </w:r>
          </w:p>
        </w:tc>
        <w:tc>
          <w:tcPr>
            <w:tcW w:w="728" w:type="pct"/>
          </w:tcPr>
          <w:p w14:paraId="3795FB6D">
            <w:pPr>
              <w:spacing w:before="52" w:line="229" w:lineRule="auto"/>
              <w:ind w:left="111"/>
              <w:rPr>
                <w:rFonts w:ascii="宋体" w:hAnsi="宋体" w:cs="宋体"/>
                <w:sz w:val="20"/>
              </w:rPr>
            </w:pPr>
            <w:r>
              <w:rPr>
                <w:rFonts w:ascii="宋体" w:hAnsi="宋体" w:cs="宋体"/>
                <w:spacing w:val="6"/>
                <w:sz w:val="20"/>
              </w:rPr>
              <w:t>铜球阀</w:t>
            </w:r>
          </w:p>
        </w:tc>
        <w:tc>
          <w:tcPr>
            <w:tcW w:w="927" w:type="pct"/>
          </w:tcPr>
          <w:p w14:paraId="612C4EB6">
            <w:pPr>
              <w:pStyle w:val="117"/>
              <w:spacing w:before="88" w:line="195" w:lineRule="auto"/>
              <w:ind w:left="108"/>
            </w:pPr>
            <w:r>
              <w:rPr>
                <w:spacing w:val="4"/>
              </w:rPr>
              <w:t>40A</w:t>
            </w:r>
          </w:p>
        </w:tc>
        <w:tc>
          <w:tcPr>
            <w:tcW w:w="460" w:type="pct"/>
          </w:tcPr>
          <w:p w14:paraId="51CA0F62">
            <w:pPr>
              <w:pStyle w:val="117"/>
              <w:spacing w:before="88" w:line="195" w:lineRule="auto"/>
              <w:ind w:left="114"/>
            </w:pPr>
            <w:r>
              <w:rPr>
                <w:spacing w:val="2"/>
              </w:rPr>
              <w:t>364</w:t>
            </w:r>
          </w:p>
        </w:tc>
        <w:tc>
          <w:tcPr>
            <w:tcW w:w="364" w:type="pct"/>
          </w:tcPr>
          <w:p w14:paraId="31D505EE">
            <w:pPr>
              <w:pStyle w:val="117"/>
              <w:spacing w:before="88" w:line="195" w:lineRule="auto"/>
              <w:ind w:left="113"/>
              <w:rPr>
                <w:lang w:eastAsia="zh-CN"/>
              </w:rPr>
            </w:pPr>
            <w:r>
              <w:t>3</w:t>
            </w:r>
            <w:r>
              <w:rPr>
                <w:rFonts w:hint="eastAsia"/>
                <w:lang w:eastAsia="zh-CN"/>
              </w:rPr>
              <w:t>5</w:t>
            </w:r>
          </w:p>
        </w:tc>
        <w:tc>
          <w:tcPr>
            <w:tcW w:w="754" w:type="pct"/>
          </w:tcPr>
          <w:p w14:paraId="7C00A0F7">
            <w:pPr>
              <w:spacing w:before="52" w:line="232" w:lineRule="auto"/>
              <w:ind w:left="119"/>
              <w:rPr>
                <w:rFonts w:ascii="宋体" w:hAnsi="宋体" w:cs="宋体"/>
                <w:sz w:val="20"/>
              </w:rPr>
            </w:pPr>
            <w:r>
              <w:rPr>
                <w:rFonts w:ascii="宋体" w:hAnsi="宋体" w:cs="宋体"/>
                <w:spacing w:val="6"/>
                <w:sz w:val="20"/>
              </w:rPr>
              <w:t>热继电器</w:t>
            </w:r>
          </w:p>
        </w:tc>
        <w:tc>
          <w:tcPr>
            <w:tcW w:w="1031" w:type="pct"/>
          </w:tcPr>
          <w:p w14:paraId="78B9CF57">
            <w:pPr>
              <w:pStyle w:val="117"/>
              <w:spacing w:before="88" w:line="195" w:lineRule="auto"/>
              <w:ind w:left="113"/>
            </w:pPr>
            <w:r>
              <w:t>TH</w:t>
            </w:r>
            <w:r>
              <w:rPr>
                <w:spacing w:val="2"/>
              </w:rPr>
              <w:t>0.8-</w:t>
            </w:r>
            <w:r>
              <w:rPr>
                <w:spacing w:val="-25"/>
              </w:rPr>
              <w:t xml:space="preserve"> </w:t>
            </w:r>
            <w:r>
              <w:rPr>
                <w:spacing w:val="2"/>
              </w:rPr>
              <w:t>1.2A</w:t>
            </w:r>
          </w:p>
        </w:tc>
        <w:tc>
          <w:tcPr>
            <w:tcW w:w="376" w:type="pct"/>
          </w:tcPr>
          <w:p w14:paraId="0A9B936F">
            <w:pPr>
              <w:pStyle w:val="117"/>
              <w:spacing w:before="88" w:line="195" w:lineRule="auto"/>
              <w:ind w:left="132"/>
            </w:pPr>
            <w:r>
              <w:rPr>
                <w:spacing w:val="-7"/>
              </w:rPr>
              <w:t>111</w:t>
            </w:r>
          </w:p>
        </w:tc>
      </w:tr>
      <w:tr w14:paraId="3E86D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486E35D4">
            <w:pPr>
              <w:pStyle w:val="117"/>
              <w:spacing w:before="90" w:line="195" w:lineRule="auto"/>
              <w:ind w:left="111"/>
            </w:pPr>
            <w:r>
              <w:rPr>
                <w:spacing w:val="1"/>
              </w:rPr>
              <w:t>4</w:t>
            </w:r>
          </w:p>
        </w:tc>
        <w:tc>
          <w:tcPr>
            <w:tcW w:w="728" w:type="pct"/>
          </w:tcPr>
          <w:p w14:paraId="34BC53E3">
            <w:pPr>
              <w:spacing w:before="54" w:line="228" w:lineRule="auto"/>
              <w:ind w:left="110"/>
              <w:rPr>
                <w:rFonts w:ascii="宋体" w:hAnsi="宋体" w:cs="宋体"/>
                <w:sz w:val="20"/>
              </w:rPr>
            </w:pPr>
            <w:r>
              <w:rPr>
                <w:rFonts w:ascii="宋体" w:hAnsi="宋体" w:cs="宋体"/>
                <w:spacing w:val="7"/>
                <w:sz w:val="20"/>
              </w:rPr>
              <w:t>视镜垫</w:t>
            </w:r>
          </w:p>
        </w:tc>
        <w:tc>
          <w:tcPr>
            <w:tcW w:w="927" w:type="pct"/>
          </w:tcPr>
          <w:p w14:paraId="2E451627">
            <w:pPr>
              <w:pStyle w:val="117"/>
              <w:spacing w:before="88" w:line="197" w:lineRule="auto"/>
              <w:ind w:left="113"/>
            </w:pPr>
            <w:r>
              <w:rPr>
                <w:spacing w:val="3"/>
              </w:rPr>
              <w:t>Ø88</w:t>
            </w:r>
          </w:p>
        </w:tc>
        <w:tc>
          <w:tcPr>
            <w:tcW w:w="460" w:type="pct"/>
          </w:tcPr>
          <w:p w14:paraId="3EBD52A0">
            <w:pPr>
              <w:pStyle w:val="117"/>
              <w:spacing w:before="90" w:line="195" w:lineRule="auto"/>
              <w:ind w:left="130"/>
            </w:pPr>
            <w:r>
              <w:rPr>
                <w:spacing w:val="-3"/>
              </w:rPr>
              <w:t>151</w:t>
            </w:r>
          </w:p>
        </w:tc>
        <w:tc>
          <w:tcPr>
            <w:tcW w:w="364" w:type="pct"/>
          </w:tcPr>
          <w:p w14:paraId="3BEE53D1">
            <w:pPr>
              <w:pStyle w:val="117"/>
              <w:spacing w:before="90" w:line="195" w:lineRule="auto"/>
              <w:ind w:left="113"/>
              <w:rPr>
                <w:lang w:eastAsia="zh-CN"/>
              </w:rPr>
            </w:pPr>
            <w:r>
              <w:t>3</w:t>
            </w:r>
            <w:r>
              <w:rPr>
                <w:rFonts w:hint="eastAsia"/>
                <w:lang w:eastAsia="zh-CN"/>
              </w:rPr>
              <w:t>6</w:t>
            </w:r>
          </w:p>
        </w:tc>
        <w:tc>
          <w:tcPr>
            <w:tcW w:w="754" w:type="pct"/>
          </w:tcPr>
          <w:p w14:paraId="037F319A">
            <w:pPr>
              <w:spacing w:before="54" w:line="232" w:lineRule="auto"/>
              <w:ind w:left="119"/>
              <w:rPr>
                <w:rFonts w:ascii="宋体" w:hAnsi="宋体" w:cs="宋体"/>
                <w:sz w:val="20"/>
              </w:rPr>
            </w:pPr>
            <w:r>
              <w:rPr>
                <w:rFonts w:ascii="宋体" w:hAnsi="宋体" w:cs="宋体"/>
                <w:spacing w:val="6"/>
                <w:sz w:val="20"/>
              </w:rPr>
              <w:t>热继电器</w:t>
            </w:r>
          </w:p>
        </w:tc>
        <w:tc>
          <w:tcPr>
            <w:tcW w:w="1031" w:type="pct"/>
          </w:tcPr>
          <w:p w14:paraId="3D16E9F7">
            <w:pPr>
              <w:pStyle w:val="117"/>
              <w:spacing w:before="90" w:line="195" w:lineRule="auto"/>
              <w:ind w:left="113"/>
            </w:pPr>
            <w:r>
              <w:t>TH</w:t>
            </w:r>
            <w:r>
              <w:rPr>
                <w:spacing w:val="2"/>
              </w:rPr>
              <w:t>0.95-</w:t>
            </w:r>
            <w:r>
              <w:rPr>
                <w:spacing w:val="-20"/>
              </w:rPr>
              <w:t xml:space="preserve"> </w:t>
            </w:r>
            <w:r>
              <w:rPr>
                <w:spacing w:val="2"/>
              </w:rPr>
              <w:t>1.45A</w:t>
            </w:r>
          </w:p>
        </w:tc>
        <w:tc>
          <w:tcPr>
            <w:tcW w:w="376" w:type="pct"/>
          </w:tcPr>
          <w:p w14:paraId="1D3461C5">
            <w:pPr>
              <w:pStyle w:val="117"/>
              <w:spacing w:before="90" w:line="195" w:lineRule="auto"/>
              <w:ind w:left="132"/>
            </w:pPr>
            <w:r>
              <w:rPr>
                <w:spacing w:val="-7"/>
              </w:rPr>
              <w:t>111</w:t>
            </w:r>
          </w:p>
        </w:tc>
      </w:tr>
      <w:tr w14:paraId="03EFD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6626F219">
            <w:pPr>
              <w:pStyle w:val="117"/>
              <w:spacing w:before="92" w:line="192" w:lineRule="auto"/>
              <w:ind w:left="117"/>
            </w:pPr>
            <w:r>
              <w:t>5</w:t>
            </w:r>
          </w:p>
        </w:tc>
        <w:tc>
          <w:tcPr>
            <w:tcW w:w="728" w:type="pct"/>
          </w:tcPr>
          <w:p w14:paraId="15B88196">
            <w:pPr>
              <w:spacing w:before="54" w:line="228" w:lineRule="auto"/>
              <w:ind w:left="110"/>
              <w:rPr>
                <w:rFonts w:ascii="宋体" w:hAnsi="宋体" w:cs="宋体"/>
                <w:sz w:val="20"/>
              </w:rPr>
            </w:pPr>
            <w:r>
              <w:rPr>
                <w:rFonts w:ascii="宋体" w:hAnsi="宋体" w:cs="宋体"/>
                <w:spacing w:val="7"/>
                <w:sz w:val="20"/>
              </w:rPr>
              <w:t>视镜片</w:t>
            </w:r>
          </w:p>
        </w:tc>
        <w:tc>
          <w:tcPr>
            <w:tcW w:w="927" w:type="pct"/>
          </w:tcPr>
          <w:p w14:paraId="1C153A1E">
            <w:pPr>
              <w:pStyle w:val="117"/>
              <w:spacing w:before="87" w:line="197" w:lineRule="auto"/>
              <w:ind w:left="113"/>
            </w:pPr>
            <w:r>
              <w:rPr>
                <w:spacing w:val="3"/>
              </w:rPr>
              <w:t>Ø55</w:t>
            </w:r>
          </w:p>
        </w:tc>
        <w:tc>
          <w:tcPr>
            <w:tcW w:w="460" w:type="pct"/>
          </w:tcPr>
          <w:p w14:paraId="1AD376B1">
            <w:pPr>
              <w:pStyle w:val="117"/>
              <w:spacing w:before="89" w:line="195" w:lineRule="auto"/>
              <w:ind w:left="113"/>
            </w:pPr>
            <w:r>
              <w:rPr>
                <w:spacing w:val="1"/>
              </w:rPr>
              <w:t>74</w:t>
            </w:r>
          </w:p>
        </w:tc>
        <w:tc>
          <w:tcPr>
            <w:tcW w:w="364" w:type="pct"/>
          </w:tcPr>
          <w:p w14:paraId="39269212">
            <w:pPr>
              <w:pStyle w:val="117"/>
              <w:spacing w:before="89" w:line="195" w:lineRule="auto"/>
              <w:ind w:left="113"/>
              <w:rPr>
                <w:lang w:eastAsia="zh-CN"/>
              </w:rPr>
            </w:pPr>
            <w:r>
              <w:t>3</w:t>
            </w:r>
            <w:r>
              <w:rPr>
                <w:rFonts w:hint="eastAsia"/>
                <w:lang w:eastAsia="zh-CN"/>
              </w:rPr>
              <w:t>7</w:t>
            </w:r>
          </w:p>
        </w:tc>
        <w:tc>
          <w:tcPr>
            <w:tcW w:w="754" w:type="pct"/>
          </w:tcPr>
          <w:p w14:paraId="23217B6C">
            <w:pPr>
              <w:spacing w:before="53" w:line="232" w:lineRule="auto"/>
              <w:ind w:left="119"/>
              <w:rPr>
                <w:rFonts w:ascii="宋体" w:hAnsi="宋体" w:cs="宋体"/>
                <w:sz w:val="20"/>
              </w:rPr>
            </w:pPr>
            <w:r>
              <w:rPr>
                <w:rFonts w:ascii="宋体" w:hAnsi="宋体" w:cs="宋体"/>
                <w:spacing w:val="6"/>
                <w:sz w:val="20"/>
              </w:rPr>
              <w:t>热继电器</w:t>
            </w:r>
          </w:p>
        </w:tc>
        <w:tc>
          <w:tcPr>
            <w:tcW w:w="1031" w:type="pct"/>
          </w:tcPr>
          <w:p w14:paraId="3E0EB36A">
            <w:pPr>
              <w:pStyle w:val="117"/>
              <w:spacing w:before="89" w:line="195" w:lineRule="auto"/>
              <w:ind w:left="113"/>
            </w:pPr>
            <w:r>
              <w:t>TH</w:t>
            </w:r>
            <w:r>
              <w:rPr>
                <w:spacing w:val="5"/>
              </w:rPr>
              <w:t>1.4-2.2A</w:t>
            </w:r>
          </w:p>
        </w:tc>
        <w:tc>
          <w:tcPr>
            <w:tcW w:w="376" w:type="pct"/>
          </w:tcPr>
          <w:p w14:paraId="2E6407DC">
            <w:pPr>
              <w:pStyle w:val="117"/>
              <w:spacing w:before="89" w:line="195" w:lineRule="auto"/>
              <w:ind w:left="132"/>
            </w:pPr>
            <w:r>
              <w:rPr>
                <w:spacing w:val="-7"/>
              </w:rPr>
              <w:t>111</w:t>
            </w:r>
          </w:p>
        </w:tc>
      </w:tr>
      <w:tr w14:paraId="2F8C0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629CEE16">
            <w:pPr>
              <w:pStyle w:val="117"/>
              <w:spacing w:before="89" w:line="195" w:lineRule="auto"/>
              <w:ind w:left="116"/>
            </w:pPr>
            <w:r>
              <w:t>6</w:t>
            </w:r>
          </w:p>
        </w:tc>
        <w:tc>
          <w:tcPr>
            <w:tcW w:w="728" w:type="pct"/>
          </w:tcPr>
          <w:p w14:paraId="699DF6EC">
            <w:pPr>
              <w:spacing w:before="53" w:line="228" w:lineRule="auto"/>
              <w:ind w:left="110"/>
              <w:rPr>
                <w:rFonts w:ascii="宋体" w:hAnsi="宋体" w:cs="宋体"/>
                <w:sz w:val="20"/>
              </w:rPr>
            </w:pPr>
            <w:r>
              <w:rPr>
                <w:rFonts w:ascii="宋体" w:hAnsi="宋体" w:cs="宋体"/>
                <w:spacing w:val="7"/>
                <w:sz w:val="20"/>
              </w:rPr>
              <w:t>视镜片</w:t>
            </w:r>
          </w:p>
        </w:tc>
        <w:tc>
          <w:tcPr>
            <w:tcW w:w="927" w:type="pct"/>
          </w:tcPr>
          <w:p w14:paraId="2C247611">
            <w:pPr>
              <w:pStyle w:val="117"/>
              <w:spacing w:before="87" w:line="197" w:lineRule="auto"/>
              <w:ind w:left="113"/>
            </w:pPr>
            <w:r>
              <w:rPr>
                <w:spacing w:val="3"/>
              </w:rPr>
              <w:t>Ø88</w:t>
            </w:r>
          </w:p>
        </w:tc>
        <w:tc>
          <w:tcPr>
            <w:tcW w:w="460" w:type="pct"/>
          </w:tcPr>
          <w:p w14:paraId="46AC71ED">
            <w:pPr>
              <w:pStyle w:val="117"/>
              <w:spacing w:before="89" w:line="195" w:lineRule="auto"/>
              <w:ind w:left="130"/>
            </w:pPr>
            <w:r>
              <w:rPr>
                <w:spacing w:val="-3"/>
              </w:rPr>
              <w:t>130</w:t>
            </w:r>
          </w:p>
        </w:tc>
        <w:tc>
          <w:tcPr>
            <w:tcW w:w="364" w:type="pct"/>
          </w:tcPr>
          <w:p w14:paraId="7A680CCF">
            <w:pPr>
              <w:pStyle w:val="117"/>
              <w:spacing w:before="89" w:line="195" w:lineRule="auto"/>
              <w:ind w:left="113"/>
              <w:rPr>
                <w:lang w:eastAsia="zh-CN"/>
              </w:rPr>
            </w:pPr>
            <w:r>
              <w:t>3</w:t>
            </w:r>
            <w:r>
              <w:rPr>
                <w:rFonts w:hint="eastAsia"/>
                <w:lang w:eastAsia="zh-CN"/>
              </w:rPr>
              <w:t>8</w:t>
            </w:r>
          </w:p>
        </w:tc>
        <w:tc>
          <w:tcPr>
            <w:tcW w:w="754" w:type="pct"/>
          </w:tcPr>
          <w:p w14:paraId="73CB6D5D">
            <w:pPr>
              <w:spacing w:before="53" w:line="232" w:lineRule="auto"/>
              <w:ind w:left="119"/>
              <w:rPr>
                <w:rFonts w:ascii="宋体" w:hAnsi="宋体" w:cs="宋体"/>
                <w:sz w:val="20"/>
              </w:rPr>
            </w:pPr>
            <w:r>
              <w:rPr>
                <w:rFonts w:ascii="宋体" w:hAnsi="宋体" w:cs="宋体"/>
                <w:spacing w:val="6"/>
                <w:sz w:val="20"/>
              </w:rPr>
              <w:t>热继电器</w:t>
            </w:r>
          </w:p>
        </w:tc>
        <w:tc>
          <w:tcPr>
            <w:tcW w:w="1031" w:type="pct"/>
          </w:tcPr>
          <w:p w14:paraId="713646DC">
            <w:pPr>
              <w:pStyle w:val="117"/>
              <w:spacing w:before="89" w:line="195" w:lineRule="auto"/>
              <w:ind w:left="113"/>
            </w:pPr>
            <w:r>
              <w:t>TH</w:t>
            </w:r>
            <w:r>
              <w:rPr>
                <w:spacing w:val="5"/>
              </w:rPr>
              <w:t>2.2-3.4A</w:t>
            </w:r>
          </w:p>
        </w:tc>
        <w:tc>
          <w:tcPr>
            <w:tcW w:w="376" w:type="pct"/>
          </w:tcPr>
          <w:p w14:paraId="7C181274">
            <w:pPr>
              <w:pStyle w:val="117"/>
              <w:spacing w:before="89" w:line="195" w:lineRule="auto"/>
              <w:ind w:left="132"/>
            </w:pPr>
            <w:r>
              <w:rPr>
                <w:spacing w:val="-7"/>
              </w:rPr>
              <w:t>111</w:t>
            </w:r>
          </w:p>
        </w:tc>
      </w:tr>
      <w:tr w14:paraId="1ADC7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57" w:type="pct"/>
          </w:tcPr>
          <w:p w14:paraId="367CE317">
            <w:pPr>
              <w:pStyle w:val="117"/>
              <w:spacing w:before="91" w:line="192" w:lineRule="auto"/>
              <w:ind w:left="115"/>
            </w:pPr>
            <w:r>
              <w:t>7</w:t>
            </w:r>
          </w:p>
        </w:tc>
        <w:tc>
          <w:tcPr>
            <w:tcW w:w="728" w:type="pct"/>
          </w:tcPr>
          <w:p w14:paraId="545C5A3F">
            <w:pPr>
              <w:spacing w:before="53" w:line="229" w:lineRule="auto"/>
              <w:ind w:left="111"/>
              <w:rPr>
                <w:rFonts w:ascii="宋体" w:hAnsi="宋体" w:cs="宋体"/>
                <w:sz w:val="20"/>
              </w:rPr>
            </w:pPr>
            <w:r>
              <w:rPr>
                <w:rFonts w:ascii="宋体" w:hAnsi="宋体" w:cs="宋体"/>
                <w:spacing w:val="6"/>
                <w:sz w:val="20"/>
              </w:rPr>
              <w:t>铜三通</w:t>
            </w:r>
          </w:p>
        </w:tc>
        <w:tc>
          <w:tcPr>
            <w:tcW w:w="927" w:type="pct"/>
          </w:tcPr>
          <w:p w14:paraId="7BAF494A">
            <w:pPr>
              <w:pStyle w:val="117"/>
              <w:spacing w:before="85" w:line="199" w:lineRule="auto"/>
              <w:ind w:left="114"/>
            </w:pPr>
            <w:r>
              <w:rPr>
                <w:spacing w:val="8"/>
              </w:rPr>
              <w:t>3/8”X3/8”</w:t>
            </w:r>
          </w:p>
          <w:p w14:paraId="5BB081A1">
            <w:pPr>
              <w:pStyle w:val="117"/>
              <w:spacing w:before="121" w:line="201" w:lineRule="auto"/>
              <w:ind w:left="107"/>
            </w:pPr>
            <w:r>
              <w:rPr>
                <w:spacing w:val="4"/>
              </w:rPr>
              <w:t>X1/4”(C1220T)</w:t>
            </w:r>
          </w:p>
        </w:tc>
        <w:tc>
          <w:tcPr>
            <w:tcW w:w="460" w:type="pct"/>
          </w:tcPr>
          <w:p w14:paraId="4DCFE88E">
            <w:pPr>
              <w:pStyle w:val="117"/>
              <w:spacing w:before="88" w:line="195" w:lineRule="auto"/>
              <w:ind w:left="130"/>
            </w:pPr>
            <w:r>
              <w:rPr>
                <w:spacing w:val="-8"/>
              </w:rPr>
              <w:t>10</w:t>
            </w:r>
          </w:p>
        </w:tc>
        <w:tc>
          <w:tcPr>
            <w:tcW w:w="364" w:type="pct"/>
          </w:tcPr>
          <w:p w14:paraId="4DD470DE">
            <w:pPr>
              <w:pStyle w:val="117"/>
              <w:spacing w:before="88" w:line="195" w:lineRule="auto"/>
              <w:ind w:left="113"/>
              <w:rPr>
                <w:lang w:eastAsia="zh-CN"/>
              </w:rPr>
            </w:pPr>
            <w:r>
              <w:t>3</w:t>
            </w:r>
            <w:r>
              <w:rPr>
                <w:rFonts w:hint="eastAsia"/>
                <w:lang w:eastAsia="zh-CN"/>
              </w:rPr>
              <w:t>9</w:t>
            </w:r>
          </w:p>
        </w:tc>
        <w:tc>
          <w:tcPr>
            <w:tcW w:w="754" w:type="pct"/>
          </w:tcPr>
          <w:p w14:paraId="404E4E6C">
            <w:pPr>
              <w:spacing w:before="53" w:line="232" w:lineRule="auto"/>
              <w:ind w:left="119"/>
              <w:rPr>
                <w:rFonts w:ascii="宋体" w:hAnsi="宋体" w:cs="宋体"/>
                <w:sz w:val="20"/>
              </w:rPr>
            </w:pPr>
            <w:r>
              <w:rPr>
                <w:rFonts w:ascii="宋体" w:hAnsi="宋体" w:cs="宋体"/>
                <w:spacing w:val="6"/>
                <w:sz w:val="20"/>
              </w:rPr>
              <w:t>热继电器</w:t>
            </w:r>
          </w:p>
        </w:tc>
        <w:tc>
          <w:tcPr>
            <w:tcW w:w="1031" w:type="pct"/>
          </w:tcPr>
          <w:p w14:paraId="7D97BDD7">
            <w:pPr>
              <w:pStyle w:val="117"/>
              <w:spacing w:before="88" w:line="195" w:lineRule="auto"/>
              <w:ind w:left="108"/>
            </w:pPr>
            <w:r>
              <w:t>YH</w:t>
            </w:r>
            <w:r>
              <w:rPr>
                <w:spacing w:val="5"/>
              </w:rPr>
              <w:t>5.0-8.0A</w:t>
            </w:r>
          </w:p>
        </w:tc>
        <w:tc>
          <w:tcPr>
            <w:tcW w:w="376" w:type="pct"/>
          </w:tcPr>
          <w:p w14:paraId="2BADC122">
            <w:pPr>
              <w:pStyle w:val="117"/>
              <w:spacing w:before="89" w:line="195" w:lineRule="auto"/>
              <w:ind w:left="132"/>
            </w:pPr>
            <w:r>
              <w:rPr>
                <w:spacing w:val="-7"/>
              </w:rPr>
              <w:t>111</w:t>
            </w:r>
          </w:p>
        </w:tc>
      </w:tr>
      <w:tr w14:paraId="23813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0128337E">
            <w:pPr>
              <w:pStyle w:val="117"/>
              <w:spacing w:before="89" w:line="195" w:lineRule="auto"/>
              <w:ind w:left="120"/>
            </w:pPr>
            <w:r>
              <w:t>8</w:t>
            </w:r>
          </w:p>
        </w:tc>
        <w:tc>
          <w:tcPr>
            <w:tcW w:w="728" w:type="pct"/>
          </w:tcPr>
          <w:p w14:paraId="351649F8">
            <w:pPr>
              <w:spacing w:before="53" w:line="229" w:lineRule="auto"/>
              <w:ind w:left="111"/>
              <w:rPr>
                <w:rFonts w:ascii="宋体" w:hAnsi="宋体" w:cs="宋体"/>
                <w:sz w:val="20"/>
              </w:rPr>
            </w:pPr>
            <w:r>
              <w:rPr>
                <w:rFonts w:ascii="宋体" w:hAnsi="宋体" w:cs="宋体"/>
                <w:spacing w:val="6"/>
                <w:sz w:val="20"/>
              </w:rPr>
              <w:t>铂电阻</w:t>
            </w:r>
          </w:p>
        </w:tc>
        <w:tc>
          <w:tcPr>
            <w:tcW w:w="927" w:type="pct"/>
          </w:tcPr>
          <w:p w14:paraId="6FE662AA">
            <w:pPr>
              <w:pStyle w:val="117"/>
              <w:spacing w:before="89" w:line="186" w:lineRule="auto"/>
              <w:ind w:left="113"/>
            </w:pPr>
            <w:r>
              <w:t>0-</w:t>
            </w:r>
            <w:r>
              <w:rPr>
                <w:spacing w:val="-24"/>
              </w:rPr>
              <w:t xml:space="preserve"> </w:t>
            </w:r>
            <w:r>
              <w:t>100</w:t>
            </w:r>
            <w:r>
              <w:rPr>
                <w:spacing w:val="-26"/>
              </w:rPr>
              <w:t xml:space="preserve"> </w:t>
            </w:r>
            <w:r>
              <w:t>，3WIRE</w:t>
            </w:r>
          </w:p>
        </w:tc>
        <w:tc>
          <w:tcPr>
            <w:tcW w:w="460" w:type="pct"/>
          </w:tcPr>
          <w:p w14:paraId="64D2B0FA">
            <w:pPr>
              <w:pStyle w:val="117"/>
              <w:spacing w:before="89" w:line="195" w:lineRule="auto"/>
              <w:ind w:left="114"/>
            </w:pPr>
            <w:r>
              <w:rPr>
                <w:spacing w:val="2"/>
              </w:rPr>
              <w:t>373</w:t>
            </w:r>
          </w:p>
        </w:tc>
        <w:tc>
          <w:tcPr>
            <w:tcW w:w="364" w:type="pct"/>
          </w:tcPr>
          <w:p w14:paraId="7E00C24B">
            <w:pPr>
              <w:pStyle w:val="117"/>
              <w:spacing w:before="89" w:line="195" w:lineRule="auto"/>
              <w:ind w:left="113"/>
              <w:rPr>
                <w:lang w:eastAsia="zh-CN"/>
              </w:rPr>
            </w:pPr>
            <w:r>
              <w:rPr>
                <w:rFonts w:hint="eastAsia"/>
                <w:lang w:eastAsia="zh-CN"/>
              </w:rPr>
              <w:t>40</w:t>
            </w:r>
          </w:p>
        </w:tc>
        <w:tc>
          <w:tcPr>
            <w:tcW w:w="754" w:type="pct"/>
          </w:tcPr>
          <w:p w14:paraId="2CF953B8">
            <w:pPr>
              <w:spacing w:before="53" w:line="232" w:lineRule="auto"/>
              <w:ind w:left="119"/>
              <w:rPr>
                <w:rFonts w:ascii="宋体" w:hAnsi="宋体" w:cs="宋体"/>
                <w:sz w:val="20"/>
              </w:rPr>
            </w:pPr>
            <w:r>
              <w:rPr>
                <w:rFonts w:ascii="宋体" w:hAnsi="宋体" w:cs="宋体"/>
                <w:spacing w:val="6"/>
                <w:sz w:val="20"/>
              </w:rPr>
              <w:t>热继电器</w:t>
            </w:r>
          </w:p>
        </w:tc>
        <w:tc>
          <w:tcPr>
            <w:tcW w:w="1031" w:type="pct"/>
          </w:tcPr>
          <w:p w14:paraId="40571136">
            <w:pPr>
              <w:pStyle w:val="117"/>
              <w:spacing w:before="89" w:line="195" w:lineRule="auto"/>
              <w:ind w:left="113"/>
            </w:pPr>
            <w:r>
              <w:t>TH</w:t>
            </w:r>
            <w:r>
              <w:rPr>
                <w:spacing w:val="5"/>
              </w:rPr>
              <w:t>6.0-9.0A</w:t>
            </w:r>
          </w:p>
        </w:tc>
        <w:tc>
          <w:tcPr>
            <w:tcW w:w="376" w:type="pct"/>
          </w:tcPr>
          <w:p w14:paraId="465FD1DC">
            <w:pPr>
              <w:pStyle w:val="117"/>
              <w:spacing w:before="89" w:line="195" w:lineRule="auto"/>
              <w:ind w:left="132"/>
            </w:pPr>
            <w:r>
              <w:rPr>
                <w:spacing w:val="-7"/>
              </w:rPr>
              <w:t>111</w:t>
            </w:r>
          </w:p>
        </w:tc>
      </w:tr>
      <w:tr w14:paraId="3DAEC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03118C4B">
            <w:pPr>
              <w:pStyle w:val="117"/>
              <w:spacing w:before="89" w:line="195" w:lineRule="auto"/>
              <w:ind w:left="116"/>
            </w:pPr>
            <w:r>
              <w:t>9</w:t>
            </w:r>
          </w:p>
        </w:tc>
        <w:tc>
          <w:tcPr>
            <w:tcW w:w="728" w:type="pct"/>
          </w:tcPr>
          <w:p w14:paraId="0B81CD55">
            <w:pPr>
              <w:spacing w:before="53" w:line="229" w:lineRule="auto"/>
              <w:ind w:left="111"/>
              <w:rPr>
                <w:rFonts w:ascii="宋体" w:hAnsi="宋体" w:cs="宋体"/>
                <w:sz w:val="20"/>
              </w:rPr>
            </w:pPr>
            <w:r>
              <w:rPr>
                <w:rFonts w:ascii="宋体" w:hAnsi="宋体" w:cs="宋体"/>
                <w:spacing w:val="6"/>
                <w:sz w:val="20"/>
              </w:rPr>
              <w:t>铂电阻</w:t>
            </w:r>
          </w:p>
        </w:tc>
        <w:tc>
          <w:tcPr>
            <w:tcW w:w="927" w:type="pct"/>
          </w:tcPr>
          <w:p w14:paraId="4969AFA9">
            <w:pPr>
              <w:pStyle w:val="117"/>
              <w:spacing w:before="89" w:line="186" w:lineRule="auto"/>
              <w:ind w:left="113"/>
            </w:pPr>
            <w:r>
              <w:rPr>
                <w:spacing w:val="3"/>
              </w:rPr>
              <w:t>0-400</w:t>
            </w:r>
            <w:r>
              <w:rPr>
                <w:spacing w:val="-21"/>
              </w:rPr>
              <w:t xml:space="preserve"> </w:t>
            </w:r>
            <w:r>
              <w:rPr>
                <w:spacing w:val="3"/>
              </w:rPr>
              <w:t>，3</w:t>
            </w:r>
            <w:r>
              <w:t>WIRE</w:t>
            </w:r>
          </w:p>
        </w:tc>
        <w:tc>
          <w:tcPr>
            <w:tcW w:w="460" w:type="pct"/>
          </w:tcPr>
          <w:p w14:paraId="65C17B33">
            <w:pPr>
              <w:pStyle w:val="117"/>
              <w:spacing w:before="89" w:line="195" w:lineRule="auto"/>
              <w:ind w:left="116"/>
            </w:pPr>
            <w:r>
              <w:rPr>
                <w:spacing w:val="1"/>
              </w:rPr>
              <w:t>586</w:t>
            </w:r>
          </w:p>
        </w:tc>
        <w:tc>
          <w:tcPr>
            <w:tcW w:w="364" w:type="pct"/>
          </w:tcPr>
          <w:p w14:paraId="6917D9F8">
            <w:pPr>
              <w:pStyle w:val="117"/>
              <w:spacing w:before="89" w:line="195" w:lineRule="auto"/>
              <w:ind w:left="113"/>
              <w:rPr>
                <w:lang w:eastAsia="zh-CN"/>
              </w:rPr>
            </w:pPr>
            <w:r>
              <w:rPr>
                <w:rFonts w:hint="eastAsia"/>
                <w:lang w:eastAsia="zh-CN"/>
              </w:rPr>
              <w:t>41</w:t>
            </w:r>
          </w:p>
        </w:tc>
        <w:tc>
          <w:tcPr>
            <w:tcW w:w="754" w:type="pct"/>
          </w:tcPr>
          <w:p w14:paraId="064B7603">
            <w:pPr>
              <w:spacing w:before="53" w:line="232" w:lineRule="auto"/>
              <w:ind w:left="119"/>
              <w:rPr>
                <w:rFonts w:ascii="宋体" w:hAnsi="宋体" w:cs="宋体"/>
                <w:sz w:val="20"/>
              </w:rPr>
            </w:pPr>
            <w:r>
              <w:rPr>
                <w:rFonts w:ascii="宋体" w:hAnsi="宋体" w:cs="宋体"/>
                <w:spacing w:val="6"/>
                <w:sz w:val="20"/>
              </w:rPr>
              <w:t>热继电器</w:t>
            </w:r>
          </w:p>
        </w:tc>
        <w:tc>
          <w:tcPr>
            <w:tcW w:w="1031" w:type="pct"/>
          </w:tcPr>
          <w:p w14:paraId="2C0851C2">
            <w:pPr>
              <w:pStyle w:val="117"/>
              <w:spacing w:before="89" w:line="195" w:lineRule="auto"/>
              <w:ind w:left="108"/>
            </w:pPr>
            <w:r>
              <w:t>YTH</w:t>
            </w:r>
            <w:r>
              <w:rPr>
                <w:spacing w:val="2"/>
              </w:rPr>
              <w:t>7.0-</w:t>
            </w:r>
            <w:r>
              <w:rPr>
                <w:spacing w:val="-21"/>
              </w:rPr>
              <w:t xml:space="preserve"> </w:t>
            </w:r>
            <w:r>
              <w:rPr>
                <w:spacing w:val="2"/>
              </w:rPr>
              <w:t>11A</w:t>
            </w:r>
          </w:p>
        </w:tc>
        <w:tc>
          <w:tcPr>
            <w:tcW w:w="376" w:type="pct"/>
          </w:tcPr>
          <w:p w14:paraId="0426BDF3">
            <w:pPr>
              <w:pStyle w:val="117"/>
              <w:spacing w:before="89" w:line="195" w:lineRule="auto"/>
              <w:ind w:left="132"/>
            </w:pPr>
            <w:r>
              <w:rPr>
                <w:spacing w:val="-3"/>
              </w:rPr>
              <w:t>120</w:t>
            </w:r>
          </w:p>
        </w:tc>
      </w:tr>
      <w:tr w14:paraId="57B49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0EE31160">
            <w:pPr>
              <w:pStyle w:val="117"/>
              <w:spacing w:before="91" w:line="195" w:lineRule="auto"/>
              <w:ind w:left="132"/>
            </w:pPr>
            <w:r>
              <w:rPr>
                <w:spacing w:val="-8"/>
              </w:rPr>
              <w:t>10</w:t>
            </w:r>
          </w:p>
        </w:tc>
        <w:tc>
          <w:tcPr>
            <w:tcW w:w="728" w:type="pct"/>
          </w:tcPr>
          <w:p w14:paraId="79FB5451">
            <w:pPr>
              <w:spacing w:before="54" w:line="228" w:lineRule="auto"/>
              <w:ind w:left="111"/>
              <w:rPr>
                <w:rFonts w:ascii="宋体" w:hAnsi="宋体" w:cs="宋体"/>
                <w:sz w:val="20"/>
              </w:rPr>
            </w:pPr>
            <w:r>
              <w:rPr>
                <w:rFonts w:ascii="宋体" w:hAnsi="宋体" w:cs="宋体"/>
                <w:spacing w:val="6"/>
                <w:sz w:val="20"/>
              </w:rPr>
              <w:t>熔断器</w:t>
            </w:r>
          </w:p>
        </w:tc>
        <w:tc>
          <w:tcPr>
            <w:tcW w:w="927" w:type="pct"/>
          </w:tcPr>
          <w:p w14:paraId="74AE7C4F">
            <w:pPr>
              <w:rPr>
                <w:rFonts w:ascii="Arial"/>
              </w:rPr>
            </w:pPr>
          </w:p>
        </w:tc>
        <w:tc>
          <w:tcPr>
            <w:tcW w:w="460" w:type="pct"/>
          </w:tcPr>
          <w:p w14:paraId="13320C40">
            <w:pPr>
              <w:pStyle w:val="117"/>
              <w:spacing w:before="91" w:line="195" w:lineRule="auto"/>
              <w:ind w:left="130"/>
            </w:pPr>
            <w:r>
              <w:rPr>
                <w:spacing w:val="-3"/>
              </w:rPr>
              <w:t>167</w:t>
            </w:r>
          </w:p>
        </w:tc>
        <w:tc>
          <w:tcPr>
            <w:tcW w:w="364" w:type="pct"/>
          </w:tcPr>
          <w:p w14:paraId="4F1E5AF5">
            <w:pPr>
              <w:pStyle w:val="117"/>
              <w:spacing w:before="91" w:line="195" w:lineRule="auto"/>
              <w:ind w:left="113"/>
              <w:rPr>
                <w:lang w:eastAsia="zh-CN"/>
              </w:rPr>
            </w:pPr>
            <w:r>
              <w:rPr>
                <w:rFonts w:hint="eastAsia"/>
                <w:lang w:eastAsia="zh-CN"/>
              </w:rPr>
              <w:t>42</w:t>
            </w:r>
          </w:p>
        </w:tc>
        <w:tc>
          <w:tcPr>
            <w:tcW w:w="754" w:type="pct"/>
          </w:tcPr>
          <w:p w14:paraId="42B4C8DA">
            <w:pPr>
              <w:spacing w:before="55" w:line="232" w:lineRule="auto"/>
              <w:ind w:left="119"/>
              <w:rPr>
                <w:rFonts w:ascii="宋体" w:hAnsi="宋体" w:cs="宋体"/>
                <w:sz w:val="20"/>
              </w:rPr>
            </w:pPr>
            <w:r>
              <w:rPr>
                <w:rFonts w:ascii="宋体" w:hAnsi="宋体" w:cs="宋体"/>
                <w:spacing w:val="6"/>
                <w:sz w:val="20"/>
              </w:rPr>
              <w:t>热继电器</w:t>
            </w:r>
          </w:p>
        </w:tc>
        <w:tc>
          <w:tcPr>
            <w:tcW w:w="1031" w:type="pct"/>
          </w:tcPr>
          <w:p w14:paraId="1A64DAEF">
            <w:pPr>
              <w:pStyle w:val="117"/>
              <w:spacing w:before="91" w:line="195" w:lineRule="auto"/>
              <w:ind w:left="113"/>
            </w:pPr>
            <w:r>
              <w:t>TH</w:t>
            </w:r>
            <w:r>
              <w:rPr>
                <w:spacing w:val="2"/>
              </w:rPr>
              <w:t>12-</w:t>
            </w:r>
            <w:r>
              <w:rPr>
                <w:spacing w:val="-26"/>
              </w:rPr>
              <w:t xml:space="preserve"> </w:t>
            </w:r>
            <w:r>
              <w:rPr>
                <w:spacing w:val="2"/>
              </w:rPr>
              <w:t>18A</w:t>
            </w:r>
          </w:p>
        </w:tc>
        <w:tc>
          <w:tcPr>
            <w:tcW w:w="376" w:type="pct"/>
          </w:tcPr>
          <w:p w14:paraId="71DB115B">
            <w:pPr>
              <w:pStyle w:val="117"/>
              <w:spacing w:before="91" w:line="195" w:lineRule="auto"/>
              <w:ind w:left="132"/>
            </w:pPr>
            <w:r>
              <w:rPr>
                <w:spacing w:val="-3"/>
              </w:rPr>
              <w:t>120</w:t>
            </w:r>
          </w:p>
        </w:tc>
      </w:tr>
      <w:tr w14:paraId="19054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5606C137">
            <w:pPr>
              <w:pStyle w:val="117"/>
              <w:spacing w:before="90" w:line="195" w:lineRule="auto"/>
              <w:ind w:left="132"/>
            </w:pPr>
            <w:r>
              <w:rPr>
                <w:spacing w:val="-10"/>
              </w:rPr>
              <w:t>11</w:t>
            </w:r>
          </w:p>
        </w:tc>
        <w:tc>
          <w:tcPr>
            <w:tcW w:w="728" w:type="pct"/>
          </w:tcPr>
          <w:p w14:paraId="690801AC">
            <w:pPr>
              <w:spacing w:before="55" w:line="228" w:lineRule="auto"/>
              <w:ind w:left="112"/>
              <w:rPr>
                <w:rFonts w:ascii="宋体" w:hAnsi="宋体" w:cs="宋体"/>
                <w:sz w:val="20"/>
              </w:rPr>
            </w:pPr>
            <w:r>
              <w:rPr>
                <w:rFonts w:ascii="宋体" w:hAnsi="宋体" w:cs="宋体"/>
                <w:spacing w:val="6"/>
                <w:sz w:val="20"/>
              </w:rPr>
              <w:t>液位电极</w:t>
            </w:r>
          </w:p>
        </w:tc>
        <w:tc>
          <w:tcPr>
            <w:tcW w:w="927" w:type="pct"/>
          </w:tcPr>
          <w:p w14:paraId="1518CEA3">
            <w:pPr>
              <w:rPr>
                <w:rFonts w:ascii="Arial"/>
              </w:rPr>
            </w:pPr>
          </w:p>
        </w:tc>
        <w:tc>
          <w:tcPr>
            <w:tcW w:w="460" w:type="pct"/>
          </w:tcPr>
          <w:p w14:paraId="191ADC7D">
            <w:pPr>
              <w:pStyle w:val="117"/>
              <w:spacing w:before="90" w:line="195" w:lineRule="auto"/>
              <w:ind w:left="110"/>
            </w:pPr>
            <w:r>
              <w:rPr>
                <w:spacing w:val="3"/>
              </w:rPr>
              <w:t>290</w:t>
            </w:r>
          </w:p>
        </w:tc>
        <w:tc>
          <w:tcPr>
            <w:tcW w:w="364" w:type="pct"/>
          </w:tcPr>
          <w:p w14:paraId="07F788D9">
            <w:pPr>
              <w:pStyle w:val="117"/>
              <w:spacing w:before="90" w:line="195" w:lineRule="auto"/>
              <w:ind w:left="113"/>
              <w:rPr>
                <w:lang w:eastAsia="zh-CN"/>
              </w:rPr>
            </w:pPr>
            <w:r>
              <w:rPr>
                <w:rFonts w:hint="eastAsia"/>
                <w:lang w:eastAsia="zh-CN"/>
              </w:rPr>
              <w:t>43</w:t>
            </w:r>
          </w:p>
        </w:tc>
        <w:tc>
          <w:tcPr>
            <w:tcW w:w="754" w:type="pct"/>
          </w:tcPr>
          <w:p w14:paraId="02B52FA8">
            <w:pPr>
              <w:spacing w:before="54" w:line="232" w:lineRule="auto"/>
              <w:ind w:left="119"/>
              <w:rPr>
                <w:rFonts w:ascii="宋体" w:hAnsi="宋体" w:cs="宋体"/>
                <w:sz w:val="20"/>
              </w:rPr>
            </w:pPr>
            <w:r>
              <w:rPr>
                <w:rFonts w:ascii="宋体" w:hAnsi="宋体" w:cs="宋体"/>
                <w:spacing w:val="6"/>
                <w:sz w:val="20"/>
              </w:rPr>
              <w:t>热继电器</w:t>
            </w:r>
          </w:p>
        </w:tc>
        <w:tc>
          <w:tcPr>
            <w:tcW w:w="1031" w:type="pct"/>
          </w:tcPr>
          <w:p w14:paraId="3132E264">
            <w:pPr>
              <w:pStyle w:val="117"/>
              <w:spacing w:before="90" w:line="195" w:lineRule="auto"/>
              <w:ind w:left="113"/>
            </w:pPr>
            <w:r>
              <w:t>TH</w:t>
            </w:r>
            <w:r>
              <w:rPr>
                <w:spacing w:val="6"/>
              </w:rPr>
              <w:t>24-36A</w:t>
            </w:r>
          </w:p>
        </w:tc>
        <w:tc>
          <w:tcPr>
            <w:tcW w:w="376" w:type="pct"/>
          </w:tcPr>
          <w:p w14:paraId="4AA75364">
            <w:pPr>
              <w:pStyle w:val="117"/>
              <w:spacing w:before="90" w:line="195" w:lineRule="auto"/>
              <w:ind w:left="132"/>
            </w:pPr>
            <w:r>
              <w:rPr>
                <w:spacing w:val="-3"/>
              </w:rPr>
              <w:t>195</w:t>
            </w:r>
          </w:p>
        </w:tc>
      </w:tr>
      <w:tr w14:paraId="5BCEB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54AF91A5">
            <w:pPr>
              <w:pStyle w:val="117"/>
              <w:spacing w:before="90" w:line="195" w:lineRule="auto"/>
              <w:ind w:left="132"/>
            </w:pPr>
            <w:r>
              <w:rPr>
                <w:spacing w:val="-8"/>
              </w:rPr>
              <w:t>12</w:t>
            </w:r>
          </w:p>
        </w:tc>
        <w:tc>
          <w:tcPr>
            <w:tcW w:w="728" w:type="pct"/>
          </w:tcPr>
          <w:p w14:paraId="2BD80E3E">
            <w:pPr>
              <w:spacing w:before="69" w:line="220" w:lineRule="auto"/>
              <w:ind w:left="111"/>
              <w:rPr>
                <w:rFonts w:ascii="宋体" w:hAnsi="宋体" w:cs="宋体"/>
                <w:sz w:val="18"/>
                <w:szCs w:val="18"/>
              </w:rPr>
            </w:pPr>
            <w:r>
              <w:rPr>
                <w:rFonts w:ascii="宋体" w:hAnsi="宋体" w:cs="宋体"/>
                <w:spacing w:val="-2"/>
                <w:sz w:val="18"/>
                <w:szCs w:val="18"/>
              </w:rPr>
              <w:t>液位控制器</w:t>
            </w:r>
          </w:p>
        </w:tc>
        <w:tc>
          <w:tcPr>
            <w:tcW w:w="927" w:type="pct"/>
          </w:tcPr>
          <w:p w14:paraId="54820603">
            <w:pPr>
              <w:pStyle w:val="117"/>
              <w:spacing w:before="90" w:line="195" w:lineRule="auto"/>
              <w:ind w:left="114"/>
            </w:pPr>
            <w:r>
              <w:rPr>
                <w:spacing w:val="5"/>
              </w:rPr>
              <w:t>33</w:t>
            </w:r>
            <w:r>
              <w:t>AL</w:t>
            </w:r>
            <w:r>
              <w:rPr>
                <w:spacing w:val="5"/>
              </w:rPr>
              <w:t>1</w:t>
            </w:r>
          </w:p>
        </w:tc>
        <w:tc>
          <w:tcPr>
            <w:tcW w:w="460" w:type="pct"/>
          </w:tcPr>
          <w:p w14:paraId="1AE1845D">
            <w:pPr>
              <w:pStyle w:val="117"/>
              <w:spacing w:before="90" w:line="195" w:lineRule="auto"/>
              <w:ind w:left="109"/>
            </w:pPr>
            <w:r>
              <w:rPr>
                <w:spacing w:val="4"/>
              </w:rPr>
              <w:t>453</w:t>
            </w:r>
          </w:p>
        </w:tc>
        <w:tc>
          <w:tcPr>
            <w:tcW w:w="364" w:type="pct"/>
          </w:tcPr>
          <w:p w14:paraId="5074638E">
            <w:pPr>
              <w:pStyle w:val="117"/>
              <w:spacing w:before="90" w:line="195" w:lineRule="auto"/>
              <w:ind w:left="108"/>
              <w:rPr>
                <w:lang w:eastAsia="zh-CN"/>
              </w:rPr>
            </w:pPr>
            <w:r>
              <w:rPr>
                <w:spacing w:val="3"/>
              </w:rPr>
              <w:t>4</w:t>
            </w:r>
            <w:r>
              <w:rPr>
                <w:rFonts w:hint="eastAsia"/>
                <w:spacing w:val="3"/>
                <w:lang w:eastAsia="zh-CN"/>
              </w:rPr>
              <w:t>4</w:t>
            </w:r>
          </w:p>
        </w:tc>
        <w:tc>
          <w:tcPr>
            <w:tcW w:w="754" w:type="pct"/>
          </w:tcPr>
          <w:p w14:paraId="198338E4">
            <w:pPr>
              <w:spacing w:before="69" w:line="220" w:lineRule="auto"/>
              <w:ind w:left="130"/>
              <w:rPr>
                <w:rFonts w:ascii="宋体" w:hAnsi="宋体" w:cs="宋体"/>
                <w:sz w:val="18"/>
                <w:szCs w:val="18"/>
              </w:rPr>
            </w:pPr>
            <w:r>
              <w:rPr>
                <w:rFonts w:ascii="宋体" w:hAnsi="宋体" w:cs="宋体"/>
                <w:spacing w:val="-5"/>
                <w:sz w:val="18"/>
                <w:szCs w:val="18"/>
              </w:rPr>
              <w:t>中间继电器</w:t>
            </w:r>
          </w:p>
        </w:tc>
        <w:tc>
          <w:tcPr>
            <w:tcW w:w="1031" w:type="pct"/>
          </w:tcPr>
          <w:p w14:paraId="16E7931F">
            <w:pPr>
              <w:pStyle w:val="117"/>
              <w:spacing w:before="86" w:line="201" w:lineRule="auto"/>
              <w:ind w:left="119"/>
            </w:pPr>
            <w:r>
              <w:rPr>
                <w:spacing w:val="4"/>
              </w:rPr>
              <w:t>S2R-</w:t>
            </w:r>
            <w:r>
              <w:t>MY</w:t>
            </w:r>
            <w:r>
              <w:rPr>
                <w:spacing w:val="4"/>
              </w:rPr>
              <w:t>4-N1(110V)</w:t>
            </w:r>
          </w:p>
        </w:tc>
        <w:tc>
          <w:tcPr>
            <w:tcW w:w="376" w:type="pct"/>
          </w:tcPr>
          <w:p w14:paraId="67BBF645">
            <w:pPr>
              <w:pStyle w:val="117"/>
              <w:spacing w:before="90" w:line="195" w:lineRule="auto"/>
              <w:ind w:left="120"/>
            </w:pPr>
            <w:r>
              <w:rPr>
                <w:spacing w:val="-2"/>
              </w:rPr>
              <w:t>83</w:t>
            </w:r>
          </w:p>
        </w:tc>
      </w:tr>
      <w:tr w14:paraId="5AA4F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6C69EA82">
            <w:pPr>
              <w:pStyle w:val="117"/>
              <w:spacing w:before="89" w:line="195" w:lineRule="auto"/>
              <w:ind w:left="132"/>
            </w:pPr>
            <w:r>
              <w:rPr>
                <w:spacing w:val="-8"/>
              </w:rPr>
              <w:t>13</w:t>
            </w:r>
          </w:p>
        </w:tc>
        <w:tc>
          <w:tcPr>
            <w:tcW w:w="728" w:type="pct"/>
          </w:tcPr>
          <w:p w14:paraId="6F2CA99B">
            <w:pPr>
              <w:spacing w:before="69" w:line="220" w:lineRule="auto"/>
              <w:ind w:left="111"/>
              <w:rPr>
                <w:rFonts w:ascii="宋体" w:hAnsi="宋体" w:cs="宋体"/>
                <w:sz w:val="18"/>
                <w:szCs w:val="18"/>
              </w:rPr>
            </w:pPr>
            <w:r>
              <w:rPr>
                <w:rFonts w:ascii="宋体" w:hAnsi="宋体" w:cs="宋体"/>
                <w:spacing w:val="-2"/>
                <w:sz w:val="18"/>
                <w:szCs w:val="18"/>
              </w:rPr>
              <w:t>液位控制器</w:t>
            </w:r>
          </w:p>
        </w:tc>
        <w:tc>
          <w:tcPr>
            <w:tcW w:w="927" w:type="pct"/>
          </w:tcPr>
          <w:p w14:paraId="4BAA7F8E">
            <w:pPr>
              <w:pStyle w:val="117"/>
              <w:spacing w:before="89" w:line="195" w:lineRule="auto"/>
              <w:ind w:left="114"/>
            </w:pPr>
            <w:r>
              <w:rPr>
                <w:spacing w:val="5"/>
              </w:rPr>
              <w:t>33</w:t>
            </w:r>
            <w:r>
              <w:t>AL</w:t>
            </w:r>
            <w:r>
              <w:rPr>
                <w:spacing w:val="5"/>
              </w:rPr>
              <w:t>2</w:t>
            </w:r>
          </w:p>
        </w:tc>
        <w:tc>
          <w:tcPr>
            <w:tcW w:w="460" w:type="pct"/>
          </w:tcPr>
          <w:p w14:paraId="483C2EC4">
            <w:pPr>
              <w:pStyle w:val="117"/>
              <w:spacing w:before="89" w:line="195" w:lineRule="auto"/>
              <w:ind w:left="109"/>
            </w:pPr>
            <w:r>
              <w:rPr>
                <w:spacing w:val="4"/>
              </w:rPr>
              <w:t>453</w:t>
            </w:r>
          </w:p>
        </w:tc>
        <w:tc>
          <w:tcPr>
            <w:tcW w:w="364" w:type="pct"/>
          </w:tcPr>
          <w:p w14:paraId="57428725">
            <w:pPr>
              <w:pStyle w:val="117"/>
              <w:spacing w:before="90" w:line="195" w:lineRule="auto"/>
              <w:ind w:left="108"/>
              <w:rPr>
                <w:lang w:eastAsia="zh-CN"/>
              </w:rPr>
            </w:pPr>
            <w:r>
              <w:rPr>
                <w:spacing w:val="3"/>
              </w:rPr>
              <w:t>4</w:t>
            </w:r>
            <w:r>
              <w:rPr>
                <w:rFonts w:hint="eastAsia"/>
                <w:spacing w:val="3"/>
                <w:lang w:eastAsia="zh-CN"/>
              </w:rPr>
              <w:t>5</w:t>
            </w:r>
          </w:p>
        </w:tc>
        <w:tc>
          <w:tcPr>
            <w:tcW w:w="754" w:type="pct"/>
          </w:tcPr>
          <w:p w14:paraId="7EF8AF3D">
            <w:pPr>
              <w:spacing w:before="69" w:line="220" w:lineRule="auto"/>
              <w:ind w:left="130"/>
              <w:rPr>
                <w:rFonts w:ascii="宋体" w:hAnsi="宋体" w:cs="宋体"/>
                <w:sz w:val="18"/>
                <w:szCs w:val="18"/>
              </w:rPr>
            </w:pPr>
            <w:r>
              <w:rPr>
                <w:rFonts w:ascii="宋体" w:hAnsi="宋体" w:cs="宋体"/>
                <w:spacing w:val="-5"/>
                <w:sz w:val="18"/>
                <w:szCs w:val="18"/>
              </w:rPr>
              <w:t>中间继电器</w:t>
            </w:r>
          </w:p>
        </w:tc>
        <w:tc>
          <w:tcPr>
            <w:tcW w:w="1031" w:type="pct"/>
          </w:tcPr>
          <w:p w14:paraId="443B4721">
            <w:pPr>
              <w:pStyle w:val="117"/>
              <w:spacing w:before="86" w:line="201" w:lineRule="auto"/>
              <w:ind w:left="119"/>
            </w:pPr>
            <w:r>
              <w:rPr>
                <w:spacing w:val="4"/>
              </w:rPr>
              <w:t>S2R-</w:t>
            </w:r>
            <w:r>
              <w:t>MY</w:t>
            </w:r>
            <w:r>
              <w:rPr>
                <w:spacing w:val="4"/>
              </w:rPr>
              <w:t>2-N1(110V)</w:t>
            </w:r>
          </w:p>
        </w:tc>
        <w:tc>
          <w:tcPr>
            <w:tcW w:w="376" w:type="pct"/>
          </w:tcPr>
          <w:p w14:paraId="1C29EA81">
            <w:pPr>
              <w:pStyle w:val="117"/>
              <w:spacing w:before="92" w:line="192" w:lineRule="auto"/>
              <w:ind w:left="115"/>
            </w:pPr>
            <w:r>
              <w:rPr>
                <w:spacing w:val="1"/>
              </w:rPr>
              <w:t>75</w:t>
            </w:r>
          </w:p>
        </w:tc>
      </w:tr>
      <w:tr w14:paraId="7BFBC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2B80698F">
            <w:pPr>
              <w:pStyle w:val="117"/>
              <w:spacing w:before="89" w:line="195" w:lineRule="auto"/>
              <w:ind w:left="132"/>
            </w:pPr>
            <w:r>
              <w:rPr>
                <w:spacing w:val="-8"/>
              </w:rPr>
              <w:t>14</w:t>
            </w:r>
          </w:p>
        </w:tc>
        <w:tc>
          <w:tcPr>
            <w:tcW w:w="728" w:type="pct"/>
          </w:tcPr>
          <w:p w14:paraId="2E983510">
            <w:pPr>
              <w:spacing w:before="53" w:line="228" w:lineRule="auto"/>
              <w:ind w:left="114"/>
              <w:rPr>
                <w:rFonts w:ascii="宋体" w:hAnsi="宋体" w:cs="宋体"/>
                <w:sz w:val="20"/>
              </w:rPr>
            </w:pPr>
            <w:r>
              <w:rPr>
                <w:rFonts w:ascii="宋体" w:hAnsi="宋体" w:cs="宋体"/>
                <w:spacing w:val="3"/>
                <w:sz w:val="20"/>
              </w:rPr>
              <w:t>油管</w:t>
            </w:r>
          </w:p>
        </w:tc>
        <w:tc>
          <w:tcPr>
            <w:tcW w:w="927" w:type="pct"/>
          </w:tcPr>
          <w:p w14:paraId="32217092">
            <w:pPr>
              <w:pStyle w:val="117"/>
              <w:spacing w:before="86" w:line="200" w:lineRule="auto"/>
              <w:ind w:left="109"/>
            </w:pPr>
            <w:r>
              <w:t>PGR</w:t>
            </w:r>
            <w:r>
              <w:rPr>
                <w:spacing w:val="11"/>
              </w:rPr>
              <w:t>-28,3/4”</w:t>
            </w:r>
          </w:p>
        </w:tc>
        <w:tc>
          <w:tcPr>
            <w:tcW w:w="460" w:type="pct"/>
          </w:tcPr>
          <w:p w14:paraId="1FA89CF2">
            <w:pPr>
              <w:pStyle w:val="117"/>
              <w:spacing w:before="89" w:line="195" w:lineRule="auto"/>
              <w:ind w:left="109"/>
            </w:pPr>
            <w:r>
              <w:rPr>
                <w:spacing w:val="4"/>
              </w:rPr>
              <w:t>436</w:t>
            </w:r>
          </w:p>
        </w:tc>
        <w:tc>
          <w:tcPr>
            <w:tcW w:w="364" w:type="pct"/>
          </w:tcPr>
          <w:p w14:paraId="7BF87048">
            <w:pPr>
              <w:pStyle w:val="117"/>
              <w:spacing w:before="89" w:line="195" w:lineRule="auto"/>
              <w:ind w:left="108"/>
              <w:rPr>
                <w:lang w:eastAsia="zh-CN"/>
              </w:rPr>
            </w:pPr>
            <w:r>
              <w:rPr>
                <w:spacing w:val="3"/>
              </w:rPr>
              <w:t>4</w:t>
            </w:r>
            <w:r>
              <w:rPr>
                <w:rFonts w:hint="eastAsia"/>
                <w:spacing w:val="3"/>
                <w:lang w:eastAsia="zh-CN"/>
              </w:rPr>
              <w:t>6</w:t>
            </w:r>
          </w:p>
        </w:tc>
        <w:tc>
          <w:tcPr>
            <w:tcW w:w="754" w:type="pct"/>
          </w:tcPr>
          <w:p w14:paraId="4CFCF675">
            <w:pPr>
              <w:spacing w:before="69" w:line="220" w:lineRule="auto"/>
              <w:ind w:left="130"/>
              <w:rPr>
                <w:rFonts w:ascii="宋体" w:hAnsi="宋体" w:cs="宋体"/>
                <w:sz w:val="18"/>
                <w:szCs w:val="18"/>
              </w:rPr>
            </w:pPr>
            <w:r>
              <w:rPr>
                <w:rFonts w:ascii="宋体" w:hAnsi="宋体" w:cs="宋体"/>
                <w:spacing w:val="-5"/>
                <w:sz w:val="18"/>
                <w:szCs w:val="18"/>
              </w:rPr>
              <w:t>中间继电器</w:t>
            </w:r>
          </w:p>
        </w:tc>
        <w:tc>
          <w:tcPr>
            <w:tcW w:w="1031" w:type="pct"/>
          </w:tcPr>
          <w:p w14:paraId="3905DBFC">
            <w:pPr>
              <w:pStyle w:val="117"/>
              <w:spacing w:before="85" w:line="201" w:lineRule="auto"/>
              <w:ind w:left="119"/>
            </w:pPr>
            <w:r>
              <w:rPr>
                <w:spacing w:val="5"/>
              </w:rPr>
              <w:t>S2R-</w:t>
            </w:r>
            <w:r>
              <w:t>MY</w:t>
            </w:r>
            <w:r>
              <w:rPr>
                <w:spacing w:val="5"/>
              </w:rPr>
              <w:t>4-N1(220V)</w:t>
            </w:r>
          </w:p>
        </w:tc>
        <w:tc>
          <w:tcPr>
            <w:tcW w:w="376" w:type="pct"/>
          </w:tcPr>
          <w:p w14:paraId="0541DC4D">
            <w:pPr>
              <w:pStyle w:val="117"/>
              <w:spacing w:before="89" w:line="195" w:lineRule="auto"/>
              <w:ind w:left="120"/>
            </w:pPr>
            <w:r>
              <w:rPr>
                <w:spacing w:val="-2"/>
              </w:rPr>
              <w:t>83</w:t>
            </w:r>
          </w:p>
        </w:tc>
      </w:tr>
      <w:tr w14:paraId="37804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407175D1">
            <w:pPr>
              <w:pStyle w:val="117"/>
              <w:spacing w:before="89" w:line="195" w:lineRule="auto"/>
              <w:ind w:left="132"/>
            </w:pPr>
            <w:r>
              <w:rPr>
                <w:spacing w:val="-8"/>
              </w:rPr>
              <w:t>15</w:t>
            </w:r>
          </w:p>
        </w:tc>
        <w:tc>
          <w:tcPr>
            <w:tcW w:w="728" w:type="pct"/>
          </w:tcPr>
          <w:p w14:paraId="686F3BDF">
            <w:pPr>
              <w:spacing w:before="52" w:line="228" w:lineRule="auto"/>
              <w:ind w:left="114"/>
              <w:rPr>
                <w:rFonts w:ascii="宋体" w:hAnsi="宋体" w:cs="宋体"/>
                <w:sz w:val="20"/>
              </w:rPr>
            </w:pPr>
            <w:r>
              <w:rPr>
                <w:rFonts w:ascii="宋体" w:hAnsi="宋体" w:cs="宋体"/>
                <w:spacing w:val="3"/>
                <w:sz w:val="20"/>
              </w:rPr>
              <w:t>油管</w:t>
            </w:r>
          </w:p>
        </w:tc>
        <w:tc>
          <w:tcPr>
            <w:tcW w:w="927" w:type="pct"/>
          </w:tcPr>
          <w:p w14:paraId="4A5A9A2C">
            <w:pPr>
              <w:pStyle w:val="117"/>
              <w:spacing w:before="85" w:line="200" w:lineRule="auto"/>
              <w:ind w:left="109"/>
            </w:pPr>
            <w:r>
              <w:t>PGR</w:t>
            </w:r>
            <w:r>
              <w:rPr>
                <w:spacing w:val="5"/>
              </w:rPr>
              <w:t>-8-</w:t>
            </w:r>
            <w:r>
              <w:rPr>
                <w:spacing w:val="-26"/>
              </w:rPr>
              <w:t xml:space="preserve"> </w:t>
            </w:r>
            <w:r>
              <w:rPr>
                <w:spacing w:val="5"/>
              </w:rPr>
              <w:t>16,</w:t>
            </w:r>
            <w:r>
              <w:rPr>
                <w:spacing w:val="-25"/>
              </w:rPr>
              <w:t xml:space="preserve"> </w:t>
            </w:r>
            <w:r>
              <w:rPr>
                <w:spacing w:val="5"/>
              </w:rPr>
              <w:t>1/2”</w:t>
            </w:r>
          </w:p>
        </w:tc>
        <w:tc>
          <w:tcPr>
            <w:tcW w:w="460" w:type="pct"/>
          </w:tcPr>
          <w:p w14:paraId="202174DC">
            <w:pPr>
              <w:pStyle w:val="117"/>
              <w:spacing w:before="89" w:line="195" w:lineRule="auto"/>
              <w:ind w:left="114"/>
            </w:pPr>
            <w:r>
              <w:rPr>
                <w:spacing w:val="2"/>
              </w:rPr>
              <w:t>374</w:t>
            </w:r>
          </w:p>
        </w:tc>
        <w:tc>
          <w:tcPr>
            <w:tcW w:w="364" w:type="pct"/>
          </w:tcPr>
          <w:p w14:paraId="48B40ACF">
            <w:pPr>
              <w:pStyle w:val="117"/>
              <w:spacing w:before="89" w:line="195" w:lineRule="auto"/>
              <w:ind w:left="108"/>
              <w:rPr>
                <w:lang w:eastAsia="zh-CN"/>
              </w:rPr>
            </w:pPr>
            <w:r>
              <w:rPr>
                <w:spacing w:val="3"/>
              </w:rPr>
              <w:t>4</w:t>
            </w:r>
            <w:r>
              <w:rPr>
                <w:rFonts w:hint="eastAsia"/>
                <w:spacing w:val="3"/>
                <w:lang w:eastAsia="zh-CN"/>
              </w:rPr>
              <w:t>7</w:t>
            </w:r>
          </w:p>
        </w:tc>
        <w:tc>
          <w:tcPr>
            <w:tcW w:w="754" w:type="pct"/>
          </w:tcPr>
          <w:p w14:paraId="66DD3BF0">
            <w:pPr>
              <w:spacing w:before="68" w:line="220" w:lineRule="auto"/>
              <w:ind w:left="130"/>
              <w:rPr>
                <w:rFonts w:ascii="宋体" w:hAnsi="宋体" w:cs="宋体"/>
                <w:sz w:val="18"/>
                <w:szCs w:val="18"/>
              </w:rPr>
            </w:pPr>
            <w:r>
              <w:rPr>
                <w:rFonts w:ascii="宋体" w:hAnsi="宋体" w:cs="宋体"/>
                <w:spacing w:val="-5"/>
                <w:sz w:val="18"/>
                <w:szCs w:val="18"/>
              </w:rPr>
              <w:t>中间继电器</w:t>
            </w:r>
          </w:p>
        </w:tc>
        <w:tc>
          <w:tcPr>
            <w:tcW w:w="1031" w:type="pct"/>
          </w:tcPr>
          <w:p w14:paraId="4BBF88A5">
            <w:pPr>
              <w:pStyle w:val="117"/>
              <w:spacing w:before="85" w:line="201" w:lineRule="auto"/>
              <w:ind w:left="119"/>
            </w:pPr>
            <w:r>
              <w:rPr>
                <w:spacing w:val="5"/>
              </w:rPr>
              <w:t>S2R-</w:t>
            </w:r>
            <w:r>
              <w:t>MY</w:t>
            </w:r>
            <w:r>
              <w:rPr>
                <w:spacing w:val="5"/>
              </w:rPr>
              <w:t>2-N1(220V)</w:t>
            </w:r>
          </w:p>
        </w:tc>
        <w:tc>
          <w:tcPr>
            <w:tcW w:w="376" w:type="pct"/>
          </w:tcPr>
          <w:p w14:paraId="6DC1AB36">
            <w:pPr>
              <w:pStyle w:val="117"/>
              <w:spacing w:before="92" w:line="192" w:lineRule="auto"/>
              <w:ind w:left="115"/>
            </w:pPr>
            <w:r>
              <w:rPr>
                <w:spacing w:val="1"/>
              </w:rPr>
              <w:t>75</w:t>
            </w:r>
          </w:p>
        </w:tc>
      </w:tr>
      <w:tr w14:paraId="55DAC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644AA796">
            <w:pPr>
              <w:pStyle w:val="117"/>
              <w:spacing w:before="91" w:line="195" w:lineRule="auto"/>
              <w:ind w:left="132"/>
            </w:pPr>
            <w:r>
              <w:rPr>
                <w:spacing w:val="-8"/>
              </w:rPr>
              <w:t>16</w:t>
            </w:r>
          </w:p>
        </w:tc>
        <w:tc>
          <w:tcPr>
            <w:tcW w:w="728" w:type="pct"/>
          </w:tcPr>
          <w:p w14:paraId="37C195F7">
            <w:pPr>
              <w:spacing w:before="55" w:line="229" w:lineRule="auto"/>
              <w:ind w:left="111"/>
              <w:rPr>
                <w:rFonts w:ascii="宋体" w:hAnsi="宋体" w:cs="宋体"/>
                <w:sz w:val="20"/>
              </w:rPr>
            </w:pPr>
            <w:r>
              <w:rPr>
                <w:rFonts w:ascii="宋体" w:hAnsi="宋体" w:cs="宋体"/>
                <w:spacing w:val="7"/>
                <w:sz w:val="20"/>
              </w:rPr>
              <w:t>燃气滤器</w:t>
            </w:r>
          </w:p>
        </w:tc>
        <w:tc>
          <w:tcPr>
            <w:tcW w:w="927" w:type="pct"/>
          </w:tcPr>
          <w:p w14:paraId="2DAAC449">
            <w:pPr>
              <w:pStyle w:val="117"/>
              <w:spacing w:before="55" w:line="232" w:lineRule="auto"/>
              <w:ind w:left="109"/>
            </w:pPr>
            <w:r>
              <w:t>PGR</w:t>
            </w:r>
            <w:r>
              <w:rPr>
                <w:spacing w:val="6"/>
              </w:rPr>
              <w:t>-28（1”）</w:t>
            </w:r>
          </w:p>
        </w:tc>
        <w:tc>
          <w:tcPr>
            <w:tcW w:w="460" w:type="pct"/>
          </w:tcPr>
          <w:p w14:paraId="65A655F4">
            <w:pPr>
              <w:pStyle w:val="117"/>
              <w:spacing w:before="91" w:line="195" w:lineRule="auto"/>
              <w:ind w:left="114"/>
            </w:pPr>
            <w:r>
              <w:rPr>
                <w:spacing w:val="2"/>
              </w:rPr>
              <w:t>655</w:t>
            </w:r>
          </w:p>
        </w:tc>
        <w:tc>
          <w:tcPr>
            <w:tcW w:w="364" w:type="pct"/>
          </w:tcPr>
          <w:p w14:paraId="0B7BD240">
            <w:pPr>
              <w:pStyle w:val="117"/>
              <w:spacing w:before="91" w:line="195" w:lineRule="auto"/>
              <w:ind w:left="108"/>
              <w:rPr>
                <w:lang w:eastAsia="zh-CN"/>
              </w:rPr>
            </w:pPr>
            <w:r>
              <w:rPr>
                <w:spacing w:val="3"/>
              </w:rPr>
              <w:t>4</w:t>
            </w:r>
            <w:r>
              <w:rPr>
                <w:rFonts w:hint="eastAsia"/>
                <w:spacing w:val="3"/>
                <w:lang w:eastAsia="zh-CN"/>
              </w:rPr>
              <w:t>8</w:t>
            </w:r>
          </w:p>
        </w:tc>
        <w:tc>
          <w:tcPr>
            <w:tcW w:w="754" w:type="pct"/>
          </w:tcPr>
          <w:p w14:paraId="319A2E73">
            <w:pPr>
              <w:spacing w:before="54" w:line="228" w:lineRule="auto"/>
              <w:ind w:left="123"/>
              <w:rPr>
                <w:rFonts w:ascii="宋体" w:hAnsi="宋体" w:cs="宋体"/>
                <w:sz w:val="20"/>
              </w:rPr>
            </w:pPr>
            <w:r>
              <w:rPr>
                <w:rFonts w:ascii="宋体" w:hAnsi="宋体" w:cs="宋体"/>
                <w:spacing w:val="4"/>
                <w:sz w:val="20"/>
              </w:rPr>
              <w:t>断路器</w:t>
            </w:r>
          </w:p>
        </w:tc>
        <w:tc>
          <w:tcPr>
            <w:tcW w:w="1031" w:type="pct"/>
          </w:tcPr>
          <w:p w14:paraId="201F02AA">
            <w:pPr>
              <w:pStyle w:val="117"/>
              <w:spacing w:before="91" w:line="195" w:lineRule="auto"/>
              <w:ind w:left="131"/>
            </w:pPr>
            <w:r>
              <w:rPr>
                <w:spacing w:val="-3"/>
              </w:rPr>
              <w:t>15A</w:t>
            </w:r>
          </w:p>
        </w:tc>
        <w:tc>
          <w:tcPr>
            <w:tcW w:w="376" w:type="pct"/>
          </w:tcPr>
          <w:p w14:paraId="1D10100B">
            <w:pPr>
              <w:pStyle w:val="117"/>
              <w:spacing w:before="91" w:line="195" w:lineRule="auto"/>
              <w:ind w:left="112"/>
            </w:pPr>
            <w:r>
              <w:rPr>
                <w:spacing w:val="3"/>
              </w:rPr>
              <w:t>240</w:t>
            </w:r>
          </w:p>
        </w:tc>
      </w:tr>
      <w:tr w14:paraId="4802A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166E0AA7">
            <w:pPr>
              <w:pStyle w:val="117"/>
              <w:spacing w:before="90" w:line="195" w:lineRule="auto"/>
              <w:ind w:left="132"/>
            </w:pPr>
            <w:r>
              <w:rPr>
                <w:spacing w:val="-8"/>
              </w:rPr>
              <w:t>17</w:t>
            </w:r>
          </w:p>
        </w:tc>
        <w:tc>
          <w:tcPr>
            <w:tcW w:w="728" w:type="pct"/>
          </w:tcPr>
          <w:p w14:paraId="67A590B6">
            <w:pPr>
              <w:spacing w:before="54" w:line="229" w:lineRule="auto"/>
              <w:ind w:left="111"/>
              <w:rPr>
                <w:rFonts w:ascii="宋体" w:hAnsi="宋体" w:cs="宋体"/>
                <w:sz w:val="20"/>
              </w:rPr>
            </w:pPr>
            <w:r>
              <w:rPr>
                <w:rFonts w:ascii="宋体" w:hAnsi="宋体" w:cs="宋体"/>
                <w:spacing w:val="7"/>
                <w:sz w:val="20"/>
              </w:rPr>
              <w:t>燃气滤器</w:t>
            </w:r>
          </w:p>
        </w:tc>
        <w:tc>
          <w:tcPr>
            <w:tcW w:w="927" w:type="pct"/>
          </w:tcPr>
          <w:p w14:paraId="54B28CC1">
            <w:pPr>
              <w:pStyle w:val="117"/>
              <w:spacing w:before="54" w:line="233" w:lineRule="auto"/>
              <w:ind w:right="11"/>
              <w:jc w:val="right"/>
            </w:pPr>
            <w:r>
              <w:rPr>
                <w:spacing w:val="-9"/>
              </w:rPr>
              <w:t>PGR-8，16（3/4”）</w:t>
            </w:r>
          </w:p>
        </w:tc>
        <w:tc>
          <w:tcPr>
            <w:tcW w:w="460" w:type="pct"/>
          </w:tcPr>
          <w:p w14:paraId="2C1F3CA3">
            <w:pPr>
              <w:pStyle w:val="117"/>
              <w:spacing w:before="90" w:line="195" w:lineRule="auto"/>
              <w:ind w:left="116"/>
            </w:pPr>
            <w:r>
              <w:rPr>
                <w:spacing w:val="1"/>
              </w:rPr>
              <w:t>561</w:t>
            </w:r>
          </w:p>
        </w:tc>
        <w:tc>
          <w:tcPr>
            <w:tcW w:w="364" w:type="pct"/>
          </w:tcPr>
          <w:p w14:paraId="768FC48E">
            <w:pPr>
              <w:pStyle w:val="117"/>
              <w:spacing w:before="90" w:line="195" w:lineRule="auto"/>
              <w:ind w:left="108"/>
              <w:rPr>
                <w:lang w:eastAsia="zh-CN"/>
              </w:rPr>
            </w:pPr>
            <w:r>
              <w:rPr>
                <w:spacing w:val="3"/>
              </w:rPr>
              <w:t>4</w:t>
            </w:r>
            <w:r>
              <w:rPr>
                <w:rFonts w:hint="eastAsia"/>
                <w:spacing w:val="3"/>
                <w:lang w:eastAsia="zh-CN"/>
              </w:rPr>
              <w:t>9</w:t>
            </w:r>
          </w:p>
        </w:tc>
        <w:tc>
          <w:tcPr>
            <w:tcW w:w="754" w:type="pct"/>
          </w:tcPr>
          <w:p w14:paraId="76927857">
            <w:pPr>
              <w:spacing w:before="54" w:line="228" w:lineRule="auto"/>
              <w:ind w:left="123"/>
              <w:rPr>
                <w:rFonts w:ascii="宋体" w:hAnsi="宋体" w:cs="宋体"/>
                <w:sz w:val="20"/>
              </w:rPr>
            </w:pPr>
            <w:r>
              <w:rPr>
                <w:rFonts w:ascii="宋体" w:hAnsi="宋体" w:cs="宋体"/>
                <w:spacing w:val="4"/>
                <w:sz w:val="20"/>
              </w:rPr>
              <w:t>断路器</w:t>
            </w:r>
          </w:p>
        </w:tc>
        <w:tc>
          <w:tcPr>
            <w:tcW w:w="1031" w:type="pct"/>
          </w:tcPr>
          <w:p w14:paraId="275CC380">
            <w:pPr>
              <w:pStyle w:val="117"/>
              <w:spacing w:before="90" w:line="195" w:lineRule="auto"/>
              <w:ind w:left="111"/>
            </w:pPr>
            <w:r>
              <w:rPr>
                <w:spacing w:val="4"/>
              </w:rPr>
              <w:t>20A</w:t>
            </w:r>
          </w:p>
        </w:tc>
        <w:tc>
          <w:tcPr>
            <w:tcW w:w="376" w:type="pct"/>
          </w:tcPr>
          <w:p w14:paraId="5109B001">
            <w:pPr>
              <w:pStyle w:val="117"/>
              <w:spacing w:before="90" w:line="195" w:lineRule="auto"/>
              <w:ind w:left="112"/>
            </w:pPr>
            <w:r>
              <w:rPr>
                <w:spacing w:val="3"/>
              </w:rPr>
              <w:t>240</w:t>
            </w:r>
          </w:p>
        </w:tc>
      </w:tr>
      <w:tr w14:paraId="652A0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57" w:type="pct"/>
          </w:tcPr>
          <w:p w14:paraId="0F6D53C6">
            <w:pPr>
              <w:pStyle w:val="117"/>
              <w:spacing w:before="90" w:line="195" w:lineRule="auto"/>
              <w:ind w:left="132"/>
            </w:pPr>
            <w:r>
              <w:rPr>
                <w:spacing w:val="-8"/>
              </w:rPr>
              <w:t>18</w:t>
            </w:r>
          </w:p>
        </w:tc>
        <w:tc>
          <w:tcPr>
            <w:tcW w:w="728" w:type="pct"/>
          </w:tcPr>
          <w:p w14:paraId="03A6EAF7">
            <w:pPr>
              <w:spacing w:before="54" w:line="229" w:lineRule="auto"/>
              <w:ind w:left="111"/>
              <w:rPr>
                <w:rFonts w:ascii="宋体" w:hAnsi="宋体" w:cs="宋体"/>
                <w:sz w:val="20"/>
              </w:rPr>
            </w:pPr>
            <w:r>
              <w:rPr>
                <w:rFonts w:ascii="宋体" w:hAnsi="宋体" w:cs="宋体"/>
                <w:spacing w:val="6"/>
                <w:sz w:val="20"/>
              </w:rPr>
              <w:t>气压表</w:t>
            </w:r>
          </w:p>
        </w:tc>
        <w:tc>
          <w:tcPr>
            <w:tcW w:w="927" w:type="pct"/>
          </w:tcPr>
          <w:p w14:paraId="433E700B">
            <w:pPr>
              <w:pStyle w:val="117"/>
              <w:spacing w:before="90" w:line="186" w:lineRule="auto"/>
              <w:ind w:left="109"/>
            </w:pPr>
            <w:r>
              <w:rPr>
                <w:spacing w:val="-3"/>
              </w:rPr>
              <w:t>PGR-</w:t>
            </w:r>
            <w:r>
              <w:rPr>
                <w:spacing w:val="-26"/>
              </w:rPr>
              <w:t xml:space="preserve"> </w:t>
            </w:r>
            <w:r>
              <w:rPr>
                <w:spacing w:val="-3"/>
              </w:rPr>
              <w:t>16</w:t>
            </w:r>
            <w:r>
              <w:rPr>
                <w:spacing w:val="34"/>
              </w:rPr>
              <w:t xml:space="preserve"> </w:t>
            </w:r>
            <w:r>
              <w:rPr>
                <w:spacing w:val="-3"/>
              </w:rPr>
              <w:t>， 16 ，</w:t>
            </w:r>
          </w:p>
          <w:p w14:paraId="1FAC230A">
            <w:pPr>
              <w:pStyle w:val="117"/>
              <w:spacing w:before="110" w:line="195" w:lineRule="auto"/>
              <w:ind w:left="113"/>
            </w:pPr>
            <w:r>
              <w:rPr>
                <w:spacing w:val="5"/>
              </w:rPr>
              <w:t>0-35</w:t>
            </w:r>
            <w:r>
              <w:t>KG</w:t>
            </w:r>
          </w:p>
        </w:tc>
        <w:tc>
          <w:tcPr>
            <w:tcW w:w="460" w:type="pct"/>
          </w:tcPr>
          <w:p w14:paraId="2AAF6E7D">
            <w:pPr>
              <w:pStyle w:val="117"/>
              <w:spacing w:before="90" w:line="195" w:lineRule="auto"/>
              <w:ind w:left="114"/>
            </w:pPr>
            <w:r>
              <w:rPr>
                <w:spacing w:val="2"/>
              </w:rPr>
              <w:t>312</w:t>
            </w:r>
          </w:p>
        </w:tc>
        <w:tc>
          <w:tcPr>
            <w:tcW w:w="364" w:type="pct"/>
          </w:tcPr>
          <w:p w14:paraId="346C67C8">
            <w:pPr>
              <w:pStyle w:val="117"/>
              <w:spacing w:before="90" w:line="195" w:lineRule="auto"/>
              <w:ind w:left="108"/>
              <w:rPr>
                <w:lang w:eastAsia="zh-CN"/>
              </w:rPr>
            </w:pPr>
            <w:r>
              <w:rPr>
                <w:rFonts w:hint="eastAsia"/>
                <w:spacing w:val="3"/>
                <w:lang w:eastAsia="zh-CN"/>
              </w:rPr>
              <w:t>50</w:t>
            </w:r>
          </w:p>
        </w:tc>
        <w:tc>
          <w:tcPr>
            <w:tcW w:w="754" w:type="pct"/>
          </w:tcPr>
          <w:p w14:paraId="4357D5F7">
            <w:pPr>
              <w:spacing w:before="54" w:line="228" w:lineRule="auto"/>
              <w:ind w:left="123"/>
              <w:rPr>
                <w:rFonts w:ascii="宋体" w:hAnsi="宋体" w:cs="宋体"/>
                <w:sz w:val="20"/>
              </w:rPr>
            </w:pPr>
            <w:r>
              <w:rPr>
                <w:rFonts w:ascii="宋体" w:hAnsi="宋体" w:cs="宋体"/>
                <w:spacing w:val="4"/>
                <w:sz w:val="20"/>
              </w:rPr>
              <w:t>断路器</w:t>
            </w:r>
          </w:p>
        </w:tc>
        <w:tc>
          <w:tcPr>
            <w:tcW w:w="1031" w:type="pct"/>
          </w:tcPr>
          <w:p w14:paraId="2CBEE540">
            <w:pPr>
              <w:pStyle w:val="117"/>
              <w:spacing w:before="90" w:line="195" w:lineRule="auto"/>
              <w:ind w:left="115"/>
            </w:pPr>
            <w:r>
              <w:rPr>
                <w:spacing w:val="3"/>
              </w:rPr>
              <w:t>30A</w:t>
            </w:r>
          </w:p>
        </w:tc>
        <w:tc>
          <w:tcPr>
            <w:tcW w:w="376" w:type="pct"/>
          </w:tcPr>
          <w:p w14:paraId="5D842F26">
            <w:pPr>
              <w:pStyle w:val="117"/>
              <w:spacing w:before="90" w:line="195" w:lineRule="auto"/>
              <w:ind w:left="112"/>
            </w:pPr>
            <w:r>
              <w:rPr>
                <w:spacing w:val="3"/>
              </w:rPr>
              <w:t>240</w:t>
            </w:r>
          </w:p>
        </w:tc>
      </w:tr>
      <w:tr w14:paraId="7D4A6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0593A192">
            <w:pPr>
              <w:pStyle w:val="117"/>
              <w:spacing w:before="90" w:line="195" w:lineRule="auto"/>
              <w:ind w:left="132"/>
            </w:pPr>
            <w:r>
              <w:rPr>
                <w:spacing w:val="-8"/>
              </w:rPr>
              <w:t>19</w:t>
            </w:r>
          </w:p>
        </w:tc>
        <w:tc>
          <w:tcPr>
            <w:tcW w:w="728" w:type="pct"/>
          </w:tcPr>
          <w:p w14:paraId="2203B778">
            <w:pPr>
              <w:spacing w:before="55" w:line="228" w:lineRule="auto"/>
              <w:ind w:left="113"/>
              <w:rPr>
                <w:rFonts w:ascii="宋体" w:hAnsi="宋体" w:cs="宋体"/>
                <w:sz w:val="20"/>
              </w:rPr>
            </w:pPr>
            <w:r>
              <w:rPr>
                <w:rFonts w:ascii="宋体" w:hAnsi="宋体" w:cs="宋体"/>
                <w:spacing w:val="6"/>
                <w:sz w:val="20"/>
              </w:rPr>
              <w:t>指示灯</w:t>
            </w:r>
          </w:p>
        </w:tc>
        <w:tc>
          <w:tcPr>
            <w:tcW w:w="927" w:type="pct"/>
          </w:tcPr>
          <w:p w14:paraId="0447900E">
            <w:pPr>
              <w:pStyle w:val="117"/>
              <w:spacing w:before="90" w:line="195" w:lineRule="auto"/>
              <w:ind w:left="112"/>
            </w:pPr>
            <w:r>
              <w:rPr>
                <w:spacing w:val="4"/>
              </w:rPr>
              <w:t>GREEN</w:t>
            </w:r>
          </w:p>
        </w:tc>
        <w:tc>
          <w:tcPr>
            <w:tcW w:w="460" w:type="pct"/>
          </w:tcPr>
          <w:p w14:paraId="5CF302D8">
            <w:pPr>
              <w:pStyle w:val="117"/>
              <w:spacing w:before="90" w:line="195" w:lineRule="auto"/>
              <w:ind w:left="114"/>
            </w:pPr>
            <w:r>
              <w:t>94</w:t>
            </w:r>
          </w:p>
        </w:tc>
        <w:tc>
          <w:tcPr>
            <w:tcW w:w="364" w:type="pct"/>
          </w:tcPr>
          <w:p w14:paraId="1AC47525">
            <w:pPr>
              <w:pStyle w:val="117"/>
              <w:spacing w:before="90" w:line="195" w:lineRule="auto"/>
              <w:ind w:left="108"/>
              <w:rPr>
                <w:lang w:eastAsia="zh-CN"/>
              </w:rPr>
            </w:pPr>
            <w:r>
              <w:rPr>
                <w:rFonts w:hint="eastAsia"/>
                <w:spacing w:val="3"/>
                <w:lang w:eastAsia="zh-CN"/>
              </w:rPr>
              <w:t>51</w:t>
            </w:r>
          </w:p>
        </w:tc>
        <w:tc>
          <w:tcPr>
            <w:tcW w:w="754" w:type="pct"/>
          </w:tcPr>
          <w:p w14:paraId="273BFF3F">
            <w:pPr>
              <w:spacing w:before="54" w:line="228" w:lineRule="auto"/>
              <w:ind w:left="123"/>
              <w:rPr>
                <w:rFonts w:ascii="宋体" w:hAnsi="宋体" w:cs="宋体"/>
                <w:sz w:val="20"/>
              </w:rPr>
            </w:pPr>
            <w:r>
              <w:rPr>
                <w:rFonts w:ascii="宋体" w:hAnsi="宋体" w:cs="宋体"/>
                <w:spacing w:val="4"/>
                <w:sz w:val="20"/>
              </w:rPr>
              <w:t>断路器</w:t>
            </w:r>
          </w:p>
        </w:tc>
        <w:tc>
          <w:tcPr>
            <w:tcW w:w="1031" w:type="pct"/>
          </w:tcPr>
          <w:p w14:paraId="6C348C7E">
            <w:pPr>
              <w:pStyle w:val="117"/>
              <w:spacing w:before="90" w:line="195" w:lineRule="auto"/>
              <w:ind w:left="110"/>
            </w:pPr>
            <w:r>
              <w:rPr>
                <w:spacing w:val="4"/>
              </w:rPr>
              <w:t>40A</w:t>
            </w:r>
          </w:p>
        </w:tc>
        <w:tc>
          <w:tcPr>
            <w:tcW w:w="376" w:type="pct"/>
          </w:tcPr>
          <w:p w14:paraId="12310CA2">
            <w:pPr>
              <w:pStyle w:val="117"/>
              <w:spacing w:before="90" w:line="195" w:lineRule="auto"/>
              <w:ind w:left="112"/>
            </w:pPr>
            <w:r>
              <w:rPr>
                <w:spacing w:val="3"/>
              </w:rPr>
              <w:t>263</w:t>
            </w:r>
          </w:p>
        </w:tc>
      </w:tr>
      <w:tr w14:paraId="6C0EF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4150AC9A">
            <w:pPr>
              <w:pStyle w:val="117"/>
              <w:spacing w:before="90" w:line="195" w:lineRule="auto"/>
              <w:ind w:left="112"/>
            </w:pPr>
            <w:r>
              <w:rPr>
                <w:spacing w:val="2"/>
              </w:rPr>
              <w:t>20</w:t>
            </w:r>
          </w:p>
        </w:tc>
        <w:tc>
          <w:tcPr>
            <w:tcW w:w="728" w:type="pct"/>
          </w:tcPr>
          <w:p w14:paraId="5F0C110D">
            <w:pPr>
              <w:spacing w:before="55" w:line="228" w:lineRule="auto"/>
              <w:ind w:left="113"/>
              <w:rPr>
                <w:rFonts w:ascii="宋体" w:hAnsi="宋体" w:cs="宋体"/>
                <w:sz w:val="20"/>
              </w:rPr>
            </w:pPr>
            <w:r>
              <w:rPr>
                <w:rFonts w:ascii="宋体" w:hAnsi="宋体" w:cs="宋体"/>
                <w:spacing w:val="6"/>
                <w:sz w:val="20"/>
              </w:rPr>
              <w:t>指示灯</w:t>
            </w:r>
          </w:p>
        </w:tc>
        <w:tc>
          <w:tcPr>
            <w:tcW w:w="927" w:type="pct"/>
          </w:tcPr>
          <w:p w14:paraId="088F0598">
            <w:pPr>
              <w:pStyle w:val="117"/>
              <w:spacing w:before="93" w:line="192" w:lineRule="auto"/>
              <w:ind w:left="109"/>
            </w:pPr>
            <w:r>
              <w:rPr>
                <w:spacing w:val="4"/>
              </w:rPr>
              <w:t>RED</w:t>
            </w:r>
          </w:p>
        </w:tc>
        <w:tc>
          <w:tcPr>
            <w:tcW w:w="460" w:type="pct"/>
          </w:tcPr>
          <w:p w14:paraId="06777D62">
            <w:pPr>
              <w:pStyle w:val="117"/>
              <w:spacing w:before="90" w:line="195" w:lineRule="auto"/>
              <w:ind w:left="114"/>
            </w:pPr>
            <w:r>
              <w:t>94</w:t>
            </w:r>
          </w:p>
        </w:tc>
        <w:tc>
          <w:tcPr>
            <w:tcW w:w="364" w:type="pct"/>
          </w:tcPr>
          <w:p w14:paraId="4991A08A">
            <w:pPr>
              <w:pStyle w:val="117"/>
              <w:spacing w:before="90" w:line="195" w:lineRule="auto"/>
              <w:ind w:left="108"/>
              <w:rPr>
                <w:lang w:eastAsia="zh-CN"/>
              </w:rPr>
            </w:pPr>
            <w:r>
              <w:rPr>
                <w:rFonts w:hint="eastAsia"/>
                <w:spacing w:val="3"/>
                <w:lang w:eastAsia="zh-CN"/>
              </w:rPr>
              <w:t>52</w:t>
            </w:r>
          </w:p>
        </w:tc>
        <w:tc>
          <w:tcPr>
            <w:tcW w:w="754" w:type="pct"/>
          </w:tcPr>
          <w:p w14:paraId="22C98F58">
            <w:pPr>
              <w:spacing w:before="54" w:line="228" w:lineRule="auto"/>
              <w:ind w:left="123"/>
              <w:rPr>
                <w:rFonts w:ascii="宋体" w:hAnsi="宋体" w:cs="宋体"/>
                <w:sz w:val="20"/>
              </w:rPr>
            </w:pPr>
            <w:r>
              <w:rPr>
                <w:rFonts w:ascii="宋体" w:hAnsi="宋体" w:cs="宋体"/>
                <w:spacing w:val="4"/>
                <w:sz w:val="20"/>
              </w:rPr>
              <w:t>断路器</w:t>
            </w:r>
          </w:p>
        </w:tc>
        <w:tc>
          <w:tcPr>
            <w:tcW w:w="1031" w:type="pct"/>
          </w:tcPr>
          <w:p w14:paraId="26597B11">
            <w:pPr>
              <w:pStyle w:val="117"/>
              <w:spacing w:before="90" w:line="195" w:lineRule="auto"/>
              <w:ind w:left="116"/>
            </w:pPr>
            <w:r>
              <w:rPr>
                <w:spacing w:val="2"/>
              </w:rPr>
              <w:t>50A</w:t>
            </w:r>
          </w:p>
        </w:tc>
        <w:tc>
          <w:tcPr>
            <w:tcW w:w="376" w:type="pct"/>
          </w:tcPr>
          <w:p w14:paraId="33E33CFE">
            <w:pPr>
              <w:pStyle w:val="117"/>
              <w:spacing w:before="90" w:line="195" w:lineRule="auto"/>
              <w:ind w:left="112"/>
            </w:pPr>
            <w:r>
              <w:rPr>
                <w:spacing w:val="3"/>
              </w:rPr>
              <w:t>263</w:t>
            </w:r>
          </w:p>
        </w:tc>
      </w:tr>
      <w:tr w14:paraId="33360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57" w:type="pct"/>
          </w:tcPr>
          <w:p w14:paraId="307CFFDA">
            <w:pPr>
              <w:pStyle w:val="117"/>
              <w:spacing w:before="90" w:line="195" w:lineRule="auto"/>
              <w:ind w:left="112"/>
            </w:pPr>
            <w:r>
              <w:rPr>
                <w:spacing w:val="2"/>
              </w:rPr>
              <w:t>21</w:t>
            </w:r>
          </w:p>
        </w:tc>
        <w:tc>
          <w:tcPr>
            <w:tcW w:w="728" w:type="pct"/>
          </w:tcPr>
          <w:p w14:paraId="0ED7CD21">
            <w:pPr>
              <w:spacing w:before="54" w:line="229" w:lineRule="auto"/>
              <w:ind w:left="133"/>
              <w:rPr>
                <w:rFonts w:ascii="宋体" w:hAnsi="宋体" w:cs="宋体"/>
                <w:sz w:val="20"/>
              </w:rPr>
            </w:pPr>
            <w:r>
              <w:rPr>
                <w:rFonts w:ascii="宋体" w:hAnsi="宋体" w:cs="宋体"/>
                <w:spacing w:val="-1"/>
                <w:sz w:val="20"/>
              </w:rPr>
              <w:t>比重计</w:t>
            </w:r>
          </w:p>
        </w:tc>
        <w:tc>
          <w:tcPr>
            <w:tcW w:w="927" w:type="pct"/>
          </w:tcPr>
          <w:p w14:paraId="289425E1">
            <w:pPr>
              <w:pStyle w:val="117"/>
              <w:spacing w:before="90" w:line="312" w:lineRule="exact"/>
              <w:ind w:left="107"/>
            </w:pPr>
            <w:r>
              <w:rPr>
                <w:spacing w:val="3"/>
                <w:position w:val="11"/>
              </w:rPr>
              <w:t>AVITYRANGE0</w:t>
            </w:r>
          </w:p>
          <w:p w14:paraId="18730B9D">
            <w:pPr>
              <w:pStyle w:val="117"/>
              <w:spacing w:line="194" w:lineRule="auto"/>
              <w:ind w:left="120"/>
            </w:pPr>
            <w:r>
              <w:rPr>
                <w:spacing w:val="-2"/>
              </w:rPr>
              <w:t>.7-</w:t>
            </w:r>
            <w:r>
              <w:rPr>
                <w:spacing w:val="-25"/>
              </w:rPr>
              <w:t xml:space="preserve"> </w:t>
            </w:r>
            <w:r>
              <w:rPr>
                <w:spacing w:val="-2"/>
              </w:rPr>
              <w:t>1.85</w:t>
            </w:r>
          </w:p>
        </w:tc>
        <w:tc>
          <w:tcPr>
            <w:tcW w:w="460" w:type="pct"/>
          </w:tcPr>
          <w:p w14:paraId="0BBCC27B">
            <w:pPr>
              <w:pStyle w:val="117"/>
              <w:spacing w:before="90" w:line="195" w:lineRule="auto"/>
              <w:ind w:left="116"/>
            </w:pPr>
            <w:r>
              <w:rPr>
                <w:spacing w:val="1"/>
              </w:rPr>
              <w:t>560</w:t>
            </w:r>
          </w:p>
        </w:tc>
        <w:tc>
          <w:tcPr>
            <w:tcW w:w="364" w:type="pct"/>
          </w:tcPr>
          <w:p w14:paraId="457DB735">
            <w:pPr>
              <w:pStyle w:val="117"/>
              <w:spacing w:before="90" w:line="195" w:lineRule="auto"/>
              <w:ind w:left="108"/>
              <w:rPr>
                <w:lang w:eastAsia="zh-CN"/>
              </w:rPr>
            </w:pPr>
            <w:r>
              <w:rPr>
                <w:rFonts w:hint="eastAsia"/>
                <w:spacing w:val="3"/>
                <w:lang w:eastAsia="zh-CN"/>
              </w:rPr>
              <w:t>53</w:t>
            </w:r>
          </w:p>
        </w:tc>
        <w:tc>
          <w:tcPr>
            <w:tcW w:w="754" w:type="pct"/>
          </w:tcPr>
          <w:p w14:paraId="7F9A27A1">
            <w:pPr>
              <w:spacing w:before="53" w:line="228" w:lineRule="auto"/>
              <w:ind w:left="123"/>
              <w:rPr>
                <w:rFonts w:ascii="宋体" w:hAnsi="宋体" w:cs="宋体"/>
                <w:sz w:val="20"/>
              </w:rPr>
            </w:pPr>
            <w:r>
              <w:rPr>
                <w:rFonts w:ascii="宋体" w:hAnsi="宋体" w:cs="宋体"/>
                <w:spacing w:val="4"/>
                <w:sz w:val="20"/>
              </w:rPr>
              <w:t>断路器</w:t>
            </w:r>
          </w:p>
        </w:tc>
        <w:tc>
          <w:tcPr>
            <w:tcW w:w="1031" w:type="pct"/>
          </w:tcPr>
          <w:p w14:paraId="48CDDCAC">
            <w:pPr>
              <w:pStyle w:val="117"/>
              <w:spacing w:before="90" w:line="195" w:lineRule="auto"/>
              <w:ind w:left="114"/>
            </w:pPr>
            <w:r>
              <w:rPr>
                <w:spacing w:val="3"/>
              </w:rPr>
              <w:t>75A</w:t>
            </w:r>
          </w:p>
        </w:tc>
        <w:tc>
          <w:tcPr>
            <w:tcW w:w="376" w:type="pct"/>
          </w:tcPr>
          <w:p w14:paraId="249A9F3A">
            <w:pPr>
              <w:pStyle w:val="117"/>
              <w:spacing w:before="90" w:line="195" w:lineRule="auto"/>
              <w:ind w:left="116"/>
            </w:pPr>
            <w:r>
              <w:rPr>
                <w:spacing w:val="2"/>
              </w:rPr>
              <w:t>375</w:t>
            </w:r>
          </w:p>
        </w:tc>
      </w:tr>
      <w:tr w14:paraId="4D1B7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5B7CBDD2">
            <w:pPr>
              <w:pStyle w:val="117"/>
              <w:spacing w:before="93" w:line="195" w:lineRule="auto"/>
              <w:ind w:left="112"/>
            </w:pPr>
            <w:r>
              <w:rPr>
                <w:spacing w:val="2"/>
              </w:rPr>
              <w:t>22</w:t>
            </w:r>
          </w:p>
        </w:tc>
        <w:tc>
          <w:tcPr>
            <w:tcW w:w="728" w:type="pct"/>
          </w:tcPr>
          <w:p w14:paraId="09C9FEE5">
            <w:pPr>
              <w:spacing w:before="70" w:line="219" w:lineRule="auto"/>
              <w:ind w:left="114"/>
              <w:rPr>
                <w:rFonts w:ascii="宋体" w:hAnsi="宋体" w:cs="宋体"/>
                <w:sz w:val="18"/>
                <w:szCs w:val="18"/>
              </w:rPr>
            </w:pPr>
            <w:r>
              <w:rPr>
                <w:rFonts w:ascii="宋体" w:hAnsi="宋体" w:cs="宋体"/>
                <w:spacing w:val="-3"/>
                <w:sz w:val="18"/>
                <w:szCs w:val="18"/>
              </w:rPr>
              <w:t>高发压力表</w:t>
            </w:r>
          </w:p>
        </w:tc>
        <w:tc>
          <w:tcPr>
            <w:tcW w:w="927" w:type="pct"/>
          </w:tcPr>
          <w:p w14:paraId="2CF0D3A2">
            <w:pPr>
              <w:rPr>
                <w:rFonts w:ascii="Arial"/>
              </w:rPr>
            </w:pPr>
          </w:p>
        </w:tc>
        <w:tc>
          <w:tcPr>
            <w:tcW w:w="460" w:type="pct"/>
          </w:tcPr>
          <w:p w14:paraId="5B44A516">
            <w:pPr>
              <w:pStyle w:val="117"/>
              <w:spacing w:before="93" w:line="195" w:lineRule="auto"/>
              <w:ind w:left="130"/>
            </w:pPr>
            <w:r>
              <w:rPr>
                <w:spacing w:val="-4"/>
              </w:rPr>
              <w:t>180</w:t>
            </w:r>
          </w:p>
        </w:tc>
        <w:tc>
          <w:tcPr>
            <w:tcW w:w="364" w:type="pct"/>
          </w:tcPr>
          <w:p w14:paraId="049FAE32">
            <w:pPr>
              <w:pStyle w:val="117"/>
              <w:spacing w:before="93" w:line="195" w:lineRule="auto"/>
              <w:ind w:left="114"/>
              <w:rPr>
                <w:lang w:eastAsia="zh-CN"/>
              </w:rPr>
            </w:pPr>
            <w:r>
              <w:t>5</w:t>
            </w:r>
            <w:r>
              <w:rPr>
                <w:rFonts w:hint="eastAsia"/>
                <w:lang w:eastAsia="zh-CN"/>
              </w:rPr>
              <w:t>4</w:t>
            </w:r>
          </w:p>
        </w:tc>
        <w:tc>
          <w:tcPr>
            <w:tcW w:w="754" w:type="pct"/>
          </w:tcPr>
          <w:p w14:paraId="017B49BB">
            <w:pPr>
              <w:spacing w:before="56" w:line="228" w:lineRule="auto"/>
              <w:ind w:left="123"/>
              <w:rPr>
                <w:rFonts w:ascii="宋体" w:hAnsi="宋体" w:cs="宋体"/>
                <w:sz w:val="20"/>
              </w:rPr>
            </w:pPr>
            <w:r>
              <w:rPr>
                <w:rFonts w:ascii="宋体" w:hAnsi="宋体" w:cs="宋体"/>
                <w:spacing w:val="4"/>
                <w:sz w:val="20"/>
              </w:rPr>
              <w:t>断路器</w:t>
            </w:r>
          </w:p>
        </w:tc>
        <w:tc>
          <w:tcPr>
            <w:tcW w:w="1031" w:type="pct"/>
          </w:tcPr>
          <w:p w14:paraId="6A5ACAD6">
            <w:pPr>
              <w:pStyle w:val="117"/>
              <w:spacing w:before="93" w:line="195" w:lineRule="auto"/>
              <w:ind w:left="131"/>
            </w:pPr>
            <w:r>
              <w:rPr>
                <w:spacing w:val="-1"/>
              </w:rPr>
              <w:t>100A</w:t>
            </w:r>
          </w:p>
        </w:tc>
        <w:tc>
          <w:tcPr>
            <w:tcW w:w="376" w:type="pct"/>
          </w:tcPr>
          <w:p w14:paraId="52605A68">
            <w:pPr>
              <w:pStyle w:val="117"/>
              <w:spacing w:before="93" w:line="195" w:lineRule="auto"/>
              <w:ind w:left="116"/>
            </w:pPr>
            <w:r>
              <w:rPr>
                <w:spacing w:val="2"/>
              </w:rPr>
              <w:t>375</w:t>
            </w:r>
          </w:p>
        </w:tc>
      </w:tr>
      <w:tr w14:paraId="3BBD0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69CE897E">
            <w:pPr>
              <w:pStyle w:val="117"/>
              <w:spacing w:before="92" w:line="195" w:lineRule="auto"/>
              <w:ind w:left="112"/>
            </w:pPr>
            <w:r>
              <w:rPr>
                <w:spacing w:val="2"/>
              </w:rPr>
              <w:t>23</w:t>
            </w:r>
          </w:p>
        </w:tc>
        <w:tc>
          <w:tcPr>
            <w:tcW w:w="728" w:type="pct"/>
          </w:tcPr>
          <w:p w14:paraId="60CF148E">
            <w:pPr>
              <w:spacing w:before="56" w:line="229" w:lineRule="auto"/>
              <w:ind w:left="110"/>
              <w:rPr>
                <w:rFonts w:ascii="宋体" w:hAnsi="宋体" w:cs="宋体"/>
                <w:sz w:val="20"/>
              </w:rPr>
            </w:pPr>
            <w:r>
              <w:rPr>
                <w:rFonts w:ascii="宋体" w:hAnsi="宋体" w:cs="宋体"/>
                <w:spacing w:val="7"/>
                <w:sz w:val="20"/>
              </w:rPr>
              <w:t>接触器</w:t>
            </w:r>
          </w:p>
        </w:tc>
        <w:tc>
          <w:tcPr>
            <w:tcW w:w="927" w:type="pct"/>
          </w:tcPr>
          <w:p w14:paraId="3F25FFB2">
            <w:pPr>
              <w:pStyle w:val="117"/>
              <w:spacing w:before="88" w:line="201" w:lineRule="auto"/>
              <w:ind w:left="118"/>
            </w:pPr>
            <w:r>
              <w:t>SMC</w:t>
            </w:r>
            <w:r>
              <w:rPr>
                <w:spacing w:val="2"/>
              </w:rPr>
              <w:t>-</w:t>
            </w:r>
            <w:r>
              <w:rPr>
                <w:spacing w:val="-25"/>
              </w:rPr>
              <w:t xml:space="preserve"> </w:t>
            </w:r>
            <w:r>
              <w:rPr>
                <w:spacing w:val="2"/>
              </w:rPr>
              <w:t>10P(110V)</w:t>
            </w:r>
          </w:p>
        </w:tc>
        <w:tc>
          <w:tcPr>
            <w:tcW w:w="460" w:type="pct"/>
          </w:tcPr>
          <w:p w14:paraId="5D36ED58">
            <w:pPr>
              <w:pStyle w:val="117"/>
              <w:spacing w:before="92" w:line="195" w:lineRule="auto"/>
              <w:ind w:left="114"/>
            </w:pPr>
            <w:r>
              <w:t>98</w:t>
            </w:r>
          </w:p>
        </w:tc>
        <w:tc>
          <w:tcPr>
            <w:tcW w:w="364" w:type="pct"/>
          </w:tcPr>
          <w:p w14:paraId="00647816">
            <w:pPr>
              <w:pStyle w:val="117"/>
              <w:spacing w:before="92" w:line="195" w:lineRule="auto"/>
              <w:ind w:left="114"/>
              <w:rPr>
                <w:lang w:eastAsia="zh-CN"/>
              </w:rPr>
            </w:pPr>
            <w:r>
              <w:t>5</w:t>
            </w:r>
            <w:r>
              <w:rPr>
                <w:rFonts w:hint="eastAsia"/>
                <w:lang w:eastAsia="zh-CN"/>
              </w:rPr>
              <w:t>5</w:t>
            </w:r>
          </w:p>
        </w:tc>
        <w:tc>
          <w:tcPr>
            <w:tcW w:w="754" w:type="pct"/>
          </w:tcPr>
          <w:p w14:paraId="376EFDDD">
            <w:pPr>
              <w:spacing w:before="57" w:line="228" w:lineRule="auto"/>
              <w:ind w:left="114"/>
              <w:rPr>
                <w:rFonts w:ascii="宋体" w:hAnsi="宋体" w:cs="宋体"/>
                <w:sz w:val="20"/>
              </w:rPr>
            </w:pPr>
            <w:r>
              <w:rPr>
                <w:rFonts w:ascii="宋体" w:hAnsi="宋体" w:cs="宋体"/>
                <w:spacing w:val="6"/>
                <w:sz w:val="20"/>
              </w:rPr>
              <w:t>排风扇</w:t>
            </w:r>
          </w:p>
        </w:tc>
        <w:tc>
          <w:tcPr>
            <w:tcW w:w="1031" w:type="pct"/>
          </w:tcPr>
          <w:p w14:paraId="64F91852">
            <w:pPr>
              <w:pStyle w:val="117"/>
              <w:spacing w:before="88" w:line="201" w:lineRule="auto"/>
              <w:ind w:left="114"/>
            </w:pPr>
            <w:r>
              <w:rPr>
                <w:spacing w:val="5"/>
              </w:rPr>
              <w:t>75</w:t>
            </w:r>
            <w:r>
              <w:t>ZY</w:t>
            </w:r>
            <w:r>
              <w:rPr>
                <w:spacing w:val="5"/>
              </w:rPr>
              <w:t>2-S(220)</w:t>
            </w:r>
          </w:p>
        </w:tc>
        <w:tc>
          <w:tcPr>
            <w:tcW w:w="376" w:type="pct"/>
          </w:tcPr>
          <w:p w14:paraId="36DDD297">
            <w:pPr>
              <w:pStyle w:val="117"/>
              <w:spacing w:before="92" w:line="195" w:lineRule="auto"/>
              <w:ind w:left="132"/>
            </w:pPr>
            <w:r>
              <w:rPr>
                <w:spacing w:val="-3"/>
              </w:rPr>
              <w:t>120</w:t>
            </w:r>
          </w:p>
        </w:tc>
      </w:tr>
      <w:tr w14:paraId="716F6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50730FFC">
            <w:pPr>
              <w:pStyle w:val="117"/>
              <w:spacing w:before="92" w:line="195" w:lineRule="auto"/>
              <w:ind w:left="112"/>
            </w:pPr>
            <w:r>
              <w:rPr>
                <w:spacing w:val="2"/>
              </w:rPr>
              <w:t>24</w:t>
            </w:r>
          </w:p>
        </w:tc>
        <w:tc>
          <w:tcPr>
            <w:tcW w:w="728" w:type="pct"/>
          </w:tcPr>
          <w:p w14:paraId="10CAF718">
            <w:pPr>
              <w:spacing w:before="56" w:line="229" w:lineRule="auto"/>
              <w:ind w:left="110"/>
              <w:rPr>
                <w:rFonts w:ascii="宋体" w:hAnsi="宋体" w:cs="宋体"/>
                <w:sz w:val="20"/>
              </w:rPr>
            </w:pPr>
            <w:r>
              <w:rPr>
                <w:rFonts w:ascii="宋体" w:hAnsi="宋体" w:cs="宋体"/>
                <w:spacing w:val="7"/>
                <w:sz w:val="20"/>
              </w:rPr>
              <w:t>接触器</w:t>
            </w:r>
          </w:p>
        </w:tc>
        <w:tc>
          <w:tcPr>
            <w:tcW w:w="927" w:type="pct"/>
          </w:tcPr>
          <w:p w14:paraId="5AE05889">
            <w:pPr>
              <w:pStyle w:val="117"/>
              <w:spacing w:before="88" w:line="201" w:lineRule="auto"/>
              <w:ind w:left="118"/>
            </w:pPr>
            <w:r>
              <w:t>SMC</w:t>
            </w:r>
            <w:r>
              <w:rPr>
                <w:spacing w:val="2"/>
              </w:rPr>
              <w:t>-</w:t>
            </w:r>
            <w:r>
              <w:rPr>
                <w:spacing w:val="-18"/>
              </w:rPr>
              <w:t xml:space="preserve"> </w:t>
            </w:r>
            <w:r>
              <w:rPr>
                <w:spacing w:val="2"/>
              </w:rPr>
              <w:t>10P(220V)</w:t>
            </w:r>
          </w:p>
        </w:tc>
        <w:tc>
          <w:tcPr>
            <w:tcW w:w="460" w:type="pct"/>
          </w:tcPr>
          <w:p w14:paraId="5DB8B6BB">
            <w:pPr>
              <w:pStyle w:val="117"/>
              <w:spacing w:before="92" w:line="195" w:lineRule="auto"/>
              <w:ind w:left="114"/>
            </w:pPr>
            <w:r>
              <w:t>98</w:t>
            </w:r>
          </w:p>
        </w:tc>
        <w:tc>
          <w:tcPr>
            <w:tcW w:w="364" w:type="pct"/>
          </w:tcPr>
          <w:p w14:paraId="6D71FCE7">
            <w:pPr>
              <w:pStyle w:val="117"/>
              <w:spacing w:before="92" w:line="195" w:lineRule="auto"/>
              <w:ind w:left="114"/>
              <w:rPr>
                <w:lang w:eastAsia="zh-CN"/>
              </w:rPr>
            </w:pPr>
            <w:r>
              <w:t>5</w:t>
            </w:r>
            <w:r>
              <w:rPr>
                <w:rFonts w:hint="eastAsia"/>
                <w:lang w:eastAsia="zh-CN"/>
              </w:rPr>
              <w:t>6</w:t>
            </w:r>
          </w:p>
        </w:tc>
        <w:tc>
          <w:tcPr>
            <w:tcW w:w="754" w:type="pct"/>
          </w:tcPr>
          <w:p w14:paraId="5C5E140D">
            <w:pPr>
              <w:spacing w:before="56" w:line="228" w:lineRule="auto"/>
              <w:ind w:left="114"/>
              <w:rPr>
                <w:rFonts w:ascii="宋体" w:hAnsi="宋体" w:cs="宋体"/>
                <w:sz w:val="20"/>
              </w:rPr>
            </w:pPr>
            <w:r>
              <w:rPr>
                <w:rFonts w:ascii="宋体" w:hAnsi="宋体" w:cs="宋体"/>
                <w:spacing w:val="6"/>
                <w:sz w:val="20"/>
              </w:rPr>
              <w:t>排风扇</w:t>
            </w:r>
          </w:p>
        </w:tc>
        <w:tc>
          <w:tcPr>
            <w:tcW w:w="1031" w:type="pct"/>
          </w:tcPr>
          <w:p w14:paraId="2213D6FD">
            <w:pPr>
              <w:spacing w:before="56" w:line="228" w:lineRule="auto"/>
              <w:ind w:left="117"/>
              <w:rPr>
                <w:rFonts w:ascii="宋体" w:hAnsi="宋体" w:cs="宋体"/>
                <w:sz w:val="20"/>
              </w:rPr>
            </w:pPr>
            <w:r>
              <w:rPr>
                <w:rFonts w:ascii="宋体" w:hAnsi="宋体" w:cs="宋体"/>
                <w:sz w:val="20"/>
              </w:rPr>
              <w:t>大</w:t>
            </w:r>
          </w:p>
        </w:tc>
        <w:tc>
          <w:tcPr>
            <w:tcW w:w="376" w:type="pct"/>
          </w:tcPr>
          <w:p w14:paraId="52B84CAB">
            <w:pPr>
              <w:pStyle w:val="117"/>
              <w:spacing w:before="92" w:line="195" w:lineRule="auto"/>
              <w:ind w:left="132"/>
            </w:pPr>
            <w:r>
              <w:rPr>
                <w:spacing w:val="-3"/>
              </w:rPr>
              <w:t>173</w:t>
            </w:r>
          </w:p>
        </w:tc>
      </w:tr>
      <w:tr w14:paraId="1A19E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2F8E28B6">
            <w:pPr>
              <w:pStyle w:val="117"/>
              <w:spacing w:before="91" w:line="195" w:lineRule="auto"/>
              <w:ind w:left="112"/>
            </w:pPr>
            <w:r>
              <w:rPr>
                <w:spacing w:val="2"/>
              </w:rPr>
              <w:t>25</w:t>
            </w:r>
          </w:p>
        </w:tc>
        <w:tc>
          <w:tcPr>
            <w:tcW w:w="728" w:type="pct"/>
          </w:tcPr>
          <w:p w14:paraId="187DC90C">
            <w:pPr>
              <w:spacing w:before="56" w:line="229" w:lineRule="auto"/>
              <w:ind w:left="110"/>
              <w:rPr>
                <w:rFonts w:ascii="宋体" w:hAnsi="宋体" w:cs="宋体"/>
                <w:sz w:val="20"/>
              </w:rPr>
            </w:pPr>
            <w:r>
              <w:rPr>
                <w:rFonts w:ascii="宋体" w:hAnsi="宋体" w:cs="宋体"/>
                <w:spacing w:val="7"/>
                <w:sz w:val="20"/>
              </w:rPr>
              <w:t>接触器</w:t>
            </w:r>
          </w:p>
        </w:tc>
        <w:tc>
          <w:tcPr>
            <w:tcW w:w="927" w:type="pct"/>
          </w:tcPr>
          <w:p w14:paraId="14BDD910">
            <w:pPr>
              <w:pStyle w:val="117"/>
              <w:spacing w:before="88" w:line="201" w:lineRule="auto"/>
              <w:ind w:left="118"/>
            </w:pPr>
            <w:r>
              <w:t>SMC</w:t>
            </w:r>
            <w:r>
              <w:rPr>
                <w:spacing w:val="5"/>
              </w:rPr>
              <w:t>-20P(220V)</w:t>
            </w:r>
          </w:p>
        </w:tc>
        <w:tc>
          <w:tcPr>
            <w:tcW w:w="460" w:type="pct"/>
          </w:tcPr>
          <w:p w14:paraId="06DF5ECE">
            <w:pPr>
              <w:pStyle w:val="117"/>
              <w:spacing w:before="91" w:line="195" w:lineRule="auto"/>
              <w:ind w:left="130"/>
            </w:pPr>
            <w:r>
              <w:rPr>
                <w:spacing w:val="-3"/>
              </w:rPr>
              <w:t>135</w:t>
            </w:r>
          </w:p>
        </w:tc>
        <w:tc>
          <w:tcPr>
            <w:tcW w:w="364" w:type="pct"/>
          </w:tcPr>
          <w:p w14:paraId="2F26D514">
            <w:pPr>
              <w:pStyle w:val="117"/>
              <w:spacing w:before="91" w:line="195" w:lineRule="auto"/>
              <w:ind w:left="114"/>
              <w:rPr>
                <w:lang w:eastAsia="zh-CN"/>
              </w:rPr>
            </w:pPr>
            <w:r>
              <w:t>5</w:t>
            </w:r>
            <w:r>
              <w:rPr>
                <w:rFonts w:hint="eastAsia"/>
                <w:lang w:eastAsia="zh-CN"/>
              </w:rPr>
              <w:t>7</w:t>
            </w:r>
          </w:p>
        </w:tc>
        <w:tc>
          <w:tcPr>
            <w:tcW w:w="754" w:type="pct"/>
          </w:tcPr>
          <w:p w14:paraId="62292B3C">
            <w:pPr>
              <w:spacing w:before="56" w:line="228" w:lineRule="auto"/>
              <w:ind w:left="114"/>
              <w:rPr>
                <w:rFonts w:ascii="宋体" w:hAnsi="宋体" w:cs="宋体"/>
                <w:sz w:val="20"/>
              </w:rPr>
            </w:pPr>
            <w:r>
              <w:rPr>
                <w:rFonts w:ascii="宋体" w:hAnsi="宋体" w:cs="宋体"/>
                <w:spacing w:val="7"/>
                <w:sz w:val="20"/>
              </w:rPr>
              <w:t>控柜锁</w:t>
            </w:r>
          </w:p>
        </w:tc>
        <w:tc>
          <w:tcPr>
            <w:tcW w:w="1031" w:type="pct"/>
          </w:tcPr>
          <w:p w14:paraId="226D775C">
            <w:pPr>
              <w:spacing w:before="56" w:line="229" w:lineRule="auto"/>
              <w:ind w:left="114"/>
              <w:rPr>
                <w:rFonts w:ascii="宋体" w:hAnsi="宋体" w:cs="宋体"/>
                <w:sz w:val="20"/>
              </w:rPr>
            </w:pPr>
            <w:r>
              <w:rPr>
                <w:rFonts w:ascii="宋体" w:hAnsi="宋体" w:cs="宋体"/>
                <w:spacing w:val="4"/>
                <w:sz w:val="20"/>
              </w:rPr>
              <w:t>通用</w:t>
            </w:r>
          </w:p>
        </w:tc>
        <w:tc>
          <w:tcPr>
            <w:tcW w:w="376" w:type="pct"/>
          </w:tcPr>
          <w:p w14:paraId="4F4D891B">
            <w:pPr>
              <w:pStyle w:val="117"/>
              <w:spacing w:before="91" w:line="195" w:lineRule="auto"/>
              <w:ind w:left="132"/>
            </w:pPr>
            <w:r>
              <w:rPr>
                <w:spacing w:val="-8"/>
              </w:rPr>
              <w:t>15</w:t>
            </w:r>
          </w:p>
        </w:tc>
      </w:tr>
      <w:tr w14:paraId="76548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468D715B">
            <w:pPr>
              <w:pStyle w:val="117"/>
              <w:spacing w:before="91" w:line="195" w:lineRule="auto"/>
              <w:ind w:left="112"/>
            </w:pPr>
            <w:r>
              <w:rPr>
                <w:spacing w:val="2"/>
              </w:rPr>
              <w:t>26</w:t>
            </w:r>
          </w:p>
        </w:tc>
        <w:tc>
          <w:tcPr>
            <w:tcW w:w="728" w:type="pct"/>
          </w:tcPr>
          <w:p w14:paraId="41474C0B">
            <w:pPr>
              <w:spacing w:before="55" w:line="229" w:lineRule="auto"/>
              <w:ind w:left="110"/>
              <w:rPr>
                <w:rFonts w:ascii="宋体" w:hAnsi="宋体" w:cs="宋体"/>
                <w:sz w:val="20"/>
              </w:rPr>
            </w:pPr>
            <w:r>
              <w:rPr>
                <w:rFonts w:ascii="宋体" w:hAnsi="宋体" w:cs="宋体"/>
                <w:spacing w:val="7"/>
                <w:sz w:val="20"/>
              </w:rPr>
              <w:t>接触器</w:t>
            </w:r>
          </w:p>
        </w:tc>
        <w:tc>
          <w:tcPr>
            <w:tcW w:w="927" w:type="pct"/>
          </w:tcPr>
          <w:p w14:paraId="6F0A0802">
            <w:pPr>
              <w:pStyle w:val="117"/>
              <w:spacing w:before="87" w:line="201" w:lineRule="auto"/>
              <w:ind w:left="118"/>
            </w:pPr>
            <w:r>
              <w:t>SMC</w:t>
            </w:r>
            <w:r>
              <w:rPr>
                <w:spacing w:val="4"/>
              </w:rPr>
              <w:t>-25P(110V)</w:t>
            </w:r>
          </w:p>
        </w:tc>
        <w:tc>
          <w:tcPr>
            <w:tcW w:w="460" w:type="pct"/>
          </w:tcPr>
          <w:p w14:paraId="329F5A91">
            <w:pPr>
              <w:pStyle w:val="117"/>
              <w:spacing w:before="91" w:line="195" w:lineRule="auto"/>
              <w:ind w:left="130"/>
            </w:pPr>
            <w:r>
              <w:rPr>
                <w:spacing w:val="-3"/>
              </w:rPr>
              <w:t>158</w:t>
            </w:r>
          </w:p>
        </w:tc>
        <w:tc>
          <w:tcPr>
            <w:tcW w:w="364" w:type="pct"/>
          </w:tcPr>
          <w:p w14:paraId="5E8FBF04">
            <w:pPr>
              <w:pStyle w:val="117"/>
              <w:spacing w:before="91" w:line="195" w:lineRule="auto"/>
              <w:ind w:left="114"/>
              <w:rPr>
                <w:lang w:eastAsia="zh-CN"/>
              </w:rPr>
            </w:pPr>
            <w:r>
              <w:t>5</w:t>
            </w:r>
            <w:r>
              <w:rPr>
                <w:rFonts w:hint="eastAsia"/>
                <w:lang w:eastAsia="zh-CN"/>
              </w:rPr>
              <w:t>8</w:t>
            </w:r>
          </w:p>
        </w:tc>
        <w:tc>
          <w:tcPr>
            <w:tcW w:w="754" w:type="pct"/>
          </w:tcPr>
          <w:p w14:paraId="49FB130B">
            <w:pPr>
              <w:spacing w:before="56" w:line="228" w:lineRule="auto"/>
              <w:ind w:left="116"/>
              <w:rPr>
                <w:rFonts w:ascii="宋体" w:hAnsi="宋体" w:cs="宋体"/>
                <w:sz w:val="20"/>
              </w:rPr>
            </w:pPr>
            <w:r>
              <w:rPr>
                <w:rFonts w:ascii="宋体" w:hAnsi="宋体" w:cs="宋体"/>
                <w:spacing w:val="6"/>
                <w:sz w:val="20"/>
              </w:rPr>
              <w:t>可熔栓</w:t>
            </w:r>
          </w:p>
        </w:tc>
        <w:tc>
          <w:tcPr>
            <w:tcW w:w="1031" w:type="pct"/>
          </w:tcPr>
          <w:p w14:paraId="3E85EF62">
            <w:pPr>
              <w:rPr>
                <w:rFonts w:ascii="Arial"/>
              </w:rPr>
            </w:pPr>
          </w:p>
        </w:tc>
        <w:tc>
          <w:tcPr>
            <w:tcW w:w="376" w:type="pct"/>
          </w:tcPr>
          <w:p w14:paraId="4D8B04C8">
            <w:pPr>
              <w:pStyle w:val="117"/>
              <w:spacing w:before="91" w:line="195" w:lineRule="auto"/>
              <w:ind w:left="132"/>
            </w:pPr>
            <w:r>
              <w:rPr>
                <w:spacing w:val="-3"/>
              </w:rPr>
              <w:t>168</w:t>
            </w:r>
          </w:p>
        </w:tc>
      </w:tr>
      <w:tr w14:paraId="57E2A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57" w:type="pct"/>
          </w:tcPr>
          <w:p w14:paraId="3991BC4F">
            <w:pPr>
              <w:pStyle w:val="117"/>
              <w:spacing w:before="91" w:line="195" w:lineRule="auto"/>
              <w:ind w:left="112"/>
            </w:pPr>
            <w:r>
              <w:rPr>
                <w:spacing w:val="2"/>
              </w:rPr>
              <w:t>27</w:t>
            </w:r>
          </w:p>
        </w:tc>
        <w:tc>
          <w:tcPr>
            <w:tcW w:w="728" w:type="pct"/>
          </w:tcPr>
          <w:p w14:paraId="041D4F13">
            <w:pPr>
              <w:spacing w:before="55" w:line="229" w:lineRule="auto"/>
              <w:ind w:left="110"/>
              <w:rPr>
                <w:rFonts w:ascii="宋体" w:hAnsi="宋体" w:cs="宋体"/>
                <w:sz w:val="20"/>
              </w:rPr>
            </w:pPr>
            <w:r>
              <w:rPr>
                <w:rFonts w:ascii="宋体" w:hAnsi="宋体" w:cs="宋体"/>
                <w:spacing w:val="7"/>
                <w:sz w:val="20"/>
              </w:rPr>
              <w:t>接触器</w:t>
            </w:r>
          </w:p>
        </w:tc>
        <w:tc>
          <w:tcPr>
            <w:tcW w:w="927" w:type="pct"/>
          </w:tcPr>
          <w:p w14:paraId="652C674F">
            <w:pPr>
              <w:pStyle w:val="117"/>
              <w:spacing w:before="87" w:line="201" w:lineRule="auto"/>
              <w:ind w:left="118"/>
            </w:pPr>
            <w:r>
              <w:t>SMC</w:t>
            </w:r>
            <w:r>
              <w:rPr>
                <w:spacing w:val="5"/>
              </w:rPr>
              <w:t>-25P(220V)</w:t>
            </w:r>
          </w:p>
        </w:tc>
        <w:tc>
          <w:tcPr>
            <w:tcW w:w="460" w:type="pct"/>
          </w:tcPr>
          <w:p w14:paraId="64EAD8E4">
            <w:pPr>
              <w:pStyle w:val="117"/>
              <w:spacing w:before="91" w:line="195" w:lineRule="auto"/>
              <w:ind w:left="130"/>
            </w:pPr>
            <w:r>
              <w:rPr>
                <w:spacing w:val="-3"/>
              </w:rPr>
              <w:t>158</w:t>
            </w:r>
          </w:p>
        </w:tc>
        <w:tc>
          <w:tcPr>
            <w:tcW w:w="364" w:type="pct"/>
          </w:tcPr>
          <w:p w14:paraId="074F3D5A">
            <w:pPr>
              <w:pStyle w:val="117"/>
              <w:spacing w:before="94" w:line="192" w:lineRule="auto"/>
              <w:ind w:left="114"/>
              <w:rPr>
                <w:lang w:eastAsia="zh-CN"/>
              </w:rPr>
            </w:pPr>
            <w:r>
              <w:t>5</w:t>
            </w:r>
            <w:r>
              <w:rPr>
                <w:rFonts w:hint="eastAsia"/>
                <w:lang w:eastAsia="zh-CN"/>
              </w:rPr>
              <w:t>9</w:t>
            </w:r>
          </w:p>
        </w:tc>
        <w:tc>
          <w:tcPr>
            <w:tcW w:w="754" w:type="pct"/>
          </w:tcPr>
          <w:p w14:paraId="12C2B7D1">
            <w:pPr>
              <w:spacing w:before="55" w:line="228" w:lineRule="auto"/>
              <w:ind w:left="127"/>
              <w:rPr>
                <w:rFonts w:ascii="宋体" w:hAnsi="宋体" w:cs="宋体"/>
                <w:sz w:val="20"/>
              </w:rPr>
            </w:pPr>
            <w:r>
              <w:rPr>
                <w:rFonts w:ascii="宋体" w:hAnsi="宋体" w:cs="宋体"/>
                <w:spacing w:val="4"/>
                <w:sz w:val="20"/>
              </w:rPr>
              <w:t>隔膜阀片</w:t>
            </w:r>
          </w:p>
        </w:tc>
        <w:tc>
          <w:tcPr>
            <w:tcW w:w="1031" w:type="pct"/>
          </w:tcPr>
          <w:p w14:paraId="717F385F">
            <w:pPr>
              <w:spacing w:before="55" w:line="229" w:lineRule="auto"/>
              <w:ind w:left="114"/>
              <w:rPr>
                <w:rFonts w:ascii="宋体" w:hAnsi="宋体" w:cs="宋体"/>
                <w:sz w:val="20"/>
              </w:rPr>
            </w:pPr>
            <w:r>
              <w:rPr>
                <w:rFonts w:ascii="宋体" w:hAnsi="宋体" w:cs="宋体"/>
                <w:spacing w:val="4"/>
                <w:sz w:val="20"/>
              </w:rPr>
              <w:t>通用</w:t>
            </w:r>
          </w:p>
        </w:tc>
        <w:tc>
          <w:tcPr>
            <w:tcW w:w="376" w:type="pct"/>
          </w:tcPr>
          <w:p w14:paraId="2D35E985">
            <w:pPr>
              <w:pStyle w:val="117"/>
              <w:spacing w:before="94" w:line="192" w:lineRule="auto"/>
              <w:ind w:left="118"/>
            </w:pPr>
            <w:r>
              <w:t>57</w:t>
            </w:r>
          </w:p>
        </w:tc>
      </w:tr>
      <w:tr w14:paraId="03E95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57" w:type="pct"/>
          </w:tcPr>
          <w:p w14:paraId="2CA4378F">
            <w:pPr>
              <w:pStyle w:val="117"/>
              <w:spacing w:before="93" w:line="195" w:lineRule="auto"/>
              <w:ind w:left="112"/>
            </w:pPr>
            <w:r>
              <w:rPr>
                <w:spacing w:val="2"/>
              </w:rPr>
              <w:t>28</w:t>
            </w:r>
          </w:p>
        </w:tc>
        <w:tc>
          <w:tcPr>
            <w:tcW w:w="728" w:type="pct"/>
          </w:tcPr>
          <w:p w14:paraId="6F8BD7A1">
            <w:pPr>
              <w:spacing w:before="57" w:line="228" w:lineRule="auto"/>
              <w:ind w:left="116"/>
              <w:rPr>
                <w:rFonts w:ascii="宋体" w:hAnsi="宋体" w:cs="宋体"/>
                <w:sz w:val="20"/>
              </w:rPr>
            </w:pPr>
            <w:r>
              <w:rPr>
                <w:rFonts w:ascii="宋体" w:hAnsi="宋体" w:cs="宋体"/>
                <w:spacing w:val="2"/>
                <w:sz w:val="20"/>
              </w:rPr>
              <w:t>辛醇</w:t>
            </w:r>
          </w:p>
        </w:tc>
        <w:tc>
          <w:tcPr>
            <w:tcW w:w="927" w:type="pct"/>
          </w:tcPr>
          <w:p w14:paraId="68716609">
            <w:pPr>
              <w:rPr>
                <w:rFonts w:ascii="Arial"/>
              </w:rPr>
            </w:pPr>
          </w:p>
        </w:tc>
        <w:tc>
          <w:tcPr>
            <w:tcW w:w="460" w:type="pct"/>
          </w:tcPr>
          <w:p w14:paraId="7198AB49">
            <w:pPr>
              <w:pStyle w:val="117"/>
              <w:spacing w:before="93" w:line="195" w:lineRule="auto"/>
              <w:ind w:left="130"/>
            </w:pPr>
            <w:r>
              <w:rPr>
                <w:spacing w:val="-3"/>
              </w:rPr>
              <w:t>100</w:t>
            </w:r>
          </w:p>
        </w:tc>
        <w:tc>
          <w:tcPr>
            <w:tcW w:w="364" w:type="pct"/>
          </w:tcPr>
          <w:p w14:paraId="29E4A8F2">
            <w:pPr>
              <w:pStyle w:val="117"/>
              <w:spacing w:before="93" w:line="195" w:lineRule="auto"/>
              <w:ind w:left="114"/>
              <w:rPr>
                <w:lang w:eastAsia="zh-CN"/>
              </w:rPr>
            </w:pPr>
            <w:r>
              <w:rPr>
                <w:rFonts w:hint="eastAsia"/>
                <w:lang w:eastAsia="zh-CN"/>
              </w:rPr>
              <w:t>60</w:t>
            </w:r>
          </w:p>
        </w:tc>
        <w:tc>
          <w:tcPr>
            <w:tcW w:w="754" w:type="pct"/>
          </w:tcPr>
          <w:p w14:paraId="007BD685">
            <w:pPr>
              <w:spacing w:before="57" w:line="229" w:lineRule="auto"/>
              <w:ind w:left="114"/>
              <w:rPr>
                <w:rFonts w:ascii="宋体" w:hAnsi="宋体" w:cs="宋体"/>
                <w:sz w:val="20"/>
              </w:rPr>
            </w:pPr>
            <w:r>
              <w:rPr>
                <w:rFonts w:ascii="宋体" w:hAnsi="宋体" w:cs="宋体"/>
                <w:spacing w:val="7"/>
                <w:sz w:val="20"/>
              </w:rPr>
              <w:t>铬酸锂</w:t>
            </w:r>
          </w:p>
        </w:tc>
        <w:tc>
          <w:tcPr>
            <w:tcW w:w="1031" w:type="pct"/>
          </w:tcPr>
          <w:p w14:paraId="7CF0B0E5">
            <w:pPr>
              <w:rPr>
                <w:rFonts w:ascii="Arial"/>
              </w:rPr>
            </w:pPr>
          </w:p>
        </w:tc>
        <w:tc>
          <w:tcPr>
            <w:tcW w:w="376" w:type="pct"/>
          </w:tcPr>
          <w:p w14:paraId="1E625502">
            <w:pPr>
              <w:pStyle w:val="117"/>
              <w:spacing w:before="93" w:line="195" w:lineRule="auto"/>
              <w:ind w:left="132"/>
            </w:pPr>
            <w:r>
              <w:rPr>
                <w:spacing w:val="-3"/>
              </w:rPr>
              <w:t>180</w:t>
            </w:r>
          </w:p>
        </w:tc>
      </w:tr>
      <w:tr w14:paraId="05D6F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57" w:type="pct"/>
          </w:tcPr>
          <w:p w14:paraId="72EF102C">
            <w:pPr>
              <w:pStyle w:val="117"/>
              <w:spacing w:before="93" w:line="195" w:lineRule="auto"/>
              <w:ind w:left="112"/>
              <w:rPr>
                <w:spacing w:val="2"/>
                <w:lang w:eastAsia="zh-CN"/>
              </w:rPr>
            </w:pPr>
            <w:r>
              <w:rPr>
                <w:rFonts w:hint="eastAsia"/>
                <w:spacing w:val="2"/>
                <w:lang w:eastAsia="zh-CN"/>
              </w:rPr>
              <w:t>29</w:t>
            </w:r>
          </w:p>
        </w:tc>
        <w:tc>
          <w:tcPr>
            <w:tcW w:w="728" w:type="pct"/>
          </w:tcPr>
          <w:p w14:paraId="5BEC28FE">
            <w:pPr>
              <w:spacing w:before="57" w:line="228" w:lineRule="auto"/>
              <w:ind w:left="116"/>
              <w:rPr>
                <w:rFonts w:ascii="宋体" w:hAnsi="宋体" w:cs="宋体"/>
                <w:spacing w:val="2"/>
                <w:sz w:val="20"/>
              </w:rPr>
            </w:pPr>
            <w:r>
              <w:rPr>
                <w:rFonts w:hint="eastAsia" w:ascii="宋体" w:hAnsi="宋体" w:cs="宋体"/>
                <w:spacing w:val="2"/>
                <w:sz w:val="20"/>
              </w:rPr>
              <w:t>麦氏真空计</w:t>
            </w:r>
          </w:p>
        </w:tc>
        <w:tc>
          <w:tcPr>
            <w:tcW w:w="927" w:type="pct"/>
          </w:tcPr>
          <w:p w14:paraId="2FEDC359">
            <w:pPr>
              <w:rPr>
                <w:rFonts w:ascii="Arial"/>
              </w:rPr>
            </w:pPr>
          </w:p>
        </w:tc>
        <w:tc>
          <w:tcPr>
            <w:tcW w:w="460" w:type="pct"/>
          </w:tcPr>
          <w:p w14:paraId="2C7440A9">
            <w:pPr>
              <w:pStyle w:val="117"/>
              <w:spacing w:before="93" w:line="195" w:lineRule="auto"/>
              <w:ind w:left="130"/>
              <w:rPr>
                <w:spacing w:val="-3"/>
                <w:lang w:eastAsia="zh-CN"/>
              </w:rPr>
            </w:pPr>
            <w:r>
              <w:rPr>
                <w:rFonts w:hint="eastAsia"/>
                <w:spacing w:val="-3"/>
                <w:lang w:eastAsia="zh-CN"/>
              </w:rPr>
              <w:t>680</w:t>
            </w:r>
          </w:p>
        </w:tc>
        <w:tc>
          <w:tcPr>
            <w:tcW w:w="364" w:type="pct"/>
          </w:tcPr>
          <w:p w14:paraId="6221CD8A">
            <w:pPr>
              <w:pStyle w:val="117"/>
              <w:spacing w:before="93" w:line="195" w:lineRule="auto"/>
              <w:ind w:left="114"/>
              <w:rPr>
                <w:lang w:eastAsia="zh-CN"/>
              </w:rPr>
            </w:pPr>
            <w:r>
              <w:rPr>
                <w:rFonts w:hint="eastAsia"/>
                <w:lang w:eastAsia="zh-CN"/>
              </w:rPr>
              <w:t>61</w:t>
            </w:r>
          </w:p>
        </w:tc>
        <w:tc>
          <w:tcPr>
            <w:tcW w:w="754" w:type="pct"/>
          </w:tcPr>
          <w:p w14:paraId="4EF18D01">
            <w:pPr>
              <w:spacing w:before="57" w:line="229" w:lineRule="auto"/>
              <w:ind w:left="114"/>
              <w:rPr>
                <w:rFonts w:ascii="宋体" w:hAnsi="宋体" w:cs="宋体"/>
                <w:spacing w:val="7"/>
                <w:sz w:val="20"/>
              </w:rPr>
            </w:pPr>
            <w:r>
              <w:rPr>
                <w:rFonts w:hint="eastAsia" w:ascii="宋体" w:hAnsi="宋体" w:cs="宋体"/>
                <w:spacing w:val="7"/>
                <w:sz w:val="20"/>
              </w:rPr>
              <w:t>电源</w:t>
            </w:r>
          </w:p>
        </w:tc>
        <w:tc>
          <w:tcPr>
            <w:tcW w:w="1031" w:type="pct"/>
          </w:tcPr>
          <w:p w14:paraId="7BB429CA">
            <w:pPr>
              <w:rPr>
                <w:rFonts w:ascii="Arial"/>
              </w:rPr>
            </w:pPr>
          </w:p>
        </w:tc>
        <w:tc>
          <w:tcPr>
            <w:tcW w:w="376" w:type="pct"/>
          </w:tcPr>
          <w:p w14:paraId="188C8869">
            <w:pPr>
              <w:pStyle w:val="117"/>
              <w:spacing w:before="93" w:line="195" w:lineRule="auto"/>
              <w:ind w:left="132"/>
              <w:rPr>
                <w:spacing w:val="-3"/>
                <w:lang w:eastAsia="zh-CN"/>
              </w:rPr>
            </w:pPr>
            <w:r>
              <w:rPr>
                <w:rFonts w:hint="eastAsia"/>
                <w:spacing w:val="-3"/>
                <w:lang w:eastAsia="zh-CN"/>
              </w:rPr>
              <w:t>340</w:t>
            </w:r>
          </w:p>
        </w:tc>
      </w:tr>
      <w:tr w14:paraId="745D1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57" w:type="pct"/>
          </w:tcPr>
          <w:p w14:paraId="1EC78C6C">
            <w:pPr>
              <w:pStyle w:val="117"/>
              <w:spacing w:before="93" w:line="195" w:lineRule="auto"/>
              <w:ind w:left="112"/>
              <w:rPr>
                <w:spacing w:val="2"/>
                <w:lang w:eastAsia="zh-CN"/>
              </w:rPr>
            </w:pPr>
            <w:r>
              <w:rPr>
                <w:rFonts w:hint="eastAsia"/>
                <w:spacing w:val="2"/>
                <w:lang w:eastAsia="zh-CN"/>
              </w:rPr>
              <w:t>30</w:t>
            </w:r>
          </w:p>
        </w:tc>
        <w:tc>
          <w:tcPr>
            <w:tcW w:w="728" w:type="pct"/>
          </w:tcPr>
          <w:p w14:paraId="0FBBAD15">
            <w:pPr>
              <w:spacing w:before="57" w:line="228" w:lineRule="auto"/>
              <w:ind w:left="116"/>
              <w:rPr>
                <w:rFonts w:ascii="宋体" w:hAnsi="宋体" w:cs="宋体"/>
                <w:spacing w:val="2"/>
                <w:sz w:val="20"/>
              </w:rPr>
            </w:pPr>
            <w:r>
              <w:rPr>
                <w:rFonts w:hint="eastAsia" w:ascii="宋体" w:hAnsi="宋体" w:cs="宋体"/>
                <w:spacing w:val="2"/>
                <w:sz w:val="20"/>
              </w:rPr>
              <w:t>真空隔膜阀</w:t>
            </w:r>
          </w:p>
        </w:tc>
        <w:tc>
          <w:tcPr>
            <w:tcW w:w="927" w:type="pct"/>
          </w:tcPr>
          <w:p w14:paraId="195DE575">
            <w:pPr>
              <w:rPr>
                <w:rFonts w:ascii="Arial"/>
              </w:rPr>
            </w:pPr>
          </w:p>
        </w:tc>
        <w:tc>
          <w:tcPr>
            <w:tcW w:w="460" w:type="pct"/>
          </w:tcPr>
          <w:p w14:paraId="2E5A306A">
            <w:pPr>
              <w:pStyle w:val="117"/>
              <w:spacing w:before="93" w:line="195" w:lineRule="auto"/>
              <w:ind w:left="130"/>
              <w:rPr>
                <w:spacing w:val="-3"/>
                <w:lang w:eastAsia="zh-CN"/>
              </w:rPr>
            </w:pPr>
            <w:r>
              <w:rPr>
                <w:rFonts w:hint="eastAsia"/>
                <w:spacing w:val="-3"/>
                <w:lang w:eastAsia="zh-CN"/>
              </w:rPr>
              <w:t>580</w:t>
            </w:r>
          </w:p>
        </w:tc>
        <w:tc>
          <w:tcPr>
            <w:tcW w:w="364" w:type="pct"/>
          </w:tcPr>
          <w:p w14:paraId="04FB0C9C">
            <w:pPr>
              <w:pStyle w:val="117"/>
              <w:spacing w:before="93" w:line="195" w:lineRule="auto"/>
              <w:ind w:left="114"/>
              <w:rPr>
                <w:lang w:eastAsia="zh-CN"/>
              </w:rPr>
            </w:pPr>
            <w:r>
              <w:rPr>
                <w:rFonts w:hint="eastAsia"/>
                <w:lang w:eastAsia="zh-CN"/>
              </w:rPr>
              <w:t>62</w:t>
            </w:r>
          </w:p>
        </w:tc>
        <w:tc>
          <w:tcPr>
            <w:tcW w:w="754" w:type="pct"/>
          </w:tcPr>
          <w:p w14:paraId="5FC0F3F6">
            <w:pPr>
              <w:spacing w:before="57" w:line="229" w:lineRule="auto"/>
              <w:ind w:left="114"/>
              <w:rPr>
                <w:rFonts w:ascii="宋体" w:hAnsi="宋体" w:cs="宋体"/>
                <w:spacing w:val="7"/>
                <w:sz w:val="20"/>
              </w:rPr>
            </w:pPr>
            <w:r>
              <w:rPr>
                <w:rFonts w:hint="eastAsia" w:ascii="宋体" w:hAnsi="宋体" w:cs="宋体"/>
                <w:spacing w:val="7"/>
                <w:sz w:val="20"/>
              </w:rPr>
              <w:t>压差控制器</w:t>
            </w:r>
          </w:p>
        </w:tc>
        <w:tc>
          <w:tcPr>
            <w:tcW w:w="1031" w:type="pct"/>
          </w:tcPr>
          <w:p w14:paraId="3204D4BD">
            <w:pPr>
              <w:rPr>
                <w:rFonts w:ascii="Arial"/>
              </w:rPr>
            </w:pPr>
          </w:p>
        </w:tc>
        <w:tc>
          <w:tcPr>
            <w:tcW w:w="376" w:type="pct"/>
          </w:tcPr>
          <w:p w14:paraId="2EF493D3">
            <w:pPr>
              <w:pStyle w:val="117"/>
              <w:spacing w:before="93" w:line="195" w:lineRule="auto"/>
              <w:ind w:left="132"/>
              <w:rPr>
                <w:spacing w:val="-3"/>
                <w:lang w:eastAsia="zh-CN"/>
              </w:rPr>
            </w:pPr>
            <w:r>
              <w:rPr>
                <w:rFonts w:hint="eastAsia"/>
                <w:spacing w:val="-3"/>
                <w:lang w:eastAsia="zh-CN"/>
              </w:rPr>
              <w:t>830</w:t>
            </w:r>
          </w:p>
        </w:tc>
      </w:tr>
      <w:tr w14:paraId="7EA49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57" w:type="pct"/>
          </w:tcPr>
          <w:p w14:paraId="306686DF">
            <w:pPr>
              <w:pStyle w:val="117"/>
              <w:spacing w:before="93" w:line="195" w:lineRule="auto"/>
              <w:ind w:left="112"/>
              <w:rPr>
                <w:spacing w:val="2"/>
                <w:lang w:eastAsia="zh-CN"/>
              </w:rPr>
            </w:pPr>
            <w:r>
              <w:rPr>
                <w:rFonts w:hint="eastAsia"/>
                <w:spacing w:val="2"/>
                <w:lang w:eastAsia="zh-CN"/>
              </w:rPr>
              <w:t>31</w:t>
            </w:r>
          </w:p>
        </w:tc>
        <w:tc>
          <w:tcPr>
            <w:tcW w:w="728" w:type="pct"/>
          </w:tcPr>
          <w:p w14:paraId="0326C171">
            <w:pPr>
              <w:spacing w:before="57" w:line="228" w:lineRule="auto"/>
              <w:ind w:left="116"/>
              <w:rPr>
                <w:rFonts w:ascii="宋体" w:hAnsi="宋体" w:cs="宋体"/>
                <w:spacing w:val="2"/>
                <w:sz w:val="20"/>
              </w:rPr>
            </w:pPr>
            <w:r>
              <w:rPr>
                <w:rFonts w:hint="eastAsia" w:ascii="宋体" w:hAnsi="宋体" w:cs="宋体"/>
                <w:spacing w:val="2"/>
                <w:sz w:val="20"/>
              </w:rPr>
              <w:t>液视镜</w:t>
            </w:r>
          </w:p>
        </w:tc>
        <w:tc>
          <w:tcPr>
            <w:tcW w:w="927" w:type="pct"/>
          </w:tcPr>
          <w:p w14:paraId="5C7548BD">
            <w:pPr>
              <w:rPr>
                <w:rFonts w:ascii="Arial"/>
              </w:rPr>
            </w:pPr>
          </w:p>
        </w:tc>
        <w:tc>
          <w:tcPr>
            <w:tcW w:w="460" w:type="pct"/>
          </w:tcPr>
          <w:p w14:paraId="21689F57">
            <w:pPr>
              <w:pStyle w:val="117"/>
              <w:spacing w:before="93" w:line="195" w:lineRule="auto"/>
              <w:ind w:left="130"/>
              <w:rPr>
                <w:spacing w:val="-3"/>
                <w:lang w:eastAsia="zh-CN"/>
              </w:rPr>
            </w:pPr>
            <w:r>
              <w:rPr>
                <w:rFonts w:hint="eastAsia"/>
                <w:spacing w:val="-3"/>
                <w:lang w:eastAsia="zh-CN"/>
              </w:rPr>
              <w:t>220</w:t>
            </w:r>
          </w:p>
        </w:tc>
        <w:tc>
          <w:tcPr>
            <w:tcW w:w="364" w:type="pct"/>
          </w:tcPr>
          <w:p w14:paraId="21AF4B05">
            <w:pPr>
              <w:pStyle w:val="117"/>
              <w:spacing w:before="93" w:line="195" w:lineRule="auto"/>
              <w:ind w:left="114"/>
              <w:rPr>
                <w:lang w:eastAsia="zh-CN"/>
              </w:rPr>
            </w:pPr>
            <w:r>
              <w:rPr>
                <w:rFonts w:hint="eastAsia"/>
                <w:lang w:eastAsia="zh-CN"/>
              </w:rPr>
              <w:t>63</w:t>
            </w:r>
          </w:p>
        </w:tc>
        <w:tc>
          <w:tcPr>
            <w:tcW w:w="754" w:type="pct"/>
          </w:tcPr>
          <w:p w14:paraId="2FDC8508">
            <w:pPr>
              <w:spacing w:before="57" w:line="229" w:lineRule="auto"/>
              <w:ind w:left="114"/>
              <w:rPr>
                <w:rFonts w:ascii="宋体" w:hAnsi="宋体" w:cs="宋体"/>
                <w:spacing w:val="7"/>
                <w:sz w:val="20"/>
              </w:rPr>
            </w:pPr>
            <w:r>
              <w:rPr>
                <w:rFonts w:hint="eastAsia" w:ascii="宋体" w:hAnsi="宋体" w:cs="宋体"/>
                <w:spacing w:val="7"/>
                <w:sz w:val="20"/>
              </w:rPr>
              <w:t>大规格阀门</w:t>
            </w:r>
          </w:p>
        </w:tc>
        <w:tc>
          <w:tcPr>
            <w:tcW w:w="1031" w:type="pct"/>
          </w:tcPr>
          <w:p w14:paraId="35F4E1F9">
            <w:pPr>
              <w:rPr>
                <w:rFonts w:ascii="Arial"/>
              </w:rPr>
            </w:pPr>
            <w:r>
              <w:rPr>
                <w:rFonts w:hint="eastAsia" w:ascii="Arial"/>
              </w:rPr>
              <w:t>空调机房内单价1000元以内的</w:t>
            </w:r>
          </w:p>
        </w:tc>
        <w:tc>
          <w:tcPr>
            <w:tcW w:w="376" w:type="pct"/>
          </w:tcPr>
          <w:p w14:paraId="0169359B">
            <w:pPr>
              <w:pStyle w:val="117"/>
              <w:spacing w:before="93" w:line="195" w:lineRule="auto"/>
              <w:ind w:left="132"/>
              <w:rPr>
                <w:spacing w:val="-3"/>
                <w:lang w:eastAsia="zh-CN"/>
              </w:rPr>
            </w:pPr>
            <w:r>
              <w:rPr>
                <w:rFonts w:hint="eastAsia"/>
                <w:spacing w:val="-3"/>
                <w:lang w:eastAsia="zh-CN"/>
              </w:rPr>
              <w:t>1000</w:t>
            </w:r>
          </w:p>
        </w:tc>
      </w:tr>
      <w:tr w14:paraId="4C98F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57" w:type="pct"/>
          </w:tcPr>
          <w:p w14:paraId="4E2BC6EE">
            <w:pPr>
              <w:pStyle w:val="117"/>
              <w:spacing w:before="93" w:line="195" w:lineRule="auto"/>
              <w:ind w:left="112"/>
              <w:rPr>
                <w:spacing w:val="2"/>
                <w:lang w:eastAsia="zh-CN"/>
              </w:rPr>
            </w:pPr>
            <w:r>
              <w:rPr>
                <w:rFonts w:hint="eastAsia"/>
                <w:spacing w:val="2"/>
                <w:lang w:eastAsia="zh-CN"/>
              </w:rPr>
              <w:t>32</w:t>
            </w:r>
          </w:p>
        </w:tc>
        <w:tc>
          <w:tcPr>
            <w:tcW w:w="728" w:type="pct"/>
          </w:tcPr>
          <w:p w14:paraId="553B14FC">
            <w:pPr>
              <w:spacing w:before="57" w:line="228" w:lineRule="auto"/>
              <w:ind w:left="116"/>
              <w:rPr>
                <w:rFonts w:ascii="宋体" w:hAnsi="宋体" w:cs="宋体"/>
                <w:spacing w:val="2"/>
                <w:sz w:val="20"/>
              </w:rPr>
            </w:pPr>
            <w:r>
              <w:rPr>
                <w:rFonts w:hint="eastAsia" w:ascii="宋体" w:hAnsi="宋体" w:cs="宋体"/>
                <w:spacing w:val="2"/>
                <w:sz w:val="20"/>
              </w:rPr>
              <w:t>流量开关</w:t>
            </w:r>
          </w:p>
        </w:tc>
        <w:tc>
          <w:tcPr>
            <w:tcW w:w="927" w:type="pct"/>
          </w:tcPr>
          <w:p w14:paraId="6B05D373">
            <w:pPr>
              <w:rPr>
                <w:rFonts w:ascii="Arial"/>
              </w:rPr>
            </w:pPr>
          </w:p>
        </w:tc>
        <w:tc>
          <w:tcPr>
            <w:tcW w:w="460" w:type="pct"/>
          </w:tcPr>
          <w:p w14:paraId="79F1639B">
            <w:pPr>
              <w:pStyle w:val="117"/>
              <w:spacing w:before="93" w:line="195" w:lineRule="auto"/>
              <w:ind w:left="130"/>
              <w:rPr>
                <w:spacing w:val="-3"/>
                <w:lang w:eastAsia="zh-CN"/>
              </w:rPr>
            </w:pPr>
            <w:r>
              <w:rPr>
                <w:rFonts w:hint="eastAsia"/>
                <w:spacing w:val="-3"/>
                <w:lang w:eastAsia="zh-CN"/>
              </w:rPr>
              <w:t>265</w:t>
            </w:r>
          </w:p>
        </w:tc>
        <w:tc>
          <w:tcPr>
            <w:tcW w:w="364" w:type="pct"/>
          </w:tcPr>
          <w:p w14:paraId="02CB760E">
            <w:pPr>
              <w:pStyle w:val="117"/>
              <w:spacing w:before="93" w:line="195" w:lineRule="auto"/>
              <w:ind w:left="114"/>
              <w:rPr>
                <w:lang w:eastAsia="zh-CN"/>
              </w:rPr>
            </w:pPr>
            <w:r>
              <w:rPr>
                <w:rFonts w:hint="eastAsia"/>
                <w:lang w:eastAsia="zh-CN"/>
              </w:rPr>
              <w:t>64</w:t>
            </w:r>
          </w:p>
        </w:tc>
        <w:tc>
          <w:tcPr>
            <w:tcW w:w="754" w:type="pct"/>
          </w:tcPr>
          <w:p w14:paraId="57B3ED4F">
            <w:pPr>
              <w:spacing w:before="57" w:line="229" w:lineRule="auto"/>
              <w:ind w:left="114"/>
              <w:rPr>
                <w:rFonts w:ascii="宋体" w:hAnsi="宋体" w:cs="宋体"/>
                <w:spacing w:val="7"/>
                <w:sz w:val="20"/>
              </w:rPr>
            </w:pPr>
            <w:r>
              <w:rPr>
                <w:rFonts w:hint="eastAsia" w:ascii="宋体" w:hAnsi="宋体" w:cs="宋体"/>
                <w:spacing w:val="7"/>
                <w:sz w:val="20"/>
              </w:rPr>
              <w:t>温度开关</w:t>
            </w:r>
          </w:p>
        </w:tc>
        <w:tc>
          <w:tcPr>
            <w:tcW w:w="1031" w:type="pct"/>
          </w:tcPr>
          <w:p w14:paraId="3FC451EF">
            <w:pPr>
              <w:rPr>
                <w:rFonts w:ascii="Arial"/>
              </w:rPr>
            </w:pPr>
          </w:p>
        </w:tc>
        <w:tc>
          <w:tcPr>
            <w:tcW w:w="376" w:type="pct"/>
          </w:tcPr>
          <w:p w14:paraId="14B4E1FA">
            <w:pPr>
              <w:pStyle w:val="117"/>
              <w:spacing w:before="93" w:line="195" w:lineRule="auto"/>
              <w:ind w:left="132"/>
              <w:rPr>
                <w:spacing w:val="-3"/>
                <w:lang w:eastAsia="zh-CN"/>
              </w:rPr>
            </w:pPr>
            <w:r>
              <w:rPr>
                <w:rFonts w:hint="eastAsia"/>
                <w:spacing w:val="-3"/>
                <w:lang w:eastAsia="zh-CN"/>
              </w:rPr>
              <w:t>355</w:t>
            </w:r>
          </w:p>
        </w:tc>
      </w:tr>
    </w:tbl>
    <w:p w14:paraId="01D06528">
      <w:pPr>
        <w:pStyle w:val="44"/>
      </w:pPr>
    </w:p>
    <w:p w14:paraId="5BEE38A4">
      <w:pPr>
        <w:tabs>
          <w:tab w:val="left" w:pos="1800"/>
        </w:tabs>
        <w:spacing w:line="360" w:lineRule="exact"/>
        <w:ind w:left="-178" w:leftChars="-85"/>
        <w:rPr>
          <w:rFonts w:ascii="宋体" w:hAnsi="宋体" w:cs="宋体"/>
          <w:b/>
          <w:bCs/>
          <w:color w:val="000000"/>
          <w:sz w:val="24"/>
          <w:szCs w:val="24"/>
        </w:rPr>
      </w:pPr>
      <w:r>
        <w:rPr>
          <w:rFonts w:hint="eastAsia"/>
          <w:b/>
          <w:bCs/>
          <w:sz w:val="24"/>
          <w:szCs w:val="24"/>
        </w:rPr>
        <w:t>附件三：</w:t>
      </w:r>
      <w:bookmarkStart w:id="1" w:name="_Hlk163037978"/>
      <w:r>
        <w:rPr>
          <w:b/>
          <w:bCs/>
          <w:sz w:val="24"/>
          <w:szCs w:val="24"/>
        </w:rPr>
        <w:t xml:space="preserve"> </w:t>
      </w:r>
      <w:r>
        <w:rPr>
          <w:rFonts w:hint="eastAsia"/>
          <w:sz w:val="24"/>
          <w:szCs w:val="24"/>
        </w:rPr>
        <w:t xml:space="preserve">               </w:t>
      </w:r>
      <w:r>
        <w:rPr>
          <w:rFonts w:hint="eastAsia" w:ascii="宋体" w:hAnsi="宋体" w:cs="宋体"/>
          <w:b/>
          <w:bCs/>
          <w:color w:val="000000"/>
          <w:sz w:val="24"/>
          <w:szCs w:val="24"/>
        </w:rPr>
        <w:t>中央空调循环系统水处理</w:t>
      </w:r>
      <w:bookmarkEnd w:id="1"/>
    </w:p>
    <w:p w14:paraId="21E68A7E">
      <w:pPr>
        <w:pStyle w:val="44"/>
      </w:pPr>
    </w:p>
    <w:p w14:paraId="58066717">
      <w:pPr>
        <w:spacing w:line="0" w:lineRule="atLeast"/>
        <w:rPr>
          <w:rFonts w:ascii="宋体" w:hAnsi="宋体" w:cs="宋体"/>
          <w:color w:val="000000"/>
          <w:sz w:val="24"/>
          <w:szCs w:val="24"/>
        </w:rPr>
      </w:pPr>
      <w:r>
        <w:rPr>
          <w:rFonts w:hint="eastAsia" w:ascii="宋体" w:hAnsi="宋体" w:cs="宋体"/>
          <w:color w:val="000000"/>
          <w:sz w:val="24"/>
          <w:szCs w:val="24"/>
        </w:rPr>
        <w:t>一、水处理施工方案</w:t>
      </w:r>
    </w:p>
    <w:p w14:paraId="31D3ACF4">
      <w:pPr>
        <w:spacing w:line="0" w:lineRule="atLeast"/>
        <w:rPr>
          <w:rFonts w:ascii="宋体" w:hAnsi="宋体" w:cs="宋体"/>
          <w:color w:val="000000"/>
          <w:sz w:val="24"/>
          <w:szCs w:val="24"/>
        </w:rPr>
      </w:pPr>
      <w:r>
        <w:rPr>
          <w:rFonts w:hint="eastAsia" w:ascii="宋体" w:hAnsi="宋体" w:cs="宋体"/>
          <w:color w:val="000000"/>
          <w:sz w:val="24"/>
          <w:szCs w:val="24"/>
        </w:rPr>
        <w:t>1、在系统主管道（机组进口）处安装自动加药泵，用高压管将泵与储药箱连接；</w:t>
      </w:r>
    </w:p>
    <w:p w14:paraId="6E2C7740">
      <w:pPr>
        <w:spacing w:line="0" w:lineRule="atLeast"/>
        <w:rPr>
          <w:rFonts w:ascii="宋体" w:hAnsi="宋体" w:cs="宋体"/>
          <w:color w:val="000000"/>
          <w:sz w:val="24"/>
          <w:szCs w:val="24"/>
        </w:rPr>
      </w:pPr>
      <w:r>
        <w:rPr>
          <w:rFonts w:hint="eastAsia" w:ascii="宋体" w:hAnsi="宋体" w:cs="宋体"/>
          <w:color w:val="000000"/>
          <w:sz w:val="24"/>
          <w:szCs w:val="24"/>
        </w:rPr>
        <w:t>2、在系统最低点安装自动排污电磁阀；</w:t>
      </w:r>
    </w:p>
    <w:p w14:paraId="4112C1FE">
      <w:pPr>
        <w:spacing w:line="0" w:lineRule="atLeast"/>
        <w:rPr>
          <w:rFonts w:ascii="宋体" w:hAnsi="宋体" w:cs="宋体"/>
          <w:color w:val="000000"/>
          <w:sz w:val="24"/>
          <w:szCs w:val="24"/>
        </w:rPr>
      </w:pPr>
      <w:r>
        <w:rPr>
          <w:rFonts w:hint="eastAsia" w:ascii="宋体" w:hAnsi="宋体" w:cs="宋体"/>
          <w:color w:val="000000"/>
          <w:sz w:val="24"/>
          <w:szCs w:val="24"/>
        </w:rPr>
        <w:t>3、用时间继电器分别控制加药泵和排污电磁阀；</w:t>
      </w:r>
    </w:p>
    <w:p w14:paraId="20818467">
      <w:pPr>
        <w:spacing w:line="0" w:lineRule="atLeast"/>
        <w:rPr>
          <w:rFonts w:ascii="宋体" w:hAnsi="宋体" w:cs="宋体"/>
          <w:color w:val="000000"/>
          <w:sz w:val="24"/>
          <w:szCs w:val="24"/>
        </w:rPr>
      </w:pPr>
      <w:r>
        <w:rPr>
          <w:rFonts w:hint="eastAsia" w:ascii="宋体" w:hAnsi="宋体" w:cs="宋体"/>
          <w:color w:val="000000"/>
          <w:sz w:val="24"/>
          <w:szCs w:val="24"/>
        </w:rPr>
        <w:t>4、将控制加药泵的时间继电器调至与机组循环泵同步；</w:t>
      </w:r>
    </w:p>
    <w:p w14:paraId="2B5410E9">
      <w:pPr>
        <w:spacing w:line="0" w:lineRule="atLeast"/>
        <w:rPr>
          <w:rFonts w:ascii="宋体" w:hAnsi="宋体" w:cs="宋体"/>
          <w:color w:val="000000"/>
          <w:sz w:val="24"/>
          <w:szCs w:val="24"/>
        </w:rPr>
      </w:pPr>
      <w:r>
        <w:rPr>
          <w:rFonts w:hint="eastAsia" w:ascii="宋体" w:hAnsi="宋体" w:cs="宋体"/>
          <w:color w:val="000000"/>
          <w:sz w:val="24"/>
          <w:szCs w:val="24"/>
        </w:rPr>
        <w:t>5、排污时间设置为机组开机前，排污时间一次为20分钟左右；由于冷却系统为开放式运行。每天都有灰尘杂质经冷却塔进入系统，同时加入系统的药剂络合钙、镁等离子而形成絮状物质（大分子）停机后均沉淀到系统最低点。所以，排污时间定为系统停机后。</w:t>
      </w:r>
    </w:p>
    <w:p w14:paraId="56708875">
      <w:pPr>
        <w:spacing w:line="0" w:lineRule="atLeast"/>
        <w:rPr>
          <w:rFonts w:ascii="宋体" w:hAnsi="宋体" w:cs="宋体"/>
          <w:color w:val="000000"/>
          <w:sz w:val="24"/>
          <w:szCs w:val="24"/>
        </w:rPr>
      </w:pPr>
      <w:r>
        <w:rPr>
          <w:rFonts w:hint="eastAsia" w:ascii="宋体" w:hAnsi="宋体" w:cs="宋体"/>
          <w:color w:val="000000"/>
          <w:sz w:val="24"/>
          <w:szCs w:val="24"/>
        </w:rPr>
        <w:t>6、将配置好的药液（阻垢缓蚀剂）装入储药箱内。为开机做好准备。</w:t>
      </w:r>
    </w:p>
    <w:p w14:paraId="64AFC9BA">
      <w:pPr>
        <w:spacing w:line="0" w:lineRule="atLeast"/>
        <w:rPr>
          <w:rFonts w:ascii="宋体" w:hAnsi="宋体" w:cs="宋体"/>
          <w:color w:val="000000"/>
          <w:sz w:val="24"/>
          <w:szCs w:val="24"/>
        </w:rPr>
      </w:pPr>
      <w:r>
        <w:rPr>
          <w:rFonts w:hint="eastAsia" w:ascii="宋体" w:hAnsi="宋体" w:cs="宋体"/>
          <w:color w:val="000000"/>
          <w:sz w:val="24"/>
          <w:szCs w:val="24"/>
        </w:rPr>
        <w:t>7、运行期间，技术人员每半月巡视一次，取水样进行检测，在七日内出具化验报告。并及时提供药液。</w:t>
      </w:r>
    </w:p>
    <w:p w14:paraId="61159612">
      <w:pPr>
        <w:spacing w:line="0" w:lineRule="atLeast"/>
        <w:rPr>
          <w:rFonts w:ascii="宋体" w:hAnsi="宋体" w:cs="宋体"/>
          <w:color w:val="000000"/>
          <w:sz w:val="24"/>
          <w:szCs w:val="24"/>
        </w:rPr>
      </w:pPr>
      <w:r>
        <w:rPr>
          <w:rFonts w:hint="eastAsia" w:ascii="宋体" w:hAnsi="宋体" w:cs="宋体"/>
          <w:color w:val="000000"/>
          <w:sz w:val="24"/>
          <w:szCs w:val="24"/>
        </w:rPr>
        <w:t>8、根据检测结果，随时调整药液的配比及加入量。</w:t>
      </w:r>
    </w:p>
    <w:p w14:paraId="615BAE7E">
      <w:pPr>
        <w:pStyle w:val="44"/>
      </w:pPr>
    </w:p>
    <w:p w14:paraId="3143FFD5">
      <w:pPr>
        <w:spacing w:line="0" w:lineRule="atLeast"/>
      </w:pPr>
      <w:r>
        <w:rPr>
          <w:rFonts w:hint="eastAsia" w:ascii="宋体" w:hAnsi="宋体" w:cs="宋体"/>
          <w:sz w:val="24"/>
          <w:szCs w:val="24"/>
        </w:rPr>
        <w:t>二、</w:t>
      </w:r>
      <w:r>
        <w:rPr>
          <w:rFonts w:hint="eastAsia" w:hAnsi="宋体"/>
          <w:sz w:val="24"/>
          <w:szCs w:val="24"/>
        </w:rPr>
        <w:t>水处理药剂和设备用量清单</w:t>
      </w:r>
    </w:p>
    <w:tbl>
      <w:tblPr>
        <w:tblStyle w:val="28"/>
        <w:tblW w:w="4965" w:type="pct"/>
        <w:tblInd w:w="0" w:type="dxa"/>
        <w:tblLayout w:type="autofit"/>
        <w:tblCellMar>
          <w:top w:w="0" w:type="dxa"/>
          <w:left w:w="108" w:type="dxa"/>
          <w:bottom w:w="0" w:type="dxa"/>
          <w:right w:w="108" w:type="dxa"/>
        </w:tblCellMar>
      </w:tblPr>
      <w:tblGrid>
        <w:gridCol w:w="3104"/>
        <w:gridCol w:w="2710"/>
        <w:gridCol w:w="3407"/>
      </w:tblGrid>
      <w:tr w14:paraId="1FDD5E4E">
        <w:tblPrEx>
          <w:tblCellMar>
            <w:top w:w="0" w:type="dxa"/>
            <w:left w:w="108" w:type="dxa"/>
            <w:bottom w:w="0" w:type="dxa"/>
            <w:right w:w="108" w:type="dxa"/>
          </w:tblCellMar>
        </w:tblPrEx>
        <w:trPr>
          <w:trHeight w:val="475" w:hRule="atLeast"/>
        </w:trPr>
        <w:tc>
          <w:tcPr>
            <w:tcW w:w="1683" w:type="pct"/>
            <w:tcBorders>
              <w:top w:val="single" w:color="000000" w:sz="4" w:space="0"/>
              <w:left w:val="single" w:color="000000" w:sz="4" w:space="0"/>
              <w:bottom w:val="single" w:color="000000" w:sz="4" w:space="0"/>
              <w:right w:val="single" w:color="000000" w:sz="4" w:space="0"/>
            </w:tcBorders>
            <w:vAlign w:val="center"/>
          </w:tcPr>
          <w:p w14:paraId="0CB6ACFA">
            <w:pPr>
              <w:widowControl/>
              <w:jc w:val="center"/>
              <w:textAlignment w:val="center"/>
              <w:rPr>
                <w:rFonts w:ascii="宋体" w:hAnsi="宋体" w:cs="宋体"/>
                <w:color w:val="000000"/>
                <w:szCs w:val="21"/>
              </w:rPr>
            </w:pPr>
            <w:r>
              <w:rPr>
                <w:rFonts w:hint="eastAsia" w:ascii="宋体" w:hAnsi="宋体" w:cs="宋体"/>
                <w:color w:val="000000"/>
                <w:kern w:val="0"/>
                <w:szCs w:val="21"/>
              </w:rPr>
              <w:t>水处理药剂名称</w:t>
            </w:r>
          </w:p>
        </w:tc>
        <w:tc>
          <w:tcPr>
            <w:tcW w:w="1469" w:type="pct"/>
            <w:tcBorders>
              <w:top w:val="single" w:color="000000" w:sz="4" w:space="0"/>
              <w:left w:val="single" w:color="000000" w:sz="4" w:space="0"/>
              <w:bottom w:val="single" w:color="000000" w:sz="4" w:space="0"/>
              <w:right w:val="single" w:color="auto" w:sz="4" w:space="0"/>
            </w:tcBorders>
            <w:vAlign w:val="center"/>
          </w:tcPr>
          <w:p w14:paraId="29604B1C">
            <w:pPr>
              <w:widowControl/>
              <w:jc w:val="center"/>
              <w:textAlignment w:val="center"/>
              <w:rPr>
                <w:rFonts w:ascii="宋体" w:hAnsi="宋体" w:cs="宋体"/>
                <w:color w:val="000000"/>
                <w:szCs w:val="21"/>
              </w:rPr>
            </w:pPr>
            <w:r>
              <w:rPr>
                <w:rFonts w:hint="eastAsia" w:ascii="宋体" w:hAnsi="宋体" w:cs="宋体"/>
                <w:color w:val="000000"/>
                <w:kern w:val="0"/>
                <w:szCs w:val="21"/>
              </w:rPr>
              <w:t>榆慧用量（Kg）</w:t>
            </w:r>
          </w:p>
        </w:tc>
        <w:tc>
          <w:tcPr>
            <w:tcW w:w="1847" w:type="pct"/>
            <w:tcBorders>
              <w:top w:val="single" w:color="000000" w:sz="4" w:space="0"/>
              <w:left w:val="single" w:color="auto" w:sz="4" w:space="0"/>
              <w:bottom w:val="single" w:color="000000" w:sz="4" w:space="0"/>
              <w:right w:val="single" w:color="000000" w:sz="4" w:space="0"/>
            </w:tcBorders>
            <w:vAlign w:val="center"/>
          </w:tcPr>
          <w:p w14:paraId="7D67A0C2">
            <w:pPr>
              <w:widowControl/>
              <w:jc w:val="center"/>
              <w:textAlignment w:val="center"/>
              <w:rPr>
                <w:rFonts w:ascii="宋体" w:hAnsi="宋体" w:cs="宋体"/>
                <w:color w:val="000000"/>
                <w:szCs w:val="21"/>
              </w:rPr>
            </w:pPr>
            <w:r>
              <w:rPr>
                <w:rFonts w:hint="eastAsia" w:ascii="宋体" w:hAnsi="宋体" w:cs="宋体"/>
                <w:color w:val="000000"/>
                <w:kern w:val="0"/>
                <w:szCs w:val="21"/>
              </w:rPr>
              <w:t>先导区用量（Kg）</w:t>
            </w:r>
          </w:p>
        </w:tc>
      </w:tr>
      <w:tr w14:paraId="5523DF35">
        <w:tblPrEx>
          <w:tblCellMar>
            <w:top w:w="0" w:type="dxa"/>
            <w:left w:w="108" w:type="dxa"/>
            <w:bottom w:w="0" w:type="dxa"/>
            <w:right w:w="108" w:type="dxa"/>
          </w:tblCellMar>
        </w:tblPrEx>
        <w:trPr>
          <w:trHeight w:val="438" w:hRule="atLeast"/>
        </w:trPr>
        <w:tc>
          <w:tcPr>
            <w:tcW w:w="1683" w:type="pct"/>
            <w:tcBorders>
              <w:top w:val="single" w:color="000000" w:sz="4" w:space="0"/>
              <w:left w:val="single" w:color="000000" w:sz="4" w:space="0"/>
              <w:bottom w:val="single" w:color="000000" w:sz="4" w:space="0"/>
              <w:right w:val="single" w:color="000000" w:sz="4" w:space="0"/>
            </w:tcBorders>
            <w:vAlign w:val="center"/>
          </w:tcPr>
          <w:p w14:paraId="2C7B9C96">
            <w:pPr>
              <w:widowControl/>
              <w:jc w:val="center"/>
              <w:textAlignment w:val="center"/>
              <w:rPr>
                <w:rFonts w:ascii="宋体" w:hAnsi="宋体" w:cs="宋体"/>
                <w:color w:val="000000"/>
                <w:szCs w:val="21"/>
              </w:rPr>
            </w:pPr>
            <w:r>
              <w:rPr>
                <w:rFonts w:hint="eastAsia" w:ascii="宋体" w:hAnsi="宋体" w:cs="宋体"/>
                <w:color w:val="000000"/>
                <w:kern w:val="0"/>
                <w:szCs w:val="21"/>
              </w:rPr>
              <w:t>HT-301缓蚀阻垢剂</w:t>
            </w:r>
          </w:p>
        </w:tc>
        <w:tc>
          <w:tcPr>
            <w:tcW w:w="1469" w:type="pct"/>
            <w:tcBorders>
              <w:top w:val="single" w:color="000000" w:sz="4" w:space="0"/>
              <w:left w:val="single" w:color="000000" w:sz="4" w:space="0"/>
              <w:bottom w:val="single" w:color="000000" w:sz="4" w:space="0"/>
              <w:right w:val="single" w:color="auto" w:sz="4" w:space="0"/>
            </w:tcBorders>
            <w:vAlign w:val="center"/>
          </w:tcPr>
          <w:p w14:paraId="78BBDC58">
            <w:pPr>
              <w:widowControl/>
              <w:jc w:val="center"/>
              <w:textAlignment w:val="center"/>
              <w:rPr>
                <w:rFonts w:ascii="宋体" w:hAnsi="宋体" w:cs="宋体"/>
                <w:color w:val="000000"/>
                <w:szCs w:val="21"/>
              </w:rPr>
            </w:pPr>
            <w:r>
              <w:rPr>
                <w:rFonts w:hint="eastAsia" w:ascii="宋体" w:hAnsi="宋体" w:cs="宋体"/>
                <w:color w:val="000000"/>
                <w:kern w:val="0"/>
                <w:szCs w:val="21"/>
              </w:rPr>
              <w:t>450</w:t>
            </w:r>
          </w:p>
        </w:tc>
        <w:tc>
          <w:tcPr>
            <w:tcW w:w="1847" w:type="pct"/>
            <w:tcBorders>
              <w:top w:val="single" w:color="000000" w:sz="4" w:space="0"/>
              <w:left w:val="single" w:color="auto" w:sz="4" w:space="0"/>
              <w:bottom w:val="single" w:color="000000" w:sz="4" w:space="0"/>
              <w:right w:val="single" w:color="000000" w:sz="4" w:space="0"/>
            </w:tcBorders>
            <w:vAlign w:val="center"/>
          </w:tcPr>
          <w:p w14:paraId="440C2A12">
            <w:pPr>
              <w:widowControl/>
              <w:jc w:val="center"/>
              <w:textAlignment w:val="center"/>
              <w:rPr>
                <w:rFonts w:ascii="宋体" w:hAnsi="宋体" w:cs="宋体"/>
                <w:color w:val="000000"/>
                <w:szCs w:val="21"/>
              </w:rPr>
            </w:pPr>
            <w:r>
              <w:rPr>
                <w:rFonts w:hint="eastAsia" w:ascii="宋体" w:hAnsi="宋体" w:cs="宋体"/>
                <w:color w:val="000000"/>
                <w:kern w:val="0"/>
                <w:szCs w:val="21"/>
              </w:rPr>
              <w:t>225</w:t>
            </w:r>
          </w:p>
        </w:tc>
      </w:tr>
      <w:tr w14:paraId="489ECB44">
        <w:tblPrEx>
          <w:tblCellMar>
            <w:top w:w="0" w:type="dxa"/>
            <w:left w:w="108" w:type="dxa"/>
            <w:bottom w:w="0" w:type="dxa"/>
            <w:right w:w="108" w:type="dxa"/>
          </w:tblCellMar>
        </w:tblPrEx>
        <w:trPr>
          <w:trHeight w:val="425" w:hRule="atLeast"/>
        </w:trPr>
        <w:tc>
          <w:tcPr>
            <w:tcW w:w="1683" w:type="pct"/>
            <w:tcBorders>
              <w:top w:val="single" w:color="000000" w:sz="4" w:space="0"/>
              <w:left w:val="single" w:color="000000" w:sz="4" w:space="0"/>
              <w:bottom w:val="single" w:color="000000" w:sz="4" w:space="0"/>
              <w:right w:val="single" w:color="000000" w:sz="4" w:space="0"/>
            </w:tcBorders>
            <w:vAlign w:val="center"/>
          </w:tcPr>
          <w:p w14:paraId="04F06326">
            <w:pPr>
              <w:widowControl/>
              <w:jc w:val="center"/>
              <w:textAlignment w:val="center"/>
              <w:rPr>
                <w:rFonts w:ascii="宋体" w:hAnsi="宋体" w:cs="宋体"/>
                <w:color w:val="000000"/>
                <w:szCs w:val="21"/>
              </w:rPr>
            </w:pPr>
            <w:r>
              <w:rPr>
                <w:rFonts w:hint="eastAsia" w:ascii="宋体" w:hAnsi="宋体" w:cs="宋体"/>
                <w:color w:val="000000"/>
                <w:kern w:val="0"/>
                <w:szCs w:val="21"/>
              </w:rPr>
              <w:t>HT-402杀菌灭藻剂</w:t>
            </w:r>
          </w:p>
        </w:tc>
        <w:tc>
          <w:tcPr>
            <w:tcW w:w="1469" w:type="pct"/>
            <w:tcBorders>
              <w:top w:val="single" w:color="000000" w:sz="4" w:space="0"/>
              <w:left w:val="single" w:color="000000" w:sz="4" w:space="0"/>
              <w:bottom w:val="single" w:color="000000" w:sz="4" w:space="0"/>
              <w:right w:val="single" w:color="auto" w:sz="4" w:space="0"/>
            </w:tcBorders>
            <w:vAlign w:val="center"/>
          </w:tcPr>
          <w:p w14:paraId="260BD383">
            <w:pPr>
              <w:widowControl/>
              <w:jc w:val="center"/>
              <w:textAlignment w:val="center"/>
              <w:rPr>
                <w:rFonts w:ascii="宋体" w:hAnsi="宋体" w:cs="宋体"/>
                <w:color w:val="000000"/>
                <w:szCs w:val="21"/>
              </w:rPr>
            </w:pPr>
            <w:r>
              <w:rPr>
                <w:rFonts w:hint="eastAsia" w:ascii="宋体" w:hAnsi="宋体" w:cs="宋体"/>
                <w:color w:val="000000"/>
                <w:kern w:val="0"/>
                <w:szCs w:val="21"/>
              </w:rPr>
              <w:t>450</w:t>
            </w:r>
          </w:p>
        </w:tc>
        <w:tc>
          <w:tcPr>
            <w:tcW w:w="1847" w:type="pct"/>
            <w:tcBorders>
              <w:top w:val="single" w:color="000000" w:sz="4" w:space="0"/>
              <w:left w:val="single" w:color="auto" w:sz="4" w:space="0"/>
              <w:bottom w:val="single" w:color="000000" w:sz="4" w:space="0"/>
              <w:right w:val="single" w:color="000000" w:sz="4" w:space="0"/>
            </w:tcBorders>
            <w:vAlign w:val="center"/>
          </w:tcPr>
          <w:p w14:paraId="56A03989">
            <w:pPr>
              <w:widowControl/>
              <w:jc w:val="center"/>
              <w:textAlignment w:val="center"/>
              <w:rPr>
                <w:rFonts w:ascii="宋体" w:hAnsi="宋体" w:cs="宋体"/>
                <w:color w:val="000000"/>
                <w:szCs w:val="21"/>
              </w:rPr>
            </w:pPr>
            <w:r>
              <w:rPr>
                <w:rFonts w:hint="eastAsia" w:ascii="宋体" w:hAnsi="宋体" w:cs="宋体"/>
                <w:color w:val="000000"/>
                <w:kern w:val="0"/>
                <w:szCs w:val="21"/>
              </w:rPr>
              <w:t>225</w:t>
            </w:r>
          </w:p>
        </w:tc>
      </w:tr>
      <w:tr w14:paraId="727BBCFB">
        <w:tblPrEx>
          <w:tblCellMar>
            <w:top w:w="0" w:type="dxa"/>
            <w:left w:w="108" w:type="dxa"/>
            <w:bottom w:w="0" w:type="dxa"/>
            <w:right w:w="108" w:type="dxa"/>
          </w:tblCellMar>
        </w:tblPrEx>
        <w:trPr>
          <w:trHeight w:val="412" w:hRule="atLeast"/>
        </w:trPr>
        <w:tc>
          <w:tcPr>
            <w:tcW w:w="1683" w:type="pct"/>
            <w:tcBorders>
              <w:top w:val="single" w:color="000000" w:sz="4" w:space="0"/>
              <w:left w:val="single" w:color="000000" w:sz="4" w:space="0"/>
              <w:bottom w:val="single" w:color="000000" w:sz="4" w:space="0"/>
              <w:right w:val="single" w:color="000000" w:sz="4" w:space="0"/>
            </w:tcBorders>
            <w:vAlign w:val="center"/>
          </w:tcPr>
          <w:p w14:paraId="4E2AE85C">
            <w:pPr>
              <w:widowControl/>
              <w:jc w:val="center"/>
              <w:textAlignment w:val="center"/>
              <w:rPr>
                <w:rFonts w:ascii="宋体" w:hAnsi="宋体" w:cs="宋体"/>
                <w:color w:val="000000"/>
                <w:szCs w:val="21"/>
              </w:rPr>
            </w:pPr>
            <w:r>
              <w:rPr>
                <w:rFonts w:hint="eastAsia" w:ascii="宋体" w:hAnsi="宋体" w:cs="宋体"/>
                <w:color w:val="000000"/>
                <w:kern w:val="0"/>
                <w:szCs w:val="21"/>
              </w:rPr>
              <w:t>HT-303分散阻垢剂</w:t>
            </w:r>
          </w:p>
        </w:tc>
        <w:tc>
          <w:tcPr>
            <w:tcW w:w="1469" w:type="pct"/>
            <w:tcBorders>
              <w:top w:val="single" w:color="000000" w:sz="4" w:space="0"/>
              <w:left w:val="single" w:color="000000" w:sz="4" w:space="0"/>
              <w:bottom w:val="single" w:color="000000" w:sz="4" w:space="0"/>
              <w:right w:val="single" w:color="auto" w:sz="4" w:space="0"/>
            </w:tcBorders>
            <w:vAlign w:val="center"/>
          </w:tcPr>
          <w:p w14:paraId="417C044D">
            <w:pPr>
              <w:widowControl/>
              <w:jc w:val="center"/>
              <w:textAlignment w:val="center"/>
              <w:rPr>
                <w:rFonts w:ascii="宋体" w:hAnsi="宋体" w:cs="宋体"/>
                <w:color w:val="000000"/>
                <w:szCs w:val="21"/>
              </w:rPr>
            </w:pPr>
            <w:r>
              <w:rPr>
                <w:rFonts w:hint="eastAsia" w:ascii="宋体" w:hAnsi="宋体" w:cs="宋体"/>
                <w:color w:val="000000"/>
                <w:kern w:val="0"/>
                <w:szCs w:val="21"/>
              </w:rPr>
              <w:t>450</w:t>
            </w:r>
          </w:p>
        </w:tc>
        <w:tc>
          <w:tcPr>
            <w:tcW w:w="1847" w:type="pct"/>
            <w:tcBorders>
              <w:top w:val="single" w:color="000000" w:sz="4" w:space="0"/>
              <w:left w:val="single" w:color="auto" w:sz="4" w:space="0"/>
              <w:bottom w:val="single" w:color="000000" w:sz="4" w:space="0"/>
              <w:right w:val="single" w:color="000000" w:sz="4" w:space="0"/>
            </w:tcBorders>
            <w:vAlign w:val="center"/>
          </w:tcPr>
          <w:p w14:paraId="6C47FE63">
            <w:pPr>
              <w:widowControl/>
              <w:jc w:val="center"/>
              <w:textAlignment w:val="center"/>
              <w:rPr>
                <w:rFonts w:ascii="宋体" w:hAnsi="宋体" w:cs="宋体"/>
                <w:color w:val="000000"/>
                <w:szCs w:val="21"/>
              </w:rPr>
            </w:pPr>
            <w:r>
              <w:rPr>
                <w:rFonts w:hint="eastAsia" w:ascii="宋体" w:hAnsi="宋体" w:cs="宋体"/>
                <w:color w:val="000000"/>
                <w:kern w:val="0"/>
                <w:szCs w:val="21"/>
              </w:rPr>
              <w:t>225</w:t>
            </w:r>
          </w:p>
        </w:tc>
      </w:tr>
      <w:tr w14:paraId="7AFEF5D1">
        <w:tblPrEx>
          <w:tblCellMar>
            <w:top w:w="0" w:type="dxa"/>
            <w:left w:w="108" w:type="dxa"/>
            <w:bottom w:w="0" w:type="dxa"/>
            <w:right w:w="108" w:type="dxa"/>
          </w:tblCellMar>
        </w:tblPrEx>
        <w:trPr>
          <w:trHeight w:val="425" w:hRule="atLeast"/>
        </w:trPr>
        <w:tc>
          <w:tcPr>
            <w:tcW w:w="1683" w:type="pct"/>
            <w:tcBorders>
              <w:top w:val="single" w:color="000000" w:sz="4" w:space="0"/>
              <w:left w:val="single" w:color="000000" w:sz="4" w:space="0"/>
              <w:bottom w:val="single" w:color="000000" w:sz="4" w:space="0"/>
              <w:right w:val="single" w:color="000000" w:sz="4" w:space="0"/>
            </w:tcBorders>
            <w:vAlign w:val="center"/>
          </w:tcPr>
          <w:p w14:paraId="2B949190">
            <w:pPr>
              <w:widowControl/>
              <w:jc w:val="center"/>
              <w:textAlignment w:val="center"/>
              <w:rPr>
                <w:rFonts w:ascii="宋体" w:hAnsi="宋体" w:cs="宋体"/>
                <w:color w:val="000000"/>
                <w:szCs w:val="21"/>
              </w:rPr>
            </w:pPr>
            <w:r>
              <w:rPr>
                <w:rFonts w:hint="eastAsia" w:ascii="宋体" w:hAnsi="宋体" w:cs="宋体"/>
                <w:color w:val="000000"/>
                <w:kern w:val="0"/>
                <w:szCs w:val="21"/>
              </w:rPr>
              <w:t>HT-202预膜剂</w:t>
            </w:r>
          </w:p>
        </w:tc>
        <w:tc>
          <w:tcPr>
            <w:tcW w:w="1469" w:type="pct"/>
            <w:tcBorders>
              <w:top w:val="single" w:color="000000" w:sz="4" w:space="0"/>
              <w:left w:val="single" w:color="000000" w:sz="4" w:space="0"/>
              <w:bottom w:val="single" w:color="000000" w:sz="4" w:space="0"/>
              <w:right w:val="single" w:color="auto" w:sz="4" w:space="0"/>
            </w:tcBorders>
            <w:vAlign w:val="center"/>
          </w:tcPr>
          <w:p w14:paraId="2DEB5133">
            <w:pPr>
              <w:widowControl/>
              <w:jc w:val="center"/>
              <w:textAlignment w:val="center"/>
              <w:rPr>
                <w:rFonts w:ascii="宋体" w:hAnsi="宋体" w:cs="宋体"/>
                <w:color w:val="000000"/>
                <w:szCs w:val="21"/>
              </w:rPr>
            </w:pPr>
            <w:r>
              <w:rPr>
                <w:rFonts w:hint="eastAsia" w:ascii="宋体" w:hAnsi="宋体" w:cs="宋体"/>
                <w:color w:val="000000"/>
                <w:kern w:val="0"/>
                <w:szCs w:val="21"/>
              </w:rPr>
              <w:t>200</w:t>
            </w:r>
          </w:p>
        </w:tc>
        <w:tc>
          <w:tcPr>
            <w:tcW w:w="1847" w:type="pct"/>
            <w:tcBorders>
              <w:top w:val="single" w:color="000000" w:sz="4" w:space="0"/>
              <w:left w:val="single" w:color="auto" w:sz="4" w:space="0"/>
              <w:bottom w:val="single" w:color="000000" w:sz="4" w:space="0"/>
              <w:right w:val="single" w:color="000000" w:sz="4" w:space="0"/>
            </w:tcBorders>
            <w:vAlign w:val="center"/>
          </w:tcPr>
          <w:p w14:paraId="0C38C1BC">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r>
      <w:tr w14:paraId="7A89A06A">
        <w:tblPrEx>
          <w:tblCellMar>
            <w:top w:w="0" w:type="dxa"/>
            <w:left w:w="108" w:type="dxa"/>
            <w:bottom w:w="0" w:type="dxa"/>
            <w:right w:w="108" w:type="dxa"/>
          </w:tblCellMar>
        </w:tblPrEx>
        <w:trPr>
          <w:trHeight w:val="387" w:hRule="atLeast"/>
        </w:trPr>
        <w:tc>
          <w:tcPr>
            <w:tcW w:w="1683" w:type="pct"/>
            <w:tcBorders>
              <w:top w:val="single" w:color="000000" w:sz="4" w:space="0"/>
              <w:left w:val="single" w:color="000000" w:sz="4" w:space="0"/>
              <w:bottom w:val="single" w:color="000000" w:sz="4" w:space="0"/>
              <w:right w:val="single" w:color="000000" w:sz="4" w:space="0"/>
            </w:tcBorders>
            <w:vAlign w:val="center"/>
          </w:tcPr>
          <w:p w14:paraId="000E4BF9">
            <w:pPr>
              <w:widowControl/>
              <w:jc w:val="center"/>
              <w:textAlignment w:val="center"/>
              <w:rPr>
                <w:rFonts w:ascii="宋体" w:hAnsi="宋体" w:cs="宋体"/>
                <w:color w:val="000000"/>
                <w:szCs w:val="21"/>
              </w:rPr>
            </w:pPr>
            <w:r>
              <w:rPr>
                <w:rFonts w:hint="eastAsia" w:ascii="宋体" w:hAnsi="宋体" w:cs="宋体"/>
                <w:color w:val="000000"/>
                <w:kern w:val="0"/>
                <w:szCs w:val="21"/>
              </w:rPr>
              <w:t>HT-501缓蚀剂</w:t>
            </w:r>
          </w:p>
        </w:tc>
        <w:tc>
          <w:tcPr>
            <w:tcW w:w="1469" w:type="pct"/>
            <w:tcBorders>
              <w:top w:val="single" w:color="000000" w:sz="4" w:space="0"/>
              <w:left w:val="single" w:color="000000" w:sz="4" w:space="0"/>
              <w:bottom w:val="single" w:color="000000" w:sz="4" w:space="0"/>
              <w:right w:val="single" w:color="auto" w:sz="4" w:space="0"/>
            </w:tcBorders>
            <w:vAlign w:val="center"/>
          </w:tcPr>
          <w:p w14:paraId="5B05112B">
            <w:pPr>
              <w:widowControl/>
              <w:jc w:val="center"/>
              <w:textAlignment w:val="center"/>
              <w:rPr>
                <w:rFonts w:ascii="宋体" w:hAnsi="宋体" w:cs="宋体"/>
                <w:color w:val="000000"/>
                <w:szCs w:val="21"/>
              </w:rPr>
            </w:pPr>
            <w:r>
              <w:rPr>
                <w:rFonts w:hint="eastAsia" w:ascii="宋体" w:hAnsi="宋体" w:cs="宋体"/>
                <w:color w:val="000000"/>
                <w:kern w:val="0"/>
                <w:szCs w:val="21"/>
              </w:rPr>
              <w:t>190</w:t>
            </w:r>
          </w:p>
        </w:tc>
        <w:tc>
          <w:tcPr>
            <w:tcW w:w="1847" w:type="pct"/>
            <w:tcBorders>
              <w:top w:val="single" w:color="000000" w:sz="4" w:space="0"/>
              <w:left w:val="single" w:color="auto" w:sz="4" w:space="0"/>
              <w:bottom w:val="single" w:color="000000" w:sz="4" w:space="0"/>
              <w:right w:val="single" w:color="000000" w:sz="4" w:space="0"/>
            </w:tcBorders>
            <w:vAlign w:val="center"/>
          </w:tcPr>
          <w:p w14:paraId="63611199">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r>
      <w:tr w14:paraId="36A1F85E">
        <w:tblPrEx>
          <w:tblCellMar>
            <w:top w:w="0" w:type="dxa"/>
            <w:left w:w="108" w:type="dxa"/>
            <w:bottom w:w="0" w:type="dxa"/>
            <w:right w:w="108" w:type="dxa"/>
          </w:tblCellMar>
        </w:tblPrEx>
        <w:trPr>
          <w:trHeight w:val="375" w:hRule="atLeast"/>
        </w:trPr>
        <w:tc>
          <w:tcPr>
            <w:tcW w:w="1683" w:type="pct"/>
            <w:tcBorders>
              <w:top w:val="single" w:color="000000" w:sz="4" w:space="0"/>
              <w:left w:val="single" w:color="000000" w:sz="4" w:space="0"/>
              <w:bottom w:val="single" w:color="000000" w:sz="4" w:space="0"/>
              <w:right w:val="single" w:color="000000" w:sz="4" w:space="0"/>
            </w:tcBorders>
            <w:vAlign w:val="center"/>
          </w:tcPr>
          <w:p w14:paraId="7B41773C">
            <w:pPr>
              <w:widowControl/>
              <w:jc w:val="center"/>
              <w:textAlignment w:val="center"/>
              <w:rPr>
                <w:rFonts w:ascii="宋体" w:hAnsi="宋体" w:cs="宋体"/>
                <w:color w:val="000000"/>
                <w:szCs w:val="21"/>
              </w:rPr>
            </w:pPr>
            <w:r>
              <w:rPr>
                <w:rFonts w:hint="eastAsia" w:ascii="宋体" w:hAnsi="宋体" w:cs="宋体"/>
                <w:color w:val="000000"/>
                <w:kern w:val="0"/>
                <w:szCs w:val="21"/>
              </w:rPr>
              <w:t>HT-302阻垢剂</w:t>
            </w:r>
          </w:p>
        </w:tc>
        <w:tc>
          <w:tcPr>
            <w:tcW w:w="1469" w:type="pct"/>
            <w:tcBorders>
              <w:top w:val="single" w:color="000000" w:sz="4" w:space="0"/>
              <w:left w:val="single" w:color="000000" w:sz="4" w:space="0"/>
              <w:bottom w:val="single" w:color="000000" w:sz="4" w:space="0"/>
              <w:right w:val="single" w:color="auto" w:sz="4" w:space="0"/>
            </w:tcBorders>
            <w:vAlign w:val="center"/>
          </w:tcPr>
          <w:p w14:paraId="71B90749">
            <w:pPr>
              <w:widowControl/>
              <w:jc w:val="center"/>
              <w:textAlignment w:val="center"/>
              <w:rPr>
                <w:rFonts w:ascii="宋体" w:hAnsi="宋体" w:cs="宋体"/>
                <w:color w:val="000000"/>
                <w:szCs w:val="21"/>
              </w:rPr>
            </w:pPr>
            <w:r>
              <w:rPr>
                <w:rFonts w:hint="eastAsia" w:ascii="宋体" w:hAnsi="宋体" w:cs="宋体"/>
                <w:color w:val="000000"/>
                <w:kern w:val="0"/>
                <w:szCs w:val="21"/>
              </w:rPr>
              <w:t>700</w:t>
            </w:r>
          </w:p>
        </w:tc>
        <w:tc>
          <w:tcPr>
            <w:tcW w:w="1847" w:type="pct"/>
            <w:tcBorders>
              <w:top w:val="single" w:color="000000" w:sz="4" w:space="0"/>
              <w:left w:val="single" w:color="auto" w:sz="4" w:space="0"/>
              <w:bottom w:val="single" w:color="000000" w:sz="4" w:space="0"/>
              <w:right w:val="single" w:color="000000" w:sz="4" w:space="0"/>
            </w:tcBorders>
            <w:vAlign w:val="center"/>
          </w:tcPr>
          <w:p w14:paraId="192FD7DE">
            <w:pPr>
              <w:widowControl/>
              <w:jc w:val="center"/>
              <w:textAlignment w:val="center"/>
              <w:rPr>
                <w:rFonts w:ascii="宋体" w:hAnsi="宋体" w:cs="宋体"/>
                <w:color w:val="000000"/>
                <w:szCs w:val="21"/>
              </w:rPr>
            </w:pPr>
            <w:r>
              <w:rPr>
                <w:rFonts w:hint="eastAsia" w:ascii="宋体" w:hAnsi="宋体" w:cs="宋体"/>
                <w:color w:val="000000"/>
                <w:kern w:val="0"/>
                <w:szCs w:val="21"/>
              </w:rPr>
              <w:t>300</w:t>
            </w:r>
          </w:p>
        </w:tc>
      </w:tr>
      <w:tr w14:paraId="078E273E">
        <w:tblPrEx>
          <w:tblCellMar>
            <w:top w:w="0" w:type="dxa"/>
            <w:left w:w="108" w:type="dxa"/>
            <w:bottom w:w="0" w:type="dxa"/>
            <w:right w:w="108" w:type="dxa"/>
          </w:tblCellMar>
        </w:tblPrEx>
        <w:trPr>
          <w:trHeight w:val="438" w:hRule="atLeast"/>
        </w:trPr>
        <w:tc>
          <w:tcPr>
            <w:tcW w:w="1683" w:type="pct"/>
            <w:tcBorders>
              <w:top w:val="single" w:color="000000" w:sz="4" w:space="0"/>
              <w:left w:val="single" w:color="000000" w:sz="4" w:space="0"/>
              <w:bottom w:val="single" w:color="000000" w:sz="4" w:space="0"/>
              <w:right w:val="single" w:color="000000" w:sz="4" w:space="0"/>
            </w:tcBorders>
            <w:vAlign w:val="center"/>
          </w:tcPr>
          <w:p w14:paraId="5964013F">
            <w:pPr>
              <w:widowControl/>
              <w:jc w:val="center"/>
              <w:textAlignment w:val="center"/>
              <w:rPr>
                <w:rFonts w:ascii="宋体" w:hAnsi="宋体" w:cs="宋体"/>
                <w:color w:val="000000"/>
                <w:szCs w:val="21"/>
              </w:rPr>
            </w:pPr>
            <w:r>
              <w:rPr>
                <w:rFonts w:hint="eastAsia" w:ascii="宋体" w:hAnsi="宋体" w:cs="宋体"/>
                <w:color w:val="000000"/>
                <w:kern w:val="0"/>
                <w:szCs w:val="21"/>
              </w:rPr>
              <w:t>软化水设备维修</w:t>
            </w:r>
          </w:p>
        </w:tc>
        <w:tc>
          <w:tcPr>
            <w:tcW w:w="1469" w:type="pct"/>
            <w:tcBorders>
              <w:top w:val="single" w:color="000000" w:sz="4" w:space="0"/>
              <w:left w:val="single" w:color="000000" w:sz="4" w:space="0"/>
              <w:bottom w:val="single" w:color="000000" w:sz="4" w:space="0"/>
              <w:right w:val="single" w:color="auto" w:sz="4" w:space="0"/>
            </w:tcBorders>
            <w:vAlign w:val="center"/>
          </w:tcPr>
          <w:p w14:paraId="5F4AC907">
            <w:pPr>
              <w:widowControl/>
              <w:jc w:val="center"/>
              <w:textAlignment w:val="center"/>
              <w:rPr>
                <w:rFonts w:ascii="宋体" w:hAnsi="宋体" w:cs="宋体"/>
                <w:color w:val="000000"/>
                <w:szCs w:val="21"/>
              </w:rPr>
            </w:pPr>
            <w:r>
              <w:rPr>
                <w:rFonts w:hint="eastAsia" w:ascii="宋体" w:hAnsi="宋体" w:cs="宋体"/>
                <w:color w:val="000000"/>
                <w:kern w:val="0"/>
                <w:szCs w:val="21"/>
              </w:rPr>
              <w:t>1台</w:t>
            </w:r>
          </w:p>
        </w:tc>
        <w:tc>
          <w:tcPr>
            <w:tcW w:w="1847" w:type="pct"/>
            <w:tcBorders>
              <w:top w:val="single" w:color="000000" w:sz="4" w:space="0"/>
              <w:left w:val="single" w:color="auto" w:sz="4" w:space="0"/>
              <w:bottom w:val="single" w:color="000000" w:sz="4" w:space="0"/>
              <w:right w:val="single" w:color="000000" w:sz="4" w:space="0"/>
            </w:tcBorders>
            <w:vAlign w:val="center"/>
          </w:tcPr>
          <w:p w14:paraId="7EB7F008">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r>
      <w:tr w14:paraId="4D6AE9FA">
        <w:tblPrEx>
          <w:tblCellMar>
            <w:top w:w="0" w:type="dxa"/>
            <w:left w:w="108" w:type="dxa"/>
            <w:bottom w:w="0" w:type="dxa"/>
            <w:right w:w="108" w:type="dxa"/>
          </w:tblCellMar>
        </w:tblPrEx>
        <w:trPr>
          <w:trHeight w:val="413" w:hRule="atLeast"/>
        </w:trPr>
        <w:tc>
          <w:tcPr>
            <w:tcW w:w="1683" w:type="pct"/>
            <w:tcBorders>
              <w:top w:val="single" w:color="000000" w:sz="4" w:space="0"/>
              <w:left w:val="single" w:color="000000" w:sz="4" w:space="0"/>
              <w:bottom w:val="single" w:color="000000" w:sz="4" w:space="0"/>
              <w:right w:val="single" w:color="000000" w:sz="4" w:space="0"/>
            </w:tcBorders>
            <w:vAlign w:val="center"/>
          </w:tcPr>
          <w:p w14:paraId="7E9D2E17">
            <w:pPr>
              <w:widowControl/>
              <w:jc w:val="center"/>
              <w:textAlignment w:val="center"/>
              <w:rPr>
                <w:rFonts w:ascii="宋体" w:hAnsi="宋体" w:cs="宋体"/>
                <w:color w:val="000000"/>
                <w:szCs w:val="21"/>
              </w:rPr>
            </w:pPr>
            <w:r>
              <w:rPr>
                <w:rFonts w:hint="eastAsia" w:ascii="宋体" w:hAnsi="宋体" w:cs="宋体"/>
                <w:color w:val="000000"/>
                <w:kern w:val="0"/>
                <w:szCs w:val="21"/>
              </w:rPr>
              <w:t>自动加药装置</w:t>
            </w:r>
          </w:p>
        </w:tc>
        <w:tc>
          <w:tcPr>
            <w:tcW w:w="1469" w:type="pct"/>
            <w:tcBorders>
              <w:top w:val="single" w:color="000000" w:sz="4" w:space="0"/>
              <w:left w:val="single" w:color="000000" w:sz="4" w:space="0"/>
              <w:bottom w:val="single" w:color="000000" w:sz="4" w:space="0"/>
              <w:right w:val="single" w:color="auto" w:sz="4" w:space="0"/>
            </w:tcBorders>
            <w:vAlign w:val="center"/>
          </w:tcPr>
          <w:p w14:paraId="1B7CEF2C">
            <w:pPr>
              <w:widowControl/>
              <w:jc w:val="center"/>
              <w:textAlignment w:val="center"/>
              <w:rPr>
                <w:rFonts w:ascii="宋体" w:hAnsi="宋体" w:cs="宋体"/>
                <w:color w:val="000000"/>
                <w:szCs w:val="21"/>
              </w:rPr>
            </w:pPr>
            <w:r>
              <w:rPr>
                <w:rFonts w:hint="eastAsia" w:ascii="宋体" w:hAnsi="宋体" w:cs="宋体"/>
                <w:color w:val="000000"/>
                <w:kern w:val="0"/>
                <w:szCs w:val="21"/>
              </w:rPr>
              <w:t>2套</w:t>
            </w:r>
          </w:p>
        </w:tc>
        <w:tc>
          <w:tcPr>
            <w:tcW w:w="1847" w:type="pct"/>
            <w:tcBorders>
              <w:top w:val="single" w:color="000000" w:sz="4" w:space="0"/>
              <w:left w:val="single" w:color="auto" w:sz="4" w:space="0"/>
              <w:bottom w:val="single" w:color="000000" w:sz="4" w:space="0"/>
              <w:right w:val="single" w:color="000000" w:sz="4" w:space="0"/>
            </w:tcBorders>
            <w:vAlign w:val="center"/>
          </w:tcPr>
          <w:p w14:paraId="578F98BE">
            <w:pPr>
              <w:widowControl/>
              <w:jc w:val="center"/>
              <w:textAlignment w:val="center"/>
              <w:rPr>
                <w:rFonts w:ascii="宋体" w:hAnsi="宋体" w:cs="宋体"/>
                <w:color w:val="000000"/>
                <w:szCs w:val="21"/>
              </w:rPr>
            </w:pPr>
            <w:r>
              <w:rPr>
                <w:rFonts w:hint="eastAsia" w:ascii="宋体" w:hAnsi="宋体" w:cs="宋体"/>
                <w:color w:val="000000"/>
                <w:kern w:val="0"/>
                <w:szCs w:val="21"/>
              </w:rPr>
              <w:t>2套</w:t>
            </w:r>
          </w:p>
        </w:tc>
      </w:tr>
      <w:tr w14:paraId="5C73BE8A">
        <w:tblPrEx>
          <w:tblCellMar>
            <w:top w:w="0" w:type="dxa"/>
            <w:left w:w="108" w:type="dxa"/>
            <w:bottom w:w="0" w:type="dxa"/>
            <w:right w:w="108" w:type="dxa"/>
          </w:tblCellMar>
        </w:tblPrEx>
        <w:trPr>
          <w:trHeight w:val="397" w:hRule="atLeast"/>
        </w:trPr>
        <w:tc>
          <w:tcPr>
            <w:tcW w:w="1683" w:type="pct"/>
            <w:tcBorders>
              <w:top w:val="single" w:color="000000" w:sz="4" w:space="0"/>
              <w:left w:val="single" w:color="000000" w:sz="4" w:space="0"/>
              <w:bottom w:val="single" w:color="000000" w:sz="4" w:space="0"/>
              <w:right w:val="single" w:color="000000" w:sz="4" w:space="0"/>
            </w:tcBorders>
            <w:vAlign w:val="center"/>
          </w:tcPr>
          <w:p w14:paraId="6BEF4C8F">
            <w:pPr>
              <w:widowControl/>
              <w:jc w:val="center"/>
              <w:textAlignment w:val="center"/>
              <w:rPr>
                <w:rFonts w:ascii="宋体" w:hAnsi="宋体" w:cs="宋体"/>
                <w:color w:val="000000"/>
                <w:szCs w:val="21"/>
              </w:rPr>
            </w:pPr>
            <w:r>
              <w:rPr>
                <w:rFonts w:hint="eastAsia" w:ascii="宋体" w:hAnsi="宋体" w:cs="宋体"/>
                <w:color w:val="000000"/>
                <w:kern w:val="0"/>
                <w:szCs w:val="21"/>
              </w:rPr>
              <w:t>自动排污装置</w:t>
            </w:r>
          </w:p>
        </w:tc>
        <w:tc>
          <w:tcPr>
            <w:tcW w:w="1469" w:type="pct"/>
            <w:tcBorders>
              <w:top w:val="single" w:color="000000" w:sz="4" w:space="0"/>
              <w:left w:val="single" w:color="000000" w:sz="4" w:space="0"/>
              <w:bottom w:val="single" w:color="000000" w:sz="4" w:space="0"/>
              <w:right w:val="single" w:color="auto" w:sz="4" w:space="0"/>
            </w:tcBorders>
            <w:vAlign w:val="center"/>
          </w:tcPr>
          <w:p w14:paraId="566DC5EF">
            <w:pPr>
              <w:widowControl/>
              <w:jc w:val="center"/>
              <w:textAlignment w:val="center"/>
              <w:rPr>
                <w:rFonts w:ascii="宋体" w:hAnsi="宋体" w:cs="宋体"/>
                <w:color w:val="000000"/>
                <w:szCs w:val="21"/>
              </w:rPr>
            </w:pPr>
            <w:r>
              <w:rPr>
                <w:rFonts w:hint="eastAsia" w:ascii="宋体" w:hAnsi="宋体" w:cs="宋体"/>
                <w:color w:val="000000"/>
                <w:kern w:val="0"/>
                <w:szCs w:val="21"/>
              </w:rPr>
              <w:t>2套</w:t>
            </w:r>
          </w:p>
        </w:tc>
        <w:tc>
          <w:tcPr>
            <w:tcW w:w="1847" w:type="pct"/>
            <w:tcBorders>
              <w:top w:val="single" w:color="000000" w:sz="4" w:space="0"/>
              <w:left w:val="single" w:color="auto" w:sz="4" w:space="0"/>
              <w:bottom w:val="single" w:color="000000" w:sz="4" w:space="0"/>
              <w:right w:val="single" w:color="000000" w:sz="4" w:space="0"/>
            </w:tcBorders>
          </w:tcPr>
          <w:p w14:paraId="018E2676">
            <w:pPr>
              <w:rPr>
                <w:rFonts w:ascii="宋体" w:hAnsi="宋体" w:cs="宋体"/>
                <w:color w:val="000000"/>
                <w:kern w:val="0"/>
                <w:szCs w:val="21"/>
              </w:rPr>
            </w:pPr>
            <w:r>
              <w:rPr>
                <w:rFonts w:hint="eastAsia" w:ascii="宋体" w:hAnsi="宋体" w:cs="宋体"/>
                <w:color w:val="000000"/>
                <w:kern w:val="0"/>
                <w:szCs w:val="21"/>
              </w:rPr>
              <w:t xml:space="preserve">             2套</w:t>
            </w:r>
          </w:p>
        </w:tc>
      </w:tr>
    </w:tbl>
    <w:p w14:paraId="5162161B">
      <w:pPr>
        <w:spacing w:line="0" w:lineRule="atLeast"/>
        <w:rPr>
          <w:rFonts w:ascii="宋体" w:hAnsi="宋体" w:cs="宋体"/>
          <w:sz w:val="24"/>
          <w:szCs w:val="24"/>
        </w:rPr>
      </w:pPr>
    </w:p>
    <w:p w14:paraId="1C292B58">
      <w:pPr>
        <w:spacing w:line="0" w:lineRule="atLeast"/>
        <w:rPr>
          <w:rFonts w:ascii="宋体" w:hAnsi="宋体" w:cs="宋体"/>
          <w:sz w:val="24"/>
          <w:szCs w:val="24"/>
        </w:rPr>
      </w:pPr>
      <w:r>
        <w:rPr>
          <w:rFonts w:hint="eastAsia" w:ascii="宋体" w:hAnsi="宋体" w:cs="宋体"/>
          <w:sz w:val="24"/>
          <w:szCs w:val="24"/>
        </w:rPr>
        <w:t>三、工程质保承诺</w:t>
      </w:r>
    </w:p>
    <w:p w14:paraId="11D33CF9">
      <w:pPr>
        <w:spacing w:line="0" w:lineRule="atLeast"/>
        <w:ind w:right="-312"/>
        <w:jc w:val="left"/>
        <w:rPr>
          <w:rFonts w:ascii="宋体" w:hAnsi="宋体" w:cs="宋体"/>
          <w:sz w:val="24"/>
          <w:szCs w:val="24"/>
        </w:rPr>
      </w:pPr>
      <w:r>
        <w:rPr>
          <w:rFonts w:hint="eastAsia" w:ascii="宋体" w:hAnsi="宋体" w:cs="宋体"/>
          <w:sz w:val="24"/>
          <w:szCs w:val="24"/>
        </w:rPr>
        <w:t>一）循环水系统处理指标</w:t>
      </w:r>
    </w:p>
    <w:p w14:paraId="1B74310B">
      <w:pPr>
        <w:spacing w:line="0" w:lineRule="atLeast"/>
        <w:ind w:right="-312" w:firstLine="420" w:firstLineChars="200"/>
        <w:jc w:val="left"/>
        <w:rPr>
          <w:rFonts w:ascii="宋体" w:hAnsi="宋体" w:cs="宋体"/>
          <w:szCs w:val="21"/>
        </w:rPr>
      </w:pP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1206"/>
        <w:gridCol w:w="3240"/>
        <w:gridCol w:w="1249"/>
        <w:gridCol w:w="1251"/>
      </w:tblGrid>
      <w:tr w14:paraId="378C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257" w:type="pct"/>
            <w:vAlign w:val="center"/>
          </w:tcPr>
          <w:p w14:paraId="411E2C94">
            <w:pPr>
              <w:spacing w:line="0" w:lineRule="atLeast"/>
              <w:jc w:val="center"/>
              <w:rPr>
                <w:rFonts w:ascii="宋体" w:hAnsi="宋体" w:cs="宋体"/>
                <w:b/>
                <w:bCs/>
                <w:szCs w:val="21"/>
              </w:rPr>
            </w:pPr>
            <w:r>
              <w:rPr>
                <w:rFonts w:hint="eastAsia" w:ascii="宋体" w:hAnsi="宋体" w:cs="宋体"/>
                <w:b/>
                <w:bCs/>
                <w:szCs w:val="21"/>
              </w:rPr>
              <w:t>项  目</w:t>
            </w:r>
          </w:p>
        </w:tc>
        <w:tc>
          <w:tcPr>
            <w:tcW w:w="650" w:type="pct"/>
            <w:vAlign w:val="center"/>
          </w:tcPr>
          <w:p w14:paraId="16F2C113">
            <w:pPr>
              <w:spacing w:line="0" w:lineRule="atLeast"/>
              <w:jc w:val="center"/>
              <w:rPr>
                <w:rFonts w:ascii="宋体" w:hAnsi="宋体" w:cs="宋体"/>
                <w:b/>
                <w:bCs/>
                <w:szCs w:val="21"/>
              </w:rPr>
            </w:pPr>
            <w:r>
              <w:rPr>
                <w:rFonts w:hint="eastAsia" w:ascii="宋体" w:hAnsi="宋体" w:cs="宋体"/>
                <w:b/>
                <w:bCs/>
                <w:szCs w:val="21"/>
              </w:rPr>
              <w:t>单  位</w:t>
            </w:r>
          </w:p>
        </w:tc>
        <w:tc>
          <w:tcPr>
            <w:tcW w:w="1744" w:type="pct"/>
            <w:vAlign w:val="center"/>
          </w:tcPr>
          <w:p w14:paraId="72C7AB5B">
            <w:pPr>
              <w:spacing w:line="0" w:lineRule="atLeast"/>
              <w:jc w:val="center"/>
              <w:rPr>
                <w:rFonts w:ascii="宋体" w:hAnsi="宋体" w:cs="宋体"/>
                <w:b/>
                <w:bCs/>
                <w:szCs w:val="21"/>
              </w:rPr>
            </w:pPr>
            <w:r>
              <w:rPr>
                <w:rFonts w:hint="eastAsia" w:ascii="宋体" w:hAnsi="宋体" w:cs="宋体"/>
                <w:b/>
                <w:bCs/>
                <w:szCs w:val="21"/>
              </w:rPr>
              <w:t>要求和使用条件</w:t>
            </w:r>
          </w:p>
        </w:tc>
        <w:tc>
          <w:tcPr>
            <w:tcW w:w="673" w:type="pct"/>
            <w:vAlign w:val="center"/>
          </w:tcPr>
          <w:p w14:paraId="31E0B026">
            <w:pPr>
              <w:spacing w:line="0" w:lineRule="atLeast"/>
              <w:jc w:val="center"/>
              <w:rPr>
                <w:rFonts w:ascii="宋体" w:hAnsi="宋体" w:cs="宋体"/>
                <w:b/>
                <w:bCs/>
                <w:szCs w:val="21"/>
              </w:rPr>
            </w:pPr>
            <w:r>
              <w:rPr>
                <w:rFonts w:hint="eastAsia" w:ascii="宋体" w:hAnsi="宋体" w:cs="宋体"/>
                <w:b/>
                <w:bCs/>
                <w:szCs w:val="21"/>
              </w:rPr>
              <w:t>企业标准</w:t>
            </w:r>
          </w:p>
          <w:p w14:paraId="2A84D21E">
            <w:pPr>
              <w:spacing w:line="0" w:lineRule="atLeast"/>
              <w:jc w:val="center"/>
              <w:rPr>
                <w:rFonts w:ascii="宋体" w:hAnsi="宋体" w:cs="宋体"/>
                <w:b/>
                <w:bCs/>
                <w:szCs w:val="21"/>
              </w:rPr>
            </w:pPr>
            <w:r>
              <w:rPr>
                <w:rFonts w:hint="eastAsia" w:ascii="宋体" w:hAnsi="宋体" w:cs="宋体"/>
                <w:b/>
                <w:bCs/>
                <w:szCs w:val="21"/>
              </w:rPr>
              <w:t>允 许 值</w:t>
            </w:r>
          </w:p>
        </w:tc>
        <w:tc>
          <w:tcPr>
            <w:tcW w:w="674" w:type="pct"/>
            <w:vAlign w:val="center"/>
          </w:tcPr>
          <w:p w14:paraId="3DD04963">
            <w:pPr>
              <w:spacing w:line="0" w:lineRule="atLeast"/>
              <w:jc w:val="center"/>
              <w:rPr>
                <w:rFonts w:ascii="宋体" w:hAnsi="宋体" w:cs="宋体"/>
                <w:b/>
                <w:bCs/>
                <w:szCs w:val="21"/>
              </w:rPr>
            </w:pPr>
            <w:r>
              <w:rPr>
                <w:rFonts w:hint="eastAsia" w:ascii="宋体" w:hAnsi="宋体" w:cs="宋体"/>
                <w:b/>
                <w:bCs/>
                <w:szCs w:val="21"/>
              </w:rPr>
              <w:t>国家标准</w:t>
            </w:r>
          </w:p>
          <w:p w14:paraId="541195F8">
            <w:pPr>
              <w:spacing w:line="0" w:lineRule="atLeast"/>
              <w:jc w:val="center"/>
              <w:rPr>
                <w:rFonts w:ascii="宋体" w:hAnsi="宋体" w:cs="宋体"/>
                <w:b/>
                <w:bCs/>
                <w:szCs w:val="21"/>
              </w:rPr>
            </w:pPr>
            <w:r>
              <w:rPr>
                <w:rFonts w:hint="eastAsia" w:ascii="宋体" w:hAnsi="宋体" w:cs="宋体"/>
                <w:b/>
                <w:bCs/>
                <w:szCs w:val="21"/>
              </w:rPr>
              <w:t>允 许 值</w:t>
            </w:r>
          </w:p>
        </w:tc>
      </w:tr>
      <w:tr w14:paraId="3A13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257" w:type="pct"/>
            <w:vMerge w:val="restart"/>
            <w:vAlign w:val="center"/>
          </w:tcPr>
          <w:p w14:paraId="2231194F">
            <w:pPr>
              <w:spacing w:line="0" w:lineRule="atLeast"/>
              <w:ind w:left="73" w:leftChars="35"/>
              <w:jc w:val="center"/>
              <w:rPr>
                <w:rFonts w:ascii="宋体" w:hAnsi="宋体" w:cs="宋体"/>
                <w:szCs w:val="21"/>
              </w:rPr>
            </w:pPr>
            <w:r>
              <w:rPr>
                <w:rFonts w:hint="eastAsia" w:ascii="宋体" w:hAnsi="宋体" w:cs="宋体"/>
                <w:szCs w:val="21"/>
              </w:rPr>
              <w:t>悬浮物（浊度）</w:t>
            </w:r>
          </w:p>
        </w:tc>
        <w:tc>
          <w:tcPr>
            <w:tcW w:w="650" w:type="pct"/>
            <w:vMerge w:val="restart"/>
            <w:vAlign w:val="center"/>
          </w:tcPr>
          <w:p w14:paraId="39C6AB00">
            <w:pPr>
              <w:pStyle w:val="20"/>
              <w:pBdr>
                <w:bottom w:val="none" w:color="auto" w:sz="0" w:space="0"/>
              </w:pBdr>
              <w:tabs>
                <w:tab w:val="clear" w:pos="4153"/>
                <w:tab w:val="clear" w:pos="8306"/>
              </w:tabs>
              <w:snapToGrid/>
              <w:spacing w:line="0" w:lineRule="atLeast"/>
              <w:rPr>
                <w:rFonts w:ascii="宋体" w:hAnsi="宋体" w:cs="宋体"/>
                <w:sz w:val="21"/>
                <w:szCs w:val="21"/>
              </w:rPr>
            </w:pPr>
            <w:r>
              <w:rPr>
                <w:rFonts w:hint="eastAsia" w:ascii="宋体" w:hAnsi="宋体" w:cs="宋体"/>
                <w:sz w:val="21"/>
                <w:szCs w:val="21"/>
              </w:rPr>
              <w:t>mg/L</w:t>
            </w:r>
          </w:p>
        </w:tc>
        <w:tc>
          <w:tcPr>
            <w:tcW w:w="1744" w:type="pct"/>
            <w:vAlign w:val="center"/>
          </w:tcPr>
          <w:p w14:paraId="0CB5B82C">
            <w:pPr>
              <w:spacing w:line="0" w:lineRule="atLeast"/>
              <w:rPr>
                <w:rFonts w:ascii="宋体" w:hAnsi="宋体" w:cs="宋体"/>
                <w:szCs w:val="21"/>
              </w:rPr>
            </w:pPr>
            <w:r>
              <w:rPr>
                <w:rFonts w:hint="eastAsia" w:ascii="宋体" w:hAnsi="宋体" w:cs="宋体"/>
                <w:szCs w:val="21"/>
              </w:rPr>
              <w:t>根据生产工艺要求确定</w:t>
            </w:r>
          </w:p>
        </w:tc>
        <w:tc>
          <w:tcPr>
            <w:tcW w:w="673" w:type="pct"/>
            <w:vAlign w:val="center"/>
          </w:tcPr>
          <w:p w14:paraId="2EA8C707">
            <w:pPr>
              <w:spacing w:line="0" w:lineRule="atLeast"/>
              <w:jc w:val="center"/>
              <w:rPr>
                <w:rFonts w:ascii="宋体" w:hAnsi="宋体" w:cs="宋体"/>
                <w:szCs w:val="21"/>
              </w:rPr>
            </w:pPr>
            <w:r>
              <w:rPr>
                <w:rFonts w:hint="eastAsia" w:ascii="宋体" w:hAnsi="宋体" w:cs="宋体"/>
                <w:szCs w:val="21"/>
              </w:rPr>
              <w:t>≤18</w:t>
            </w:r>
          </w:p>
        </w:tc>
        <w:tc>
          <w:tcPr>
            <w:tcW w:w="674" w:type="pct"/>
            <w:vAlign w:val="center"/>
          </w:tcPr>
          <w:p w14:paraId="0E7AF038">
            <w:pPr>
              <w:spacing w:line="0" w:lineRule="atLeast"/>
              <w:jc w:val="center"/>
              <w:rPr>
                <w:rFonts w:ascii="宋体" w:hAnsi="宋体" w:cs="宋体"/>
                <w:szCs w:val="21"/>
              </w:rPr>
            </w:pPr>
            <w:r>
              <w:rPr>
                <w:rFonts w:hint="eastAsia" w:ascii="宋体" w:hAnsi="宋体" w:cs="宋体"/>
                <w:szCs w:val="21"/>
              </w:rPr>
              <w:t>≤20</w:t>
            </w:r>
          </w:p>
        </w:tc>
      </w:tr>
      <w:tr w14:paraId="766A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Merge w:val="continue"/>
            <w:vAlign w:val="center"/>
          </w:tcPr>
          <w:p w14:paraId="6E9C7C58">
            <w:pPr>
              <w:spacing w:line="0" w:lineRule="atLeast"/>
              <w:ind w:left="73" w:leftChars="35"/>
              <w:jc w:val="center"/>
              <w:rPr>
                <w:rFonts w:ascii="宋体" w:hAnsi="宋体" w:cs="宋体"/>
                <w:szCs w:val="21"/>
              </w:rPr>
            </w:pPr>
          </w:p>
        </w:tc>
        <w:tc>
          <w:tcPr>
            <w:tcW w:w="650" w:type="pct"/>
            <w:vMerge w:val="continue"/>
            <w:vAlign w:val="center"/>
          </w:tcPr>
          <w:p w14:paraId="5E62D07A">
            <w:pPr>
              <w:spacing w:line="0" w:lineRule="atLeast"/>
              <w:jc w:val="center"/>
              <w:rPr>
                <w:rFonts w:ascii="宋体" w:hAnsi="宋体" w:cs="宋体"/>
                <w:szCs w:val="21"/>
              </w:rPr>
            </w:pPr>
          </w:p>
        </w:tc>
        <w:tc>
          <w:tcPr>
            <w:tcW w:w="1744" w:type="pct"/>
            <w:vAlign w:val="center"/>
          </w:tcPr>
          <w:p w14:paraId="0D87FF12">
            <w:pPr>
              <w:spacing w:line="0" w:lineRule="atLeast"/>
              <w:rPr>
                <w:rFonts w:ascii="宋体" w:hAnsi="宋体" w:cs="宋体"/>
                <w:szCs w:val="21"/>
              </w:rPr>
            </w:pPr>
            <w:r>
              <w:rPr>
                <w:rFonts w:hint="eastAsia" w:ascii="宋体" w:hAnsi="宋体" w:cs="宋体"/>
                <w:szCs w:val="21"/>
              </w:rPr>
              <w:t>换热设备为板式、翅片管式、螺旋板式</w:t>
            </w:r>
          </w:p>
        </w:tc>
        <w:tc>
          <w:tcPr>
            <w:tcW w:w="673" w:type="pct"/>
            <w:vAlign w:val="center"/>
          </w:tcPr>
          <w:p w14:paraId="54DBEE39">
            <w:pPr>
              <w:spacing w:line="0" w:lineRule="atLeast"/>
              <w:jc w:val="center"/>
              <w:rPr>
                <w:rFonts w:ascii="宋体" w:hAnsi="宋体" w:cs="宋体"/>
                <w:szCs w:val="21"/>
              </w:rPr>
            </w:pPr>
            <w:r>
              <w:rPr>
                <w:rFonts w:hint="eastAsia" w:ascii="宋体" w:hAnsi="宋体" w:cs="宋体"/>
                <w:szCs w:val="21"/>
              </w:rPr>
              <w:t>≤8</w:t>
            </w:r>
          </w:p>
        </w:tc>
        <w:tc>
          <w:tcPr>
            <w:tcW w:w="674" w:type="pct"/>
            <w:vAlign w:val="center"/>
          </w:tcPr>
          <w:p w14:paraId="0F5C2DC6">
            <w:pPr>
              <w:spacing w:line="0" w:lineRule="atLeast"/>
              <w:jc w:val="center"/>
              <w:rPr>
                <w:rFonts w:ascii="宋体" w:hAnsi="宋体" w:cs="宋体"/>
                <w:szCs w:val="21"/>
              </w:rPr>
            </w:pPr>
            <w:r>
              <w:rPr>
                <w:rFonts w:hint="eastAsia" w:ascii="宋体" w:hAnsi="宋体" w:cs="宋体"/>
                <w:szCs w:val="21"/>
              </w:rPr>
              <w:t>≤10</w:t>
            </w:r>
          </w:p>
        </w:tc>
      </w:tr>
      <w:tr w14:paraId="0EC5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Align w:val="center"/>
          </w:tcPr>
          <w:p w14:paraId="35E09CE5">
            <w:pPr>
              <w:spacing w:line="0" w:lineRule="atLeast"/>
              <w:jc w:val="center"/>
              <w:rPr>
                <w:rFonts w:ascii="宋体" w:hAnsi="宋体" w:cs="宋体"/>
                <w:szCs w:val="21"/>
              </w:rPr>
            </w:pPr>
            <w:r>
              <w:rPr>
                <w:rFonts w:hint="eastAsia" w:ascii="宋体" w:hAnsi="宋体" w:cs="宋体"/>
                <w:szCs w:val="21"/>
              </w:rPr>
              <w:t>酸碱度</w:t>
            </w:r>
          </w:p>
        </w:tc>
        <w:tc>
          <w:tcPr>
            <w:tcW w:w="650" w:type="pct"/>
            <w:vAlign w:val="center"/>
          </w:tcPr>
          <w:p w14:paraId="263628DB">
            <w:pPr>
              <w:spacing w:line="0" w:lineRule="atLeast"/>
              <w:jc w:val="center"/>
              <w:rPr>
                <w:rFonts w:ascii="宋体" w:hAnsi="宋体" w:cs="宋体"/>
                <w:szCs w:val="21"/>
              </w:rPr>
            </w:pPr>
            <w:r>
              <w:rPr>
                <w:rFonts w:hint="eastAsia" w:ascii="宋体" w:hAnsi="宋体" w:cs="宋体"/>
                <w:szCs w:val="21"/>
              </w:rPr>
              <w:t>PH值</w:t>
            </w:r>
          </w:p>
        </w:tc>
        <w:tc>
          <w:tcPr>
            <w:tcW w:w="1744" w:type="pct"/>
            <w:vAlign w:val="center"/>
          </w:tcPr>
          <w:p w14:paraId="74271449">
            <w:pPr>
              <w:spacing w:line="0" w:lineRule="atLeast"/>
              <w:rPr>
                <w:rFonts w:ascii="宋体" w:hAnsi="宋体" w:cs="宋体"/>
                <w:szCs w:val="21"/>
              </w:rPr>
            </w:pPr>
            <w:r>
              <w:rPr>
                <w:rFonts w:hint="eastAsia" w:ascii="宋体" w:hAnsi="宋体" w:cs="宋体"/>
                <w:szCs w:val="21"/>
              </w:rPr>
              <w:t>根据药剂配方确定</w:t>
            </w:r>
          </w:p>
        </w:tc>
        <w:tc>
          <w:tcPr>
            <w:tcW w:w="673" w:type="pct"/>
            <w:vAlign w:val="center"/>
          </w:tcPr>
          <w:p w14:paraId="017E9E04">
            <w:pPr>
              <w:spacing w:line="0" w:lineRule="atLeast"/>
              <w:jc w:val="center"/>
              <w:rPr>
                <w:rFonts w:ascii="宋体" w:hAnsi="宋体" w:cs="宋体"/>
                <w:szCs w:val="21"/>
              </w:rPr>
            </w:pPr>
            <w:r>
              <w:rPr>
                <w:rFonts w:hint="eastAsia" w:ascii="宋体" w:hAnsi="宋体" w:cs="宋体"/>
                <w:szCs w:val="21"/>
              </w:rPr>
              <w:t>7.0~9.0</w:t>
            </w:r>
          </w:p>
        </w:tc>
        <w:tc>
          <w:tcPr>
            <w:tcW w:w="674" w:type="pct"/>
            <w:vAlign w:val="center"/>
          </w:tcPr>
          <w:p w14:paraId="6D8C5214">
            <w:pPr>
              <w:spacing w:line="0" w:lineRule="atLeast"/>
              <w:jc w:val="center"/>
              <w:rPr>
                <w:rFonts w:ascii="宋体" w:hAnsi="宋体" w:cs="宋体"/>
                <w:szCs w:val="21"/>
              </w:rPr>
            </w:pPr>
            <w:r>
              <w:rPr>
                <w:rFonts w:hint="eastAsia" w:ascii="宋体" w:hAnsi="宋体" w:cs="宋体"/>
                <w:szCs w:val="21"/>
              </w:rPr>
              <w:t>7.0~9.2</w:t>
            </w:r>
          </w:p>
        </w:tc>
      </w:tr>
      <w:tr w14:paraId="406A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Align w:val="center"/>
          </w:tcPr>
          <w:p w14:paraId="642B6499">
            <w:pPr>
              <w:spacing w:line="0" w:lineRule="atLeast"/>
              <w:ind w:left="73" w:leftChars="35"/>
              <w:jc w:val="center"/>
              <w:rPr>
                <w:rFonts w:ascii="宋体" w:hAnsi="宋体" w:cs="宋体"/>
                <w:szCs w:val="21"/>
              </w:rPr>
            </w:pPr>
            <w:r>
              <w:rPr>
                <w:rFonts w:hint="eastAsia" w:ascii="宋体" w:hAnsi="宋体" w:cs="宋体"/>
                <w:szCs w:val="21"/>
              </w:rPr>
              <w:t>甲基橙碱度</w:t>
            </w:r>
          </w:p>
        </w:tc>
        <w:tc>
          <w:tcPr>
            <w:tcW w:w="650" w:type="pct"/>
            <w:vAlign w:val="center"/>
          </w:tcPr>
          <w:p w14:paraId="5661A128">
            <w:pPr>
              <w:spacing w:line="0" w:lineRule="atLeast"/>
              <w:jc w:val="center"/>
              <w:rPr>
                <w:rFonts w:ascii="宋体" w:hAnsi="宋体" w:cs="宋体"/>
                <w:szCs w:val="21"/>
              </w:rPr>
            </w:pPr>
            <w:r>
              <w:rPr>
                <w:rFonts w:hint="eastAsia" w:ascii="宋体" w:hAnsi="宋体" w:cs="宋体"/>
                <w:szCs w:val="21"/>
              </w:rPr>
              <w:t>mg/L</w:t>
            </w:r>
          </w:p>
        </w:tc>
        <w:tc>
          <w:tcPr>
            <w:tcW w:w="1744" w:type="pct"/>
            <w:vAlign w:val="center"/>
          </w:tcPr>
          <w:p w14:paraId="47E7497A">
            <w:pPr>
              <w:spacing w:line="0" w:lineRule="atLeast"/>
              <w:rPr>
                <w:rFonts w:ascii="宋体" w:hAnsi="宋体" w:cs="宋体"/>
                <w:szCs w:val="21"/>
              </w:rPr>
            </w:pPr>
            <w:r>
              <w:rPr>
                <w:rFonts w:hint="eastAsia" w:ascii="宋体" w:hAnsi="宋体" w:cs="宋体"/>
                <w:szCs w:val="21"/>
              </w:rPr>
              <w:t>根据药剂配方及工况条件确定</w:t>
            </w:r>
          </w:p>
        </w:tc>
        <w:tc>
          <w:tcPr>
            <w:tcW w:w="673" w:type="pct"/>
            <w:vAlign w:val="center"/>
          </w:tcPr>
          <w:p w14:paraId="2D12108A">
            <w:pPr>
              <w:spacing w:line="0" w:lineRule="atLeast"/>
              <w:jc w:val="center"/>
              <w:rPr>
                <w:rFonts w:ascii="宋体" w:hAnsi="宋体" w:cs="宋体"/>
                <w:szCs w:val="21"/>
              </w:rPr>
            </w:pPr>
            <w:r>
              <w:rPr>
                <w:rFonts w:hint="eastAsia" w:ascii="宋体" w:hAnsi="宋体" w:cs="宋体"/>
                <w:szCs w:val="21"/>
              </w:rPr>
              <w:t>≤450</w:t>
            </w:r>
          </w:p>
        </w:tc>
        <w:tc>
          <w:tcPr>
            <w:tcW w:w="674" w:type="pct"/>
            <w:vAlign w:val="center"/>
          </w:tcPr>
          <w:p w14:paraId="16549FCE">
            <w:pPr>
              <w:spacing w:line="0" w:lineRule="atLeast"/>
              <w:jc w:val="center"/>
              <w:rPr>
                <w:rFonts w:ascii="宋体" w:hAnsi="宋体" w:cs="宋体"/>
                <w:szCs w:val="21"/>
              </w:rPr>
            </w:pPr>
            <w:r>
              <w:rPr>
                <w:rFonts w:hint="eastAsia" w:ascii="宋体" w:hAnsi="宋体" w:cs="宋体"/>
                <w:szCs w:val="21"/>
              </w:rPr>
              <w:t>≤500</w:t>
            </w:r>
          </w:p>
        </w:tc>
      </w:tr>
      <w:tr w14:paraId="1234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Align w:val="center"/>
          </w:tcPr>
          <w:p w14:paraId="06B02EC5">
            <w:pPr>
              <w:spacing w:line="0" w:lineRule="atLeast"/>
              <w:ind w:left="73" w:leftChars="35"/>
              <w:jc w:val="center"/>
              <w:rPr>
                <w:rFonts w:ascii="宋体" w:hAnsi="宋体" w:cs="宋体"/>
                <w:szCs w:val="21"/>
              </w:rPr>
            </w:pPr>
            <w:r>
              <w:rPr>
                <w:rFonts w:hint="eastAsia" w:ascii="宋体" w:hAnsi="宋体" w:cs="宋体"/>
                <w:szCs w:val="21"/>
              </w:rPr>
              <w:t>Ca</w:t>
            </w:r>
            <w:r>
              <w:rPr>
                <w:rFonts w:hint="eastAsia" w:ascii="宋体" w:hAnsi="宋体" w:cs="宋体"/>
                <w:szCs w:val="21"/>
                <w:vertAlign w:val="superscript"/>
              </w:rPr>
              <w:t>2+</w:t>
            </w:r>
          </w:p>
        </w:tc>
        <w:tc>
          <w:tcPr>
            <w:tcW w:w="650" w:type="pct"/>
            <w:vAlign w:val="center"/>
          </w:tcPr>
          <w:p w14:paraId="6F40B285">
            <w:pPr>
              <w:spacing w:line="0" w:lineRule="atLeast"/>
              <w:jc w:val="center"/>
              <w:rPr>
                <w:rFonts w:ascii="宋体" w:hAnsi="宋体" w:cs="宋体"/>
                <w:szCs w:val="21"/>
              </w:rPr>
            </w:pPr>
            <w:r>
              <w:rPr>
                <w:rFonts w:hint="eastAsia" w:ascii="宋体" w:hAnsi="宋体" w:cs="宋体"/>
                <w:szCs w:val="21"/>
              </w:rPr>
              <w:t>mg/L</w:t>
            </w:r>
          </w:p>
        </w:tc>
        <w:tc>
          <w:tcPr>
            <w:tcW w:w="1744" w:type="pct"/>
            <w:vAlign w:val="center"/>
          </w:tcPr>
          <w:p w14:paraId="30DE5684">
            <w:pPr>
              <w:spacing w:line="0" w:lineRule="atLeast"/>
              <w:rPr>
                <w:rFonts w:ascii="宋体" w:hAnsi="宋体" w:cs="宋体"/>
                <w:szCs w:val="21"/>
              </w:rPr>
            </w:pPr>
            <w:r>
              <w:rPr>
                <w:rFonts w:hint="eastAsia" w:ascii="宋体" w:hAnsi="宋体" w:cs="宋体"/>
                <w:szCs w:val="21"/>
              </w:rPr>
              <w:t>根据药剂配方及工况条件确定</w:t>
            </w:r>
          </w:p>
        </w:tc>
        <w:tc>
          <w:tcPr>
            <w:tcW w:w="673" w:type="pct"/>
            <w:vAlign w:val="center"/>
          </w:tcPr>
          <w:p w14:paraId="5D38AC32">
            <w:pPr>
              <w:spacing w:line="0" w:lineRule="atLeast"/>
              <w:jc w:val="center"/>
              <w:rPr>
                <w:rFonts w:ascii="宋体" w:hAnsi="宋体" w:cs="宋体"/>
                <w:szCs w:val="21"/>
              </w:rPr>
            </w:pPr>
            <w:r>
              <w:rPr>
                <w:rFonts w:hint="eastAsia" w:ascii="宋体" w:hAnsi="宋体" w:cs="宋体"/>
                <w:szCs w:val="21"/>
              </w:rPr>
              <w:t>30~180</w:t>
            </w:r>
          </w:p>
        </w:tc>
        <w:tc>
          <w:tcPr>
            <w:tcW w:w="674" w:type="pct"/>
            <w:vAlign w:val="center"/>
          </w:tcPr>
          <w:p w14:paraId="2FFA3EA7">
            <w:pPr>
              <w:spacing w:line="0" w:lineRule="atLeast"/>
              <w:jc w:val="center"/>
              <w:rPr>
                <w:rFonts w:ascii="宋体" w:hAnsi="宋体" w:cs="宋体"/>
                <w:szCs w:val="21"/>
              </w:rPr>
            </w:pPr>
            <w:r>
              <w:rPr>
                <w:rFonts w:hint="eastAsia" w:ascii="宋体" w:hAnsi="宋体" w:cs="宋体"/>
                <w:szCs w:val="21"/>
              </w:rPr>
              <w:t>30~200</w:t>
            </w:r>
          </w:p>
        </w:tc>
      </w:tr>
      <w:tr w14:paraId="7A77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257" w:type="pct"/>
            <w:vAlign w:val="center"/>
          </w:tcPr>
          <w:p w14:paraId="0A98049D">
            <w:pPr>
              <w:spacing w:line="0" w:lineRule="atLeast"/>
              <w:ind w:left="73" w:leftChars="35"/>
              <w:jc w:val="center"/>
              <w:rPr>
                <w:rFonts w:ascii="宋体" w:hAnsi="宋体" w:cs="宋体"/>
                <w:szCs w:val="21"/>
              </w:rPr>
            </w:pPr>
            <w:r>
              <w:rPr>
                <w:rFonts w:hint="eastAsia" w:ascii="宋体" w:hAnsi="宋体" w:cs="宋体"/>
                <w:szCs w:val="21"/>
              </w:rPr>
              <w:t>Fe</w:t>
            </w:r>
            <w:r>
              <w:rPr>
                <w:rFonts w:hint="eastAsia" w:ascii="宋体" w:hAnsi="宋体" w:cs="宋体"/>
                <w:szCs w:val="21"/>
                <w:vertAlign w:val="superscript"/>
              </w:rPr>
              <w:t>2+</w:t>
            </w:r>
          </w:p>
        </w:tc>
        <w:tc>
          <w:tcPr>
            <w:tcW w:w="650" w:type="pct"/>
            <w:vAlign w:val="center"/>
          </w:tcPr>
          <w:p w14:paraId="39313280">
            <w:pPr>
              <w:spacing w:line="0" w:lineRule="atLeast"/>
              <w:jc w:val="center"/>
              <w:rPr>
                <w:rFonts w:ascii="宋体" w:hAnsi="宋体" w:cs="宋体"/>
                <w:szCs w:val="21"/>
              </w:rPr>
            </w:pPr>
            <w:r>
              <w:rPr>
                <w:rFonts w:hint="eastAsia" w:ascii="宋体" w:hAnsi="宋体" w:cs="宋体"/>
                <w:szCs w:val="21"/>
              </w:rPr>
              <w:t>mg/L</w:t>
            </w:r>
          </w:p>
        </w:tc>
        <w:tc>
          <w:tcPr>
            <w:tcW w:w="1744" w:type="pct"/>
            <w:vAlign w:val="center"/>
          </w:tcPr>
          <w:p w14:paraId="452B8C98">
            <w:pPr>
              <w:spacing w:line="0" w:lineRule="atLeast"/>
              <w:rPr>
                <w:rFonts w:ascii="宋体" w:hAnsi="宋体" w:cs="宋体"/>
                <w:szCs w:val="21"/>
              </w:rPr>
            </w:pPr>
          </w:p>
        </w:tc>
        <w:tc>
          <w:tcPr>
            <w:tcW w:w="673" w:type="pct"/>
            <w:vAlign w:val="center"/>
          </w:tcPr>
          <w:p w14:paraId="2B81CFE9">
            <w:pPr>
              <w:spacing w:line="0" w:lineRule="atLeast"/>
              <w:jc w:val="center"/>
              <w:rPr>
                <w:rFonts w:ascii="宋体" w:hAnsi="宋体" w:cs="宋体"/>
                <w:szCs w:val="21"/>
              </w:rPr>
            </w:pPr>
            <w:r>
              <w:rPr>
                <w:rFonts w:hint="eastAsia" w:ascii="宋体" w:hAnsi="宋体" w:cs="宋体"/>
                <w:szCs w:val="21"/>
              </w:rPr>
              <w:t>＜0.4</w:t>
            </w:r>
          </w:p>
        </w:tc>
        <w:tc>
          <w:tcPr>
            <w:tcW w:w="674" w:type="pct"/>
            <w:vAlign w:val="center"/>
          </w:tcPr>
          <w:p w14:paraId="4C2BD0CA">
            <w:pPr>
              <w:spacing w:line="0" w:lineRule="atLeast"/>
              <w:jc w:val="center"/>
              <w:rPr>
                <w:rFonts w:ascii="宋体" w:hAnsi="宋体" w:cs="宋体"/>
                <w:szCs w:val="21"/>
              </w:rPr>
            </w:pPr>
            <w:r>
              <w:rPr>
                <w:rFonts w:hint="eastAsia" w:ascii="宋体" w:hAnsi="宋体" w:cs="宋体"/>
                <w:szCs w:val="21"/>
              </w:rPr>
              <w:t>＜0.5</w:t>
            </w:r>
          </w:p>
        </w:tc>
      </w:tr>
      <w:tr w14:paraId="5E2C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Merge w:val="restart"/>
            <w:vAlign w:val="center"/>
          </w:tcPr>
          <w:p w14:paraId="101B1DE9">
            <w:pPr>
              <w:spacing w:line="0" w:lineRule="atLeast"/>
              <w:ind w:left="73" w:leftChars="35"/>
              <w:jc w:val="center"/>
              <w:rPr>
                <w:rFonts w:ascii="宋体" w:hAnsi="宋体" w:cs="宋体"/>
                <w:szCs w:val="21"/>
                <w:vertAlign w:val="superscript"/>
              </w:rPr>
            </w:pPr>
            <w:r>
              <w:rPr>
                <w:rFonts w:hint="eastAsia" w:ascii="宋体" w:hAnsi="宋体" w:cs="宋体"/>
                <w:szCs w:val="21"/>
              </w:rPr>
              <w:t>Cl</w:t>
            </w:r>
            <w:r>
              <w:rPr>
                <w:rFonts w:hint="eastAsia" w:ascii="宋体" w:hAnsi="宋体" w:cs="宋体"/>
                <w:szCs w:val="21"/>
                <w:vertAlign w:val="superscript"/>
              </w:rPr>
              <w:t>－</w:t>
            </w:r>
          </w:p>
        </w:tc>
        <w:tc>
          <w:tcPr>
            <w:tcW w:w="650" w:type="pct"/>
            <w:vMerge w:val="restart"/>
            <w:vAlign w:val="center"/>
          </w:tcPr>
          <w:p w14:paraId="33A71BAC">
            <w:pPr>
              <w:pStyle w:val="19"/>
              <w:tabs>
                <w:tab w:val="clear" w:pos="4153"/>
                <w:tab w:val="clear" w:pos="8306"/>
              </w:tabs>
              <w:snapToGrid/>
              <w:spacing w:line="0" w:lineRule="atLeast"/>
              <w:jc w:val="center"/>
              <w:rPr>
                <w:rFonts w:ascii="宋体" w:hAnsi="宋体" w:cs="宋体"/>
                <w:sz w:val="21"/>
                <w:szCs w:val="21"/>
              </w:rPr>
            </w:pPr>
            <w:r>
              <w:rPr>
                <w:rFonts w:hint="eastAsia" w:ascii="宋体" w:hAnsi="宋体" w:cs="宋体"/>
                <w:sz w:val="21"/>
                <w:szCs w:val="21"/>
              </w:rPr>
              <w:t>mg/L</w:t>
            </w:r>
          </w:p>
        </w:tc>
        <w:tc>
          <w:tcPr>
            <w:tcW w:w="1744" w:type="pct"/>
            <w:vAlign w:val="center"/>
          </w:tcPr>
          <w:p w14:paraId="5E1515FE">
            <w:pPr>
              <w:spacing w:line="0" w:lineRule="atLeast"/>
              <w:rPr>
                <w:rFonts w:ascii="宋体" w:hAnsi="宋体" w:cs="宋体"/>
                <w:szCs w:val="21"/>
              </w:rPr>
            </w:pPr>
            <w:r>
              <w:rPr>
                <w:rFonts w:hint="eastAsia" w:ascii="宋体" w:hAnsi="宋体" w:cs="宋体"/>
                <w:szCs w:val="21"/>
              </w:rPr>
              <w:t>碳钢换热设备</w:t>
            </w:r>
          </w:p>
        </w:tc>
        <w:tc>
          <w:tcPr>
            <w:tcW w:w="673" w:type="pct"/>
            <w:vAlign w:val="center"/>
          </w:tcPr>
          <w:p w14:paraId="1609DE16">
            <w:pPr>
              <w:spacing w:line="0" w:lineRule="atLeast"/>
              <w:jc w:val="center"/>
              <w:rPr>
                <w:rFonts w:ascii="宋体" w:hAnsi="宋体" w:cs="宋体"/>
                <w:szCs w:val="21"/>
              </w:rPr>
            </w:pPr>
            <w:r>
              <w:rPr>
                <w:rFonts w:hint="eastAsia" w:ascii="宋体" w:hAnsi="宋体" w:cs="宋体"/>
                <w:szCs w:val="21"/>
              </w:rPr>
              <w:t>≤900</w:t>
            </w:r>
          </w:p>
        </w:tc>
        <w:tc>
          <w:tcPr>
            <w:tcW w:w="674" w:type="pct"/>
            <w:vAlign w:val="center"/>
          </w:tcPr>
          <w:p w14:paraId="125C6F8C">
            <w:pPr>
              <w:spacing w:line="0" w:lineRule="atLeast"/>
              <w:jc w:val="center"/>
              <w:rPr>
                <w:rFonts w:ascii="宋体" w:hAnsi="宋体" w:cs="宋体"/>
                <w:szCs w:val="21"/>
              </w:rPr>
            </w:pPr>
            <w:r>
              <w:rPr>
                <w:rFonts w:hint="eastAsia" w:ascii="宋体" w:hAnsi="宋体" w:cs="宋体"/>
                <w:szCs w:val="21"/>
              </w:rPr>
              <w:t>≤1000</w:t>
            </w:r>
          </w:p>
        </w:tc>
      </w:tr>
      <w:tr w14:paraId="5771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Merge w:val="continue"/>
            <w:vAlign w:val="center"/>
          </w:tcPr>
          <w:p w14:paraId="34E6F8DF">
            <w:pPr>
              <w:spacing w:line="0" w:lineRule="atLeast"/>
              <w:ind w:left="73" w:leftChars="35"/>
              <w:jc w:val="center"/>
              <w:rPr>
                <w:rFonts w:ascii="宋体" w:hAnsi="宋体" w:cs="宋体"/>
                <w:szCs w:val="21"/>
              </w:rPr>
            </w:pPr>
          </w:p>
        </w:tc>
        <w:tc>
          <w:tcPr>
            <w:tcW w:w="650" w:type="pct"/>
            <w:vMerge w:val="continue"/>
            <w:vAlign w:val="center"/>
          </w:tcPr>
          <w:p w14:paraId="1070D378">
            <w:pPr>
              <w:spacing w:line="0" w:lineRule="atLeast"/>
              <w:jc w:val="center"/>
              <w:rPr>
                <w:rFonts w:ascii="宋体" w:hAnsi="宋体" w:cs="宋体"/>
                <w:szCs w:val="21"/>
              </w:rPr>
            </w:pPr>
          </w:p>
        </w:tc>
        <w:tc>
          <w:tcPr>
            <w:tcW w:w="1744" w:type="pct"/>
            <w:vAlign w:val="center"/>
          </w:tcPr>
          <w:p w14:paraId="27A8DC9C">
            <w:pPr>
              <w:spacing w:line="0" w:lineRule="atLeast"/>
              <w:rPr>
                <w:rFonts w:ascii="宋体" w:hAnsi="宋体" w:cs="宋体"/>
                <w:szCs w:val="21"/>
              </w:rPr>
            </w:pPr>
            <w:r>
              <w:rPr>
                <w:rFonts w:hint="eastAsia" w:ascii="宋体" w:hAnsi="宋体" w:cs="宋体"/>
                <w:szCs w:val="21"/>
              </w:rPr>
              <w:t>不锈钢换热设备</w:t>
            </w:r>
          </w:p>
        </w:tc>
        <w:tc>
          <w:tcPr>
            <w:tcW w:w="673" w:type="pct"/>
            <w:vAlign w:val="center"/>
          </w:tcPr>
          <w:p w14:paraId="5C39EE78">
            <w:pPr>
              <w:spacing w:line="0" w:lineRule="atLeast"/>
              <w:jc w:val="center"/>
              <w:rPr>
                <w:rFonts w:ascii="宋体" w:hAnsi="宋体" w:cs="宋体"/>
                <w:szCs w:val="21"/>
              </w:rPr>
            </w:pPr>
            <w:r>
              <w:rPr>
                <w:rFonts w:hint="eastAsia" w:ascii="宋体" w:hAnsi="宋体" w:cs="宋体"/>
                <w:szCs w:val="21"/>
              </w:rPr>
              <w:t>≤280</w:t>
            </w:r>
          </w:p>
        </w:tc>
        <w:tc>
          <w:tcPr>
            <w:tcW w:w="674" w:type="pct"/>
            <w:vAlign w:val="center"/>
          </w:tcPr>
          <w:p w14:paraId="1AA6F05F">
            <w:pPr>
              <w:spacing w:line="0" w:lineRule="atLeast"/>
              <w:jc w:val="center"/>
              <w:rPr>
                <w:rFonts w:ascii="宋体" w:hAnsi="宋体" w:cs="宋体"/>
                <w:szCs w:val="21"/>
              </w:rPr>
            </w:pPr>
            <w:r>
              <w:rPr>
                <w:rFonts w:hint="eastAsia" w:ascii="宋体" w:hAnsi="宋体" w:cs="宋体"/>
                <w:szCs w:val="21"/>
              </w:rPr>
              <w:t>≤300</w:t>
            </w:r>
          </w:p>
        </w:tc>
      </w:tr>
      <w:tr w14:paraId="421A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Align w:val="center"/>
          </w:tcPr>
          <w:p w14:paraId="4D1E85CA">
            <w:pPr>
              <w:spacing w:line="0" w:lineRule="atLeast"/>
              <w:ind w:left="73" w:leftChars="35"/>
              <w:jc w:val="center"/>
              <w:rPr>
                <w:rFonts w:ascii="宋体" w:hAnsi="宋体" w:cs="宋体"/>
                <w:szCs w:val="21"/>
                <w:vertAlign w:val="superscript"/>
              </w:rPr>
            </w:pPr>
            <w:r>
              <w:rPr>
                <w:rFonts w:hint="eastAsia" w:ascii="宋体" w:hAnsi="宋体" w:cs="宋体"/>
                <w:szCs w:val="21"/>
              </w:rPr>
              <w:t>SO</w:t>
            </w:r>
            <w:r>
              <w:rPr>
                <w:rFonts w:hint="eastAsia" w:ascii="宋体" w:hAnsi="宋体" w:cs="宋体"/>
                <w:szCs w:val="21"/>
                <w:vertAlign w:val="subscript"/>
              </w:rPr>
              <w:t>4</w:t>
            </w:r>
            <w:r>
              <w:rPr>
                <w:rFonts w:hint="eastAsia" w:ascii="宋体" w:hAnsi="宋体" w:cs="宋体"/>
                <w:szCs w:val="21"/>
                <w:vertAlign w:val="superscript"/>
              </w:rPr>
              <w:t>2－</w:t>
            </w:r>
          </w:p>
        </w:tc>
        <w:tc>
          <w:tcPr>
            <w:tcW w:w="650" w:type="pct"/>
            <w:vAlign w:val="center"/>
          </w:tcPr>
          <w:p w14:paraId="2D57ED6F">
            <w:pPr>
              <w:pStyle w:val="20"/>
              <w:pBdr>
                <w:bottom w:val="none" w:color="auto" w:sz="0" w:space="0"/>
              </w:pBdr>
              <w:tabs>
                <w:tab w:val="clear" w:pos="4153"/>
                <w:tab w:val="clear" w:pos="8306"/>
              </w:tabs>
              <w:snapToGrid/>
              <w:spacing w:line="0" w:lineRule="atLeast"/>
              <w:rPr>
                <w:rFonts w:ascii="宋体" w:hAnsi="宋体" w:cs="宋体"/>
                <w:sz w:val="21"/>
                <w:szCs w:val="21"/>
              </w:rPr>
            </w:pPr>
            <w:r>
              <w:rPr>
                <w:rFonts w:hint="eastAsia" w:ascii="宋体" w:hAnsi="宋体" w:cs="宋体"/>
                <w:sz w:val="21"/>
                <w:szCs w:val="21"/>
              </w:rPr>
              <w:t>mg/L</w:t>
            </w:r>
          </w:p>
        </w:tc>
        <w:tc>
          <w:tcPr>
            <w:tcW w:w="1744" w:type="pct"/>
            <w:vAlign w:val="center"/>
          </w:tcPr>
          <w:p w14:paraId="189839B8">
            <w:pPr>
              <w:spacing w:line="0" w:lineRule="atLeast"/>
              <w:rPr>
                <w:rFonts w:ascii="宋体" w:hAnsi="宋体" w:cs="宋体"/>
                <w:szCs w:val="21"/>
              </w:rPr>
            </w:pPr>
            <w:r>
              <w:rPr>
                <w:rFonts w:hint="eastAsia" w:ascii="宋体" w:hAnsi="宋体" w:cs="宋体"/>
                <w:szCs w:val="21"/>
              </w:rPr>
              <w:t>［SO</w:t>
            </w:r>
            <w:r>
              <w:rPr>
                <w:rFonts w:hint="eastAsia" w:ascii="宋体" w:hAnsi="宋体" w:cs="宋体"/>
                <w:szCs w:val="21"/>
                <w:vertAlign w:val="subscript"/>
              </w:rPr>
              <w:t>4</w:t>
            </w:r>
            <w:r>
              <w:rPr>
                <w:rFonts w:hint="eastAsia" w:ascii="宋体" w:hAnsi="宋体" w:cs="宋体"/>
                <w:szCs w:val="21"/>
                <w:vertAlign w:val="superscript"/>
              </w:rPr>
              <w:t>2－</w:t>
            </w:r>
            <w:r>
              <w:rPr>
                <w:rFonts w:hint="eastAsia" w:ascii="宋体" w:hAnsi="宋体" w:cs="宋体"/>
                <w:szCs w:val="21"/>
              </w:rPr>
              <w:t>］与［Cl</w:t>
            </w:r>
            <w:r>
              <w:rPr>
                <w:rFonts w:hint="eastAsia" w:ascii="宋体" w:hAnsi="宋体" w:cs="宋体"/>
                <w:szCs w:val="21"/>
                <w:vertAlign w:val="superscript"/>
              </w:rPr>
              <w:t>－</w:t>
            </w:r>
            <w:r>
              <w:rPr>
                <w:rFonts w:hint="eastAsia" w:ascii="宋体" w:hAnsi="宋体" w:cs="宋体"/>
                <w:szCs w:val="21"/>
              </w:rPr>
              <w:t>］之和</w:t>
            </w:r>
          </w:p>
        </w:tc>
        <w:tc>
          <w:tcPr>
            <w:tcW w:w="673" w:type="pct"/>
            <w:vAlign w:val="center"/>
          </w:tcPr>
          <w:p w14:paraId="2B300C46">
            <w:pPr>
              <w:spacing w:line="0" w:lineRule="atLeast"/>
              <w:jc w:val="center"/>
              <w:rPr>
                <w:rFonts w:ascii="宋体" w:hAnsi="宋体" w:cs="宋体"/>
                <w:szCs w:val="21"/>
              </w:rPr>
            </w:pPr>
            <w:r>
              <w:rPr>
                <w:rFonts w:hint="eastAsia" w:ascii="宋体" w:hAnsi="宋体" w:cs="宋体"/>
                <w:szCs w:val="21"/>
              </w:rPr>
              <w:t>≤1200</w:t>
            </w:r>
          </w:p>
        </w:tc>
        <w:tc>
          <w:tcPr>
            <w:tcW w:w="674" w:type="pct"/>
            <w:vAlign w:val="center"/>
          </w:tcPr>
          <w:p w14:paraId="275A5A57">
            <w:pPr>
              <w:spacing w:line="0" w:lineRule="atLeast"/>
              <w:jc w:val="center"/>
              <w:rPr>
                <w:rFonts w:ascii="宋体" w:hAnsi="宋体" w:cs="宋体"/>
                <w:szCs w:val="21"/>
              </w:rPr>
            </w:pPr>
            <w:r>
              <w:rPr>
                <w:rFonts w:hint="eastAsia" w:ascii="宋体" w:hAnsi="宋体" w:cs="宋体"/>
                <w:szCs w:val="21"/>
              </w:rPr>
              <w:t>≤1500</w:t>
            </w:r>
          </w:p>
        </w:tc>
      </w:tr>
      <w:tr w14:paraId="0A49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Merge w:val="restart"/>
            <w:vAlign w:val="center"/>
          </w:tcPr>
          <w:p w14:paraId="76C55091">
            <w:pPr>
              <w:spacing w:line="0" w:lineRule="atLeast"/>
              <w:ind w:left="73" w:leftChars="35"/>
              <w:jc w:val="center"/>
              <w:rPr>
                <w:rFonts w:ascii="宋体" w:hAnsi="宋体" w:cs="宋体"/>
                <w:szCs w:val="21"/>
              </w:rPr>
            </w:pPr>
            <w:r>
              <w:rPr>
                <w:rFonts w:hint="eastAsia" w:ascii="宋体" w:hAnsi="宋体" w:cs="宋体"/>
                <w:szCs w:val="21"/>
              </w:rPr>
              <w:t>硅酸</w:t>
            </w:r>
          </w:p>
        </w:tc>
        <w:tc>
          <w:tcPr>
            <w:tcW w:w="650" w:type="pct"/>
            <w:vMerge w:val="restart"/>
            <w:vAlign w:val="center"/>
          </w:tcPr>
          <w:p w14:paraId="79520806">
            <w:pPr>
              <w:pStyle w:val="20"/>
              <w:pBdr>
                <w:bottom w:val="none" w:color="auto" w:sz="0" w:space="0"/>
              </w:pBdr>
              <w:tabs>
                <w:tab w:val="clear" w:pos="4153"/>
                <w:tab w:val="clear" w:pos="8306"/>
              </w:tabs>
              <w:snapToGrid/>
              <w:spacing w:line="0" w:lineRule="atLeast"/>
              <w:rPr>
                <w:rFonts w:ascii="宋体" w:hAnsi="宋体" w:cs="宋体"/>
                <w:sz w:val="21"/>
                <w:szCs w:val="21"/>
              </w:rPr>
            </w:pPr>
            <w:r>
              <w:rPr>
                <w:rFonts w:hint="eastAsia" w:ascii="宋体" w:hAnsi="宋体" w:cs="宋体"/>
                <w:sz w:val="21"/>
                <w:szCs w:val="21"/>
              </w:rPr>
              <w:t>mg/L</w:t>
            </w:r>
          </w:p>
        </w:tc>
        <w:tc>
          <w:tcPr>
            <w:tcW w:w="1744" w:type="pct"/>
            <w:vAlign w:val="center"/>
          </w:tcPr>
          <w:p w14:paraId="033B69C0">
            <w:pPr>
              <w:spacing w:line="0" w:lineRule="atLeast"/>
              <w:rPr>
                <w:rFonts w:ascii="宋体" w:hAnsi="宋体" w:cs="宋体"/>
                <w:w w:val="66"/>
                <w:szCs w:val="21"/>
              </w:rPr>
            </w:pPr>
          </w:p>
        </w:tc>
        <w:tc>
          <w:tcPr>
            <w:tcW w:w="673" w:type="pct"/>
            <w:vAlign w:val="center"/>
          </w:tcPr>
          <w:p w14:paraId="21711571">
            <w:pPr>
              <w:spacing w:line="0" w:lineRule="atLeast"/>
              <w:jc w:val="center"/>
              <w:rPr>
                <w:rFonts w:ascii="宋体" w:hAnsi="宋体" w:cs="宋体"/>
                <w:szCs w:val="21"/>
              </w:rPr>
            </w:pPr>
            <w:r>
              <w:rPr>
                <w:rFonts w:hint="eastAsia" w:ascii="宋体" w:hAnsi="宋体" w:cs="宋体"/>
                <w:szCs w:val="21"/>
              </w:rPr>
              <w:t>≤600</w:t>
            </w:r>
          </w:p>
        </w:tc>
        <w:tc>
          <w:tcPr>
            <w:tcW w:w="674" w:type="pct"/>
            <w:vAlign w:val="center"/>
          </w:tcPr>
          <w:p w14:paraId="59DEA30D">
            <w:pPr>
              <w:spacing w:line="0" w:lineRule="atLeast"/>
              <w:jc w:val="center"/>
              <w:rPr>
                <w:rFonts w:ascii="宋体" w:hAnsi="宋体" w:cs="宋体"/>
                <w:szCs w:val="21"/>
              </w:rPr>
            </w:pPr>
            <w:r>
              <w:rPr>
                <w:rFonts w:hint="eastAsia" w:ascii="宋体" w:hAnsi="宋体" w:cs="宋体"/>
                <w:szCs w:val="21"/>
              </w:rPr>
              <w:t>≤700</w:t>
            </w:r>
          </w:p>
        </w:tc>
      </w:tr>
      <w:tr w14:paraId="45A4E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257" w:type="pct"/>
            <w:vMerge w:val="continue"/>
            <w:vAlign w:val="center"/>
          </w:tcPr>
          <w:p w14:paraId="1846FA3A">
            <w:pPr>
              <w:spacing w:line="0" w:lineRule="atLeast"/>
              <w:ind w:left="73" w:leftChars="35"/>
              <w:jc w:val="center"/>
              <w:rPr>
                <w:rFonts w:ascii="宋体" w:hAnsi="宋体" w:cs="宋体"/>
                <w:szCs w:val="21"/>
              </w:rPr>
            </w:pPr>
          </w:p>
        </w:tc>
        <w:tc>
          <w:tcPr>
            <w:tcW w:w="650" w:type="pct"/>
            <w:vMerge w:val="continue"/>
            <w:vAlign w:val="center"/>
          </w:tcPr>
          <w:p w14:paraId="2F0ADAD9">
            <w:pPr>
              <w:spacing w:line="0" w:lineRule="atLeast"/>
              <w:jc w:val="center"/>
              <w:rPr>
                <w:rFonts w:ascii="宋体" w:hAnsi="宋体" w:cs="宋体"/>
                <w:szCs w:val="21"/>
              </w:rPr>
            </w:pPr>
          </w:p>
        </w:tc>
        <w:tc>
          <w:tcPr>
            <w:tcW w:w="1744" w:type="pct"/>
            <w:vAlign w:val="center"/>
          </w:tcPr>
          <w:p w14:paraId="41E03180">
            <w:pPr>
              <w:spacing w:line="0" w:lineRule="atLeast"/>
              <w:rPr>
                <w:rFonts w:ascii="宋体" w:hAnsi="宋体" w:cs="宋体"/>
                <w:szCs w:val="21"/>
              </w:rPr>
            </w:pPr>
            <w:r>
              <w:rPr>
                <w:rFonts w:hint="eastAsia" w:ascii="宋体" w:hAnsi="宋体" w:cs="宋体"/>
                <w:szCs w:val="21"/>
              </w:rPr>
              <w:t>［Mg</w:t>
            </w:r>
            <w:r>
              <w:rPr>
                <w:rFonts w:hint="eastAsia" w:ascii="宋体" w:hAnsi="宋体" w:cs="宋体"/>
                <w:szCs w:val="21"/>
                <w:vertAlign w:val="superscript"/>
              </w:rPr>
              <w:t>2＋</w:t>
            </w:r>
            <w:r>
              <w:rPr>
                <w:rFonts w:hint="eastAsia" w:ascii="宋体" w:hAnsi="宋体" w:cs="宋体"/>
                <w:szCs w:val="21"/>
              </w:rPr>
              <w:t>］与［SiO</w:t>
            </w:r>
            <w:r>
              <w:rPr>
                <w:rFonts w:hint="eastAsia" w:ascii="宋体" w:hAnsi="宋体" w:cs="宋体"/>
                <w:szCs w:val="21"/>
                <w:vertAlign w:val="subscript"/>
              </w:rPr>
              <w:t>2</w:t>
            </w:r>
            <w:r>
              <w:rPr>
                <w:rFonts w:hint="eastAsia" w:ascii="宋体" w:hAnsi="宋体" w:cs="宋体"/>
                <w:szCs w:val="21"/>
              </w:rPr>
              <w:t>］的乘积</w:t>
            </w:r>
          </w:p>
        </w:tc>
        <w:tc>
          <w:tcPr>
            <w:tcW w:w="673" w:type="pct"/>
            <w:vAlign w:val="center"/>
          </w:tcPr>
          <w:p w14:paraId="19AD7F57">
            <w:pPr>
              <w:spacing w:line="0" w:lineRule="atLeast"/>
              <w:jc w:val="center"/>
              <w:rPr>
                <w:rFonts w:ascii="宋体" w:hAnsi="宋体" w:cs="宋体"/>
                <w:szCs w:val="21"/>
              </w:rPr>
            </w:pPr>
            <w:r>
              <w:rPr>
                <w:rFonts w:hint="eastAsia" w:ascii="宋体" w:hAnsi="宋体" w:cs="宋体"/>
                <w:szCs w:val="21"/>
              </w:rPr>
              <w:t>＜12000</w:t>
            </w:r>
          </w:p>
        </w:tc>
        <w:tc>
          <w:tcPr>
            <w:tcW w:w="674" w:type="pct"/>
            <w:vAlign w:val="center"/>
          </w:tcPr>
          <w:p w14:paraId="17F5EB1E">
            <w:pPr>
              <w:spacing w:line="0" w:lineRule="atLeast"/>
              <w:jc w:val="center"/>
              <w:rPr>
                <w:rFonts w:ascii="宋体" w:hAnsi="宋体" w:cs="宋体"/>
                <w:szCs w:val="21"/>
              </w:rPr>
            </w:pPr>
            <w:r>
              <w:rPr>
                <w:rFonts w:hint="eastAsia" w:ascii="宋体" w:hAnsi="宋体" w:cs="宋体"/>
                <w:szCs w:val="21"/>
              </w:rPr>
              <w:t>＜15000</w:t>
            </w:r>
          </w:p>
        </w:tc>
      </w:tr>
      <w:tr w14:paraId="742E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Align w:val="center"/>
          </w:tcPr>
          <w:p w14:paraId="4884C4C4">
            <w:pPr>
              <w:spacing w:line="0" w:lineRule="atLeast"/>
              <w:ind w:left="73" w:leftChars="35"/>
              <w:jc w:val="center"/>
              <w:rPr>
                <w:rFonts w:ascii="宋体" w:hAnsi="宋体" w:cs="宋体"/>
                <w:szCs w:val="21"/>
              </w:rPr>
            </w:pPr>
            <w:r>
              <w:rPr>
                <w:rFonts w:hint="eastAsia" w:ascii="宋体" w:hAnsi="宋体" w:cs="宋体"/>
                <w:szCs w:val="21"/>
              </w:rPr>
              <w:t>游离氯</w:t>
            </w:r>
          </w:p>
        </w:tc>
        <w:tc>
          <w:tcPr>
            <w:tcW w:w="650" w:type="pct"/>
            <w:vAlign w:val="center"/>
          </w:tcPr>
          <w:p w14:paraId="0A98FABC">
            <w:pPr>
              <w:pStyle w:val="20"/>
              <w:pBdr>
                <w:bottom w:val="none" w:color="auto" w:sz="0" w:space="0"/>
              </w:pBdr>
              <w:tabs>
                <w:tab w:val="clear" w:pos="4153"/>
                <w:tab w:val="clear" w:pos="8306"/>
              </w:tabs>
              <w:snapToGrid/>
              <w:spacing w:line="0" w:lineRule="atLeast"/>
              <w:rPr>
                <w:rFonts w:ascii="宋体" w:hAnsi="宋体" w:cs="宋体"/>
                <w:sz w:val="21"/>
                <w:szCs w:val="21"/>
              </w:rPr>
            </w:pPr>
            <w:r>
              <w:rPr>
                <w:rFonts w:hint="eastAsia" w:ascii="宋体" w:hAnsi="宋体" w:cs="宋体"/>
                <w:sz w:val="21"/>
                <w:szCs w:val="21"/>
              </w:rPr>
              <w:t>mg/L</w:t>
            </w:r>
          </w:p>
        </w:tc>
        <w:tc>
          <w:tcPr>
            <w:tcW w:w="1744" w:type="pct"/>
            <w:vAlign w:val="center"/>
          </w:tcPr>
          <w:p w14:paraId="0A729F83">
            <w:pPr>
              <w:spacing w:line="0" w:lineRule="atLeast"/>
              <w:rPr>
                <w:rFonts w:ascii="宋体" w:hAnsi="宋体" w:cs="宋体"/>
                <w:w w:val="66"/>
                <w:szCs w:val="21"/>
              </w:rPr>
            </w:pPr>
          </w:p>
        </w:tc>
        <w:tc>
          <w:tcPr>
            <w:tcW w:w="673" w:type="pct"/>
            <w:vAlign w:val="center"/>
          </w:tcPr>
          <w:p w14:paraId="4BBAFCFE">
            <w:pPr>
              <w:spacing w:line="0" w:lineRule="atLeast"/>
              <w:jc w:val="center"/>
              <w:rPr>
                <w:rFonts w:ascii="宋体" w:hAnsi="宋体" w:cs="宋体"/>
                <w:szCs w:val="21"/>
              </w:rPr>
            </w:pPr>
            <w:r>
              <w:rPr>
                <w:rFonts w:hint="eastAsia" w:ascii="宋体" w:hAnsi="宋体" w:cs="宋体"/>
                <w:szCs w:val="21"/>
              </w:rPr>
              <w:t>0.3~0.8</w:t>
            </w:r>
          </w:p>
        </w:tc>
        <w:tc>
          <w:tcPr>
            <w:tcW w:w="674" w:type="pct"/>
            <w:vAlign w:val="center"/>
          </w:tcPr>
          <w:p w14:paraId="0FF7B796">
            <w:pPr>
              <w:spacing w:line="0" w:lineRule="atLeast"/>
              <w:jc w:val="center"/>
              <w:rPr>
                <w:rFonts w:ascii="宋体" w:hAnsi="宋体" w:cs="宋体"/>
                <w:szCs w:val="21"/>
              </w:rPr>
            </w:pPr>
            <w:r>
              <w:rPr>
                <w:rFonts w:hint="eastAsia" w:ascii="宋体" w:hAnsi="宋体" w:cs="宋体"/>
                <w:szCs w:val="21"/>
              </w:rPr>
              <w:t>0.5~1.0</w:t>
            </w:r>
          </w:p>
        </w:tc>
      </w:tr>
      <w:tr w14:paraId="7980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Align w:val="center"/>
          </w:tcPr>
          <w:p w14:paraId="54A9C7C6">
            <w:pPr>
              <w:spacing w:line="0" w:lineRule="atLeast"/>
              <w:jc w:val="center"/>
              <w:rPr>
                <w:rFonts w:ascii="宋体" w:hAnsi="宋体" w:cs="宋体"/>
                <w:szCs w:val="21"/>
              </w:rPr>
            </w:pPr>
            <w:r>
              <w:rPr>
                <w:rFonts w:hint="eastAsia" w:ascii="宋体" w:hAnsi="宋体" w:cs="宋体"/>
                <w:szCs w:val="21"/>
              </w:rPr>
              <w:t>碳钢腐蚀率</w:t>
            </w:r>
          </w:p>
        </w:tc>
        <w:tc>
          <w:tcPr>
            <w:tcW w:w="650" w:type="pct"/>
            <w:vAlign w:val="center"/>
          </w:tcPr>
          <w:p w14:paraId="5FEF7457">
            <w:pPr>
              <w:spacing w:line="0" w:lineRule="atLeast"/>
              <w:jc w:val="center"/>
              <w:rPr>
                <w:rFonts w:ascii="宋体" w:hAnsi="宋体" w:cs="宋体"/>
                <w:szCs w:val="21"/>
              </w:rPr>
            </w:pPr>
            <w:r>
              <w:rPr>
                <w:rFonts w:hint="eastAsia" w:ascii="宋体" w:hAnsi="宋体" w:cs="宋体"/>
                <w:szCs w:val="21"/>
              </w:rPr>
              <w:t>mm/a</w:t>
            </w:r>
          </w:p>
        </w:tc>
        <w:tc>
          <w:tcPr>
            <w:tcW w:w="1744" w:type="pct"/>
            <w:vAlign w:val="center"/>
          </w:tcPr>
          <w:p w14:paraId="3E5A8A95">
            <w:pPr>
              <w:widowControl/>
              <w:spacing w:line="0" w:lineRule="atLeast"/>
              <w:jc w:val="center"/>
              <w:rPr>
                <w:rFonts w:ascii="宋体" w:hAnsi="宋体" w:cs="宋体"/>
                <w:szCs w:val="21"/>
              </w:rPr>
            </w:pPr>
          </w:p>
        </w:tc>
        <w:tc>
          <w:tcPr>
            <w:tcW w:w="673" w:type="pct"/>
            <w:vAlign w:val="center"/>
          </w:tcPr>
          <w:p w14:paraId="458A2724">
            <w:pPr>
              <w:widowControl/>
              <w:spacing w:line="0" w:lineRule="atLeast"/>
              <w:jc w:val="center"/>
              <w:rPr>
                <w:rFonts w:ascii="宋体" w:hAnsi="宋体" w:cs="宋体"/>
                <w:szCs w:val="21"/>
              </w:rPr>
            </w:pPr>
            <w:r>
              <w:rPr>
                <w:rFonts w:hint="eastAsia" w:ascii="宋体" w:hAnsi="宋体" w:cs="宋体"/>
                <w:szCs w:val="21"/>
              </w:rPr>
              <w:t>＜0.10</w:t>
            </w:r>
          </w:p>
        </w:tc>
        <w:tc>
          <w:tcPr>
            <w:tcW w:w="674" w:type="pct"/>
            <w:vAlign w:val="center"/>
          </w:tcPr>
          <w:p w14:paraId="4EE8DAE5">
            <w:pPr>
              <w:widowControl/>
              <w:spacing w:line="0" w:lineRule="atLeast"/>
              <w:jc w:val="center"/>
              <w:rPr>
                <w:rFonts w:ascii="宋体" w:hAnsi="宋体" w:cs="宋体"/>
                <w:szCs w:val="21"/>
              </w:rPr>
            </w:pPr>
            <w:r>
              <w:rPr>
                <w:rFonts w:hint="eastAsia" w:ascii="宋体" w:hAnsi="宋体" w:cs="宋体"/>
                <w:szCs w:val="21"/>
              </w:rPr>
              <w:t>＜0.125</w:t>
            </w:r>
          </w:p>
        </w:tc>
      </w:tr>
      <w:tr w14:paraId="7EB8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Align w:val="center"/>
          </w:tcPr>
          <w:p w14:paraId="5865B4B7">
            <w:pPr>
              <w:spacing w:line="0" w:lineRule="atLeast"/>
              <w:jc w:val="center"/>
              <w:rPr>
                <w:rFonts w:ascii="宋体" w:hAnsi="宋体" w:cs="宋体"/>
                <w:szCs w:val="21"/>
              </w:rPr>
            </w:pPr>
            <w:r>
              <w:rPr>
                <w:rFonts w:hint="eastAsia" w:ascii="宋体" w:hAnsi="宋体" w:cs="宋体"/>
                <w:szCs w:val="21"/>
              </w:rPr>
              <w:t>不锈钢腐蚀率</w:t>
            </w:r>
          </w:p>
        </w:tc>
        <w:tc>
          <w:tcPr>
            <w:tcW w:w="650" w:type="pct"/>
            <w:vAlign w:val="center"/>
          </w:tcPr>
          <w:p w14:paraId="4D528841">
            <w:pPr>
              <w:spacing w:line="0" w:lineRule="atLeast"/>
              <w:jc w:val="center"/>
              <w:rPr>
                <w:rFonts w:ascii="宋体" w:hAnsi="宋体" w:cs="宋体"/>
                <w:szCs w:val="21"/>
              </w:rPr>
            </w:pPr>
            <w:r>
              <w:rPr>
                <w:rFonts w:hint="eastAsia" w:ascii="宋体" w:hAnsi="宋体" w:cs="宋体"/>
                <w:szCs w:val="21"/>
              </w:rPr>
              <w:t>mm/a</w:t>
            </w:r>
          </w:p>
        </w:tc>
        <w:tc>
          <w:tcPr>
            <w:tcW w:w="1744" w:type="pct"/>
            <w:vAlign w:val="center"/>
          </w:tcPr>
          <w:p w14:paraId="7249A5B7">
            <w:pPr>
              <w:widowControl/>
              <w:spacing w:line="0" w:lineRule="atLeast"/>
              <w:jc w:val="center"/>
              <w:rPr>
                <w:rFonts w:ascii="宋体" w:hAnsi="宋体" w:cs="宋体"/>
                <w:szCs w:val="21"/>
              </w:rPr>
            </w:pPr>
          </w:p>
        </w:tc>
        <w:tc>
          <w:tcPr>
            <w:tcW w:w="673" w:type="pct"/>
            <w:vAlign w:val="center"/>
          </w:tcPr>
          <w:p w14:paraId="674F0E18">
            <w:pPr>
              <w:widowControl/>
              <w:spacing w:line="0" w:lineRule="atLeast"/>
              <w:jc w:val="center"/>
              <w:rPr>
                <w:rFonts w:ascii="宋体" w:hAnsi="宋体" w:cs="宋体"/>
                <w:szCs w:val="21"/>
              </w:rPr>
            </w:pPr>
            <w:r>
              <w:rPr>
                <w:rFonts w:hint="eastAsia" w:ascii="宋体" w:hAnsi="宋体" w:cs="宋体"/>
                <w:szCs w:val="21"/>
              </w:rPr>
              <w:t>＜0.004</w:t>
            </w:r>
          </w:p>
        </w:tc>
        <w:tc>
          <w:tcPr>
            <w:tcW w:w="674" w:type="pct"/>
            <w:vAlign w:val="center"/>
          </w:tcPr>
          <w:p w14:paraId="5F4FEFA1">
            <w:pPr>
              <w:widowControl/>
              <w:spacing w:line="0" w:lineRule="atLeast"/>
              <w:jc w:val="center"/>
              <w:rPr>
                <w:rFonts w:ascii="宋体" w:hAnsi="宋体" w:cs="宋体"/>
                <w:szCs w:val="21"/>
              </w:rPr>
            </w:pPr>
            <w:r>
              <w:rPr>
                <w:rFonts w:hint="eastAsia" w:ascii="宋体" w:hAnsi="宋体" w:cs="宋体"/>
                <w:szCs w:val="21"/>
              </w:rPr>
              <w:t>＜0.005</w:t>
            </w:r>
          </w:p>
        </w:tc>
      </w:tr>
      <w:tr w14:paraId="544D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Align w:val="center"/>
          </w:tcPr>
          <w:p w14:paraId="5D98403D">
            <w:pPr>
              <w:pStyle w:val="20"/>
              <w:pBdr>
                <w:bottom w:val="none" w:color="auto" w:sz="0" w:space="0"/>
              </w:pBdr>
              <w:tabs>
                <w:tab w:val="clear" w:pos="4153"/>
                <w:tab w:val="clear" w:pos="8306"/>
              </w:tabs>
              <w:snapToGrid/>
              <w:spacing w:line="0" w:lineRule="atLeast"/>
              <w:rPr>
                <w:rFonts w:ascii="宋体" w:hAnsi="宋体" w:cs="宋体"/>
                <w:sz w:val="21"/>
                <w:szCs w:val="21"/>
              </w:rPr>
            </w:pPr>
            <w:r>
              <w:rPr>
                <w:rFonts w:hint="eastAsia" w:ascii="宋体" w:hAnsi="宋体" w:cs="宋体"/>
                <w:sz w:val="21"/>
                <w:szCs w:val="21"/>
              </w:rPr>
              <w:t>铜、铜合金腐蚀率</w:t>
            </w:r>
          </w:p>
        </w:tc>
        <w:tc>
          <w:tcPr>
            <w:tcW w:w="650" w:type="pct"/>
            <w:vAlign w:val="center"/>
          </w:tcPr>
          <w:p w14:paraId="11860E4B">
            <w:pPr>
              <w:spacing w:line="0" w:lineRule="atLeast"/>
              <w:jc w:val="center"/>
              <w:rPr>
                <w:rFonts w:ascii="宋体" w:hAnsi="宋体" w:cs="宋体"/>
                <w:szCs w:val="21"/>
              </w:rPr>
            </w:pPr>
            <w:r>
              <w:rPr>
                <w:rFonts w:hint="eastAsia" w:ascii="宋体" w:hAnsi="宋体" w:cs="宋体"/>
                <w:szCs w:val="21"/>
              </w:rPr>
              <w:t>mm/a</w:t>
            </w:r>
          </w:p>
        </w:tc>
        <w:tc>
          <w:tcPr>
            <w:tcW w:w="1744" w:type="pct"/>
            <w:vAlign w:val="center"/>
          </w:tcPr>
          <w:p w14:paraId="77FA8705">
            <w:pPr>
              <w:pStyle w:val="20"/>
              <w:widowControl/>
              <w:pBdr>
                <w:bottom w:val="none" w:color="auto" w:sz="0" w:space="0"/>
              </w:pBdr>
              <w:tabs>
                <w:tab w:val="clear" w:pos="4153"/>
                <w:tab w:val="clear" w:pos="8306"/>
              </w:tabs>
              <w:snapToGrid/>
              <w:spacing w:line="0" w:lineRule="atLeast"/>
              <w:rPr>
                <w:rFonts w:ascii="宋体" w:hAnsi="宋体" w:cs="宋体"/>
                <w:sz w:val="21"/>
                <w:szCs w:val="21"/>
              </w:rPr>
            </w:pPr>
          </w:p>
        </w:tc>
        <w:tc>
          <w:tcPr>
            <w:tcW w:w="673" w:type="pct"/>
            <w:vAlign w:val="center"/>
          </w:tcPr>
          <w:p w14:paraId="73A6FA6D">
            <w:pPr>
              <w:widowControl/>
              <w:spacing w:line="0" w:lineRule="atLeast"/>
              <w:jc w:val="center"/>
              <w:rPr>
                <w:rFonts w:ascii="宋体" w:hAnsi="宋体" w:cs="宋体"/>
                <w:szCs w:val="21"/>
              </w:rPr>
            </w:pPr>
            <w:r>
              <w:rPr>
                <w:rFonts w:hint="eastAsia" w:ascii="宋体" w:hAnsi="宋体" w:cs="宋体"/>
                <w:szCs w:val="21"/>
              </w:rPr>
              <w:t>＜0.004</w:t>
            </w:r>
          </w:p>
        </w:tc>
        <w:tc>
          <w:tcPr>
            <w:tcW w:w="674" w:type="pct"/>
            <w:vAlign w:val="center"/>
          </w:tcPr>
          <w:p w14:paraId="5EFF1B18">
            <w:pPr>
              <w:widowControl/>
              <w:spacing w:line="0" w:lineRule="atLeast"/>
              <w:jc w:val="center"/>
              <w:rPr>
                <w:rFonts w:ascii="宋体" w:hAnsi="宋体" w:cs="宋体"/>
                <w:szCs w:val="21"/>
              </w:rPr>
            </w:pPr>
            <w:r>
              <w:rPr>
                <w:rFonts w:hint="eastAsia" w:ascii="宋体" w:hAnsi="宋体" w:cs="宋体"/>
                <w:szCs w:val="21"/>
              </w:rPr>
              <w:t>＜0.005</w:t>
            </w:r>
          </w:p>
        </w:tc>
      </w:tr>
      <w:tr w14:paraId="27AD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Align w:val="center"/>
          </w:tcPr>
          <w:p w14:paraId="5E8B3D78">
            <w:pPr>
              <w:spacing w:line="0" w:lineRule="atLeast"/>
              <w:jc w:val="center"/>
              <w:rPr>
                <w:rFonts w:ascii="宋体" w:hAnsi="宋体" w:cs="宋体"/>
                <w:szCs w:val="21"/>
              </w:rPr>
            </w:pPr>
            <w:r>
              <w:rPr>
                <w:rFonts w:hint="eastAsia" w:ascii="宋体" w:hAnsi="宋体" w:cs="宋体"/>
                <w:szCs w:val="21"/>
              </w:rPr>
              <w:t>细菌数(异养菌)</w:t>
            </w:r>
          </w:p>
        </w:tc>
        <w:tc>
          <w:tcPr>
            <w:tcW w:w="650" w:type="pct"/>
            <w:vAlign w:val="center"/>
          </w:tcPr>
          <w:p w14:paraId="4C225B32">
            <w:pPr>
              <w:spacing w:line="0" w:lineRule="atLeast"/>
              <w:jc w:val="center"/>
              <w:rPr>
                <w:rFonts w:ascii="宋体" w:hAnsi="宋体" w:cs="宋体"/>
                <w:szCs w:val="21"/>
              </w:rPr>
            </w:pPr>
            <w:r>
              <w:rPr>
                <w:rFonts w:hint="eastAsia" w:ascii="宋体" w:hAnsi="宋体" w:cs="宋体"/>
                <w:szCs w:val="21"/>
              </w:rPr>
              <w:t>个/ml</w:t>
            </w:r>
          </w:p>
        </w:tc>
        <w:tc>
          <w:tcPr>
            <w:tcW w:w="1744" w:type="pct"/>
            <w:vAlign w:val="center"/>
          </w:tcPr>
          <w:p w14:paraId="62CC5F86">
            <w:pPr>
              <w:widowControl/>
              <w:spacing w:line="0" w:lineRule="atLeast"/>
              <w:jc w:val="center"/>
              <w:rPr>
                <w:rFonts w:ascii="宋体" w:hAnsi="宋体" w:cs="宋体"/>
                <w:szCs w:val="21"/>
              </w:rPr>
            </w:pPr>
          </w:p>
        </w:tc>
        <w:tc>
          <w:tcPr>
            <w:tcW w:w="673" w:type="pct"/>
            <w:vAlign w:val="center"/>
          </w:tcPr>
          <w:p w14:paraId="3996AD50">
            <w:pPr>
              <w:widowControl/>
              <w:spacing w:line="0" w:lineRule="atLeast"/>
              <w:jc w:val="center"/>
              <w:rPr>
                <w:rFonts w:ascii="宋体" w:hAnsi="宋体" w:cs="宋体"/>
                <w:szCs w:val="21"/>
              </w:rPr>
            </w:pPr>
            <w:r>
              <w:rPr>
                <w:rFonts w:hint="eastAsia" w:ascii="宋体" w:hAnsi="宋体" w:cs="宋体"/>
                <w:szCs w:val="21"/>
              </w:rPr>
              <w:t>&lt;5×10</w:t>
            </w:r>
            <w:r>
              <w:rPr>
                <w:rFonts w:hint="eastAsia" w:ascii="宋体" w:hAnsi="宋体" w:cs="宋体"/>
                <w:szCs w:val="21"/>
                <w:vertAlign w:val="superscript"/>
              </w:rPr>
              <w:t>5</w:t>
            </w:r>
          </w:p>
        </w:tc>
        <w:tc>
          <w:tcPr>
            <w:tcW w:w="674" w:type="pct"/>
            <w:vAlign w:val="center"/>
          </w:tcPr>
          <w:p w14:paraId="0D990D5A">
            <w:pPr>
              <w:widowControl/>
              <w:spacing w:line="0" w:lineRule="atLeast"/>
              <w:jc w:val="center"/>
              <w:rPr>
                <w:rFonts w:ascii="宋体" w:hAnsi="宋体" w:cs="宋体"/>
                <w:szCs w:val="21"/>
              </w:rPr>
            </w:pPr>
            <w:r>
              <w:rPr>
                <w:rFonts w:hint="eastAsia" w:ascii="宋体" w:hAnsi="宋体" w:cs="宋体"/>
                <w:szCs w:val="21"/>
              </w:rPr>
              <w:t>&lt;8×10</w:t>
            </w:r>
            <w:r>
              <w:rPr>
                <w:rFonts w:hint="eastAsia" w:ascii="宋体" w:hAnsi="宋体" w:cs="宋体"/>
                <w:szCs w:val="21"/>
                <w:vertAlign w:val="superscript"/>
              </w:rPr>
              <w:t>5</w:t>
            </w:r>
          </w:p>
        </w:tc>
      </w:tr>
      <w:tr w14:paraId="705A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257" w:type="pct"/>
            <w:vAlign w:val="center"/>
          </w:tcPr>
          <w:p w14:paraId="58B50C05">
            <w:pPr>
              <w:spacing w:line="0" w:lineRule="atLeast"/>
              <w:jc w:val="center"/>
              <w:rPr>
                <w:rFonts w:ascii="宋体" w:hAnsi="宋体" w:cs="宋体"/>
                <w:szCs w:val="21"/>
              </w:rPr>
            </w:pPr>
            <w:r>
              <w:rPr>
                <w:rFonts w:hint="eastAsia" w:ascii="宋体" w:hAnsi="宋体" w:cs="宋体"/>
                <w:szCs w:val="21"/>
              </w:rPr>
              <w:t>热交换器污垢热阻</w:t>
            </w:r>
          </w:p>
        </w:tc>
        <w:tc>
          <w:tcPr>
            <w:tcW w:w="650" w:type="pct"/>
            <w:vAlign w:val="center"/>
          </w:tcPr>
          <w:p w14:paraId="6A4FAEA1">
            <w:pPr>
              <w:widowControl/>
              <w:spacing w:line="0" w:lineRule="atLeast"/>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r>
              <w:rPr>
                <w:rFonts w:hint="eastAsia" w:ascii="宋体" w:hAnsi="宋体" w:cs="宋体"/>
                <w:szCs w:val="21"/>
              </w:rPr>
              <w:t>th℃/kcal</w:t>
            </w:r>
          </w:p>
        </w:tc>
        <w:tc>
          <w:tcPr>
            <w:tcW w:w="1744" w:type="pct"/>
            <w:vAlign w:val="center"/>
          </w:tcPr>
          <w:p w14:paraId="5C208E8F">
            <w:pPr>
              <w:widowControl/>
              <w:spacing w:line="0" w:lineRule="atLeast"/>
              <w:jc w:val="center"/>
              <w:rPr>
                <w:rFonts w:ascii="宋体" w:hAnsi="宋体" w:cs="宋体"/>
                <w:szCs w:val="21"/>
              </w:rPr>
            </w:pPr>
          </w:p>
        </w:tc>
        <w:tc>
          <w:tcPr>
            <w:tcW w:w="673" w:type="pct"/>
            <w:vAlign w:val="center"/>
          </w:tcPr>
          <w:p w14:paraId="071CA316">
            <w:pPr>
              <w:widowControl/>
              <w:spacing w:line="0" w:lineRule="atLeast"/>
              <w:jc w:val="center"/>
              <w:rPr>
                <w:rFonts w:ascii="宋体" w:hAnsi="宋体" w:cs="宋体"/>
                <w:szCs w:val="21"/>
              </w:rPr>
            </w:pPr>
            <w:r>
              <w:rPr>
                <w:rFonts w:hint="eastAsia" w:ascii="宋体" w:hAnsi="宋体" w:cs="宋体"/>
                <w:szCs w:val="21"/>
              </w:rPr>
              <w:t>&lt;3×10</w:t>
            </w:r>
            <w:r>
              <w:rPr>
                <w:rFonts w:hint="eastAsia" w:ascii="宋体" w:hAnsi="宋体" w:cs="宋体"/>
                <w:szCs w:val="21"/>
                <w:vertAlign w:val="superscript"/>
              </w:rPr>
              <w:t>-4</w:t>
            </w:r>
          </w:p>
        </w:tc>
        <w:tc>
          <w:tcPr>
            <w:tcW w:w="674" w:type="pct"/>
            <w:vAlign w:val="center"/>
          </w:tcPr>
          <w:p w14:paraId="3A532B7B">
            <w:pPr>
              <w:widowControl/>
              <w:spacing w:line="0" w:lineRule="atLeast"/>
              <w:jc w:val="center"/>
              <w:rPr>
                <w:rFonts w:ascii="宋体" w:hAnsi="宋体" w:cs="宋体"/>
                <w:szCs w:val="21"/>
              </w:rPr>
            </w:pPr>
            <w:r>
              <w:rPr>
                <w:rFonts w:hint="eastAsia" w:ascii="宋体" w:hAnsi="宋体" w:cs="宋体"/>
                <w:szCs w:val="21"/>
              </w:rPr>
              <w:t>&lt;6×10</w:t>
            </w:r>
            <w:r>
              <w:rPr>
                <w:rFonts w:hint="eastAsia" w:ascii="宋体" w:hAnsi="宋体" w:cs="宋体"/>
                <w:szCs w:val="21"/>
                <w:vertAlign w:val="superscript"/>
              </w:rPr>
              <w:t>-4</w:t>
            </w:r>
          </w:p>
        </w:tc>
      </w:tr>
    </w:tbl>
    <w:p w14:paraId="10EB80CA">
      <w:pPr>
        <w:spacing w:line="0" w:lineRule="atLeast"/>
        <w:rPr>
          <w:rFonts w:ascii="宋体" w:hAnsi="宋体" w:cs="宋体"/>
          <w:sz w:val="24"/>
          <w:szCs w:val="24"/>
        </w:rPr>
      </w:pPr>
      <w:r>
        <w:rPr>
          <w:rFonts w:hint="eastAsia" w:ascii="宋体" w:hAnsi="宋体" w:cs="宋体"/>
          <w:sz w:val="24"/>
          <w:szCs w:val="24"/>
        </w:rPr>
        <w:t>注：①甲基橙碱度以CaCO</w:t>
      </w:r>
      <w:r>
        <w:rPr>
          <w:rFonts w:hint="eastAsia" w:ascii="宋体" w:hAnsi="宋体" w:cs="宋体"/>
          <w:sz w:val="24"/>
          <w:szCs w:val="24"/>
          <w:vertAlign w:val="subscript"/>
        </w:rPr>
        <w:t>3</w:t>
      </w:r>
      <w:r>
        <w:rPr>
          <w:rFonts w:hint="eastAsia" w:ascii="宋体" w:hAnsi="宋体" w:cs="宋体"/>
          <w:sz w:val="24"/>
          <w:szCs w:val="24"/>
        </w:rPr>
        <w:t>计；②硅酸以SiO</w:t>
      </w:r>
      <w:r>
        <w:rPr>
          <w:rFonts w:hint="eastAsia" w:ascii="宋体" w:hAnsi="宋体" w:cs="宋体"/>
          <w:sz w:val="24"/>
          <w:szCs w:val="24"/>
          <w:vertAlign w:val="subscript"/>
        </w:rPr>
        <w:t>2</w:t>
      </w:r>
      <w:r>
        <w:rPr>
          <w:rFonts w:hint="eastAsia" w:ascii="宋体" w:hAnsi="宋体" w:cs="宋体"/>
          <w:sz w:val="24"/>
          <w:szCs w:val="24"/>
        </w:rPr>
        <w:t>计；③Mg</w:t>
      </w:r>
      <w:r>
        <w:rPr>
          <w:rFonts w:hint="eastAsia" w:ascii="宋体" w:hAnsi="宋体" w:cs="宋体"/>
          <w:sz w:val="24"/>
          <w:szCs w:val="24"/>
          <w:vertAlign w:val="superscript"/>
        </w:rPr>
        <w:t>2＋</w:t>
      </w:r>
      <w:r>
        <w:rPr>
          <w:rFonts w:hint="eastAsia" w:ascii="宋体" w:hAnsi="宋体" w:cs="宋体"/>
          <w:sz w:val="24"/>
          <w:szCs w:val="24"/>
        </w:rPr>
        <w:t>以CaCO</w:t>
      </w:r>
      <w:r>
        <w:rPr>
          <w:rFonts w:hint="eastAsia" w:ascii="宋体" w:hAnsi="宋体" w:cs="宋体"/>
          <w:sz w:val="24"/>
          <w:szCs w:val="24"/>
          <w:vertAlign w:val="subscript"/>
        </w:rPr>
        <w:t>3</w:t>
      </w:r>
      <w:r>
        <w:rPr>
          <w:rFonts w:hint="eastAsia" w:ascii="宋体" w:hAnsi="宋体" w:cs="宋体"/>
          <w:sz w:val="24"/>
          <w:szCs w:val="24"/>
        </w:rPr>
        <w:t>计。</w:t>
      </w:r>
    </w:p>
    <w:p w14:paraId="30912F5E">
      <w:pPr>
        <w:pStyle w:val="44"/>
        <w:rPr>
          <w:rFonts w:hAnsi="宋体"/>
        </w:rPr>
      </w:pPr>
      <w:r>
        <w:rPr>
          <w:rFonts w:hint="eastAsia"/>
        </w:rPr>
        <w:t>二、</w:t>
      </w:r>
      <w:r>
        <w:rPr>
          <w:rFonts w:hint="eastAsia" w:hAnsi="宋体"/>
        </w:rPr>
        <w:t>水质控制标准</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1742"/>
        <w:gridCol w:w="2402"/>
        <w:gridCol w:w="2883"/>
      </w:tblGrid>
      <w:tr w14:paraId="282D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pct"/>
            <w:vAlign w:val="center"/>
          </w:tcPr>
          <w:p w14:paraId="27CE1ECF">
            <w:pPr>
              <w:spacing w:line="360" w:lineRule="auto"/>
              <w:jc w:val="center"/>
              <w:rPr>
                <w:rFonts w:ascii="宋体" w:hAnsi="宋体" w:cs="仿宋"/>
                <w:color w:val="000000"/>
                <w:szCs w:val="21"/>
              </w:rPr>
            </w:pPr>
            <w:r>
              <w:rPr>
                <w:rFonts w:hint="eastAsia" w:ascii="宋体" w:hAnsi="宋体" w:cs="仿宋"/>
                <w:color w:val="000000"/>
                <w:szCs w:val="21"/>
              </w:rPr>
              <w:t>水质指标</w:t>
            </w:r>
          </w:p>
        </w:tc>
        <w:tc>
          <w:tcPr>
            <w:tcW w:w="938" w:type="pct"/>
            <w:vAlign w:val="center"/>
          </w:tcPr>
          <w:p w14:paraId="736079EC">
            <w:pPr>
              <w:spacing w:line="360" w:lineRule="auto"/>
              <w:jc w:val="center"/>
              <w:rPr>
                <w:rFonts w:ascii="宋体" w:hAnsi="宋体" w:cs="仿宋"/>
                <w:color w:val="000000"/>
                <w:szCs w:val="21"/>
              </w:rPr>
            </w:pPr>
            <w:r>
              <w:rPr>
                <w:rFonts w:hint="eastAsia" w:ascii="宋体" w:hAnsi="宋体" w:cs="仿宋"/>
                <w:color w:val="000000"/>
                <w:szCs w:val="21"/>
              </w:rPr>
              <w:t>冷却水</w:t>
            </w:r>
          </w:p>
        </w:tc>
        <w:tc>
          <w:tcPr>
            <w:tcW w:w="1293" w:type="pct"/>
            <w:vAlign w:val="center"/>
          </w:tcPr>
          <w:p w14:paraId="6406BA07">
            <w:pPr>
              <w:spacing w:line="360" w:lineRule="auto"/>
              <w:jc w:val="center"/>
              <w:rPr>
                <w:rFonts w:ascii="宋体" w:hAnsi="宋体" w:cs="仿宋"/>
                <w:color w:val="000000"/>
                <w:szCs w:val="21"/>
              </w:rPr>
            </w:pPr>
            <w:r>
              <w:rPr>
                <w:rFonts w:hint="eastAsia" w:ascii="宋体" w:hAnsi="宋体" w:cs="仿宋"/>
                <w:color w:val="000000"/>
                <w:szCs w:val="21"/>
              </w:rPr>
              <w:t>冷冻（采暖）水</w:t>
            </w:r>
          </w:p>
        </w:tc>
        <w:tc>
          <w:tcPr>
            <w:tcW w:w="1552" w:type="pct"/>
            <w:vAlign w:val="center"/>
          </w:tcPr>
          <w:p w14:paraId="6EB90510">
            <w:pPr>
              <w:spacing w:line="360" w:lineRule="auto"/>
              <w:jc w:val="center"/>
              <w:rPr>
                <w:rFonts w:ascii="宋体" w:hAnsi="宋体" w:cs="仿宋"/>
                <w:color w:val="000000"/>
                <w:szCs w:val="21"/>
              </w:rPr>
            </w:pPr>
            <w:r>
              <w:rPr>
                <w:rFonts w:hint="eastAsia" w:ascii="宋体" w:hAnsi="宋体" w:cs="仿宋"/>
                <w:color w:val="000000"/>
                <w:szCs w:val="21"/>
              </w:rPr>
              <w:t>单位</w:t>
            </w:r>
          </w:p>
        </w:tc>
      </w:tr>
      <w:tr w14:paraId="22CD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pct"/>
            <w:vAlign w:val="center"/>
          </w:tcPr>
          <w:p w14:paraId="52022B5A">
            <w:pPr>
              <w:spacing w:line="360" w:lineRule="auto"/>
              <w:jc w:val="center"/>
              <w:rPr>
                <w:rFonts w:ascii="宋体" w:hAnsi="宋体" w:cs="仿宋"/>
                <w:color w:val="000000"/>
                <w:szCs w:val="21"/>
              </w:rPr>
            </w:pPr>
            <w:r>
              <w:rPr>
                <w:rFonts w:hint="eastAsia" w:ascii="宋体" w:hAnsi="宋体" w:cs="仿宋"/>
                <w:color w:val="000000"/>
                <w:szCs w:val="21"/>
              </w:rPr>
              <w:t>PＨ</w:t>
            </w:r>
          </w:p>
        </w:tc>
        <w:tc>
          <w:tcPr>
            <w:tcW w:w="938" w:type="pct"/>
            <w:vAlign w:val="center"/>
          </w:tcPr>
          <w:p w14:paraId="64FA704B">
            <w:pPr>
              <w:spacing w:line="360" w:lineRule="auto"/>
              <w:jc w:val="center"/>
              <w:rPr>
                <w:rFonts w:ascii="宋体" w:hAnsi="宋体" w:cs="仿宋"/>
                <w:color w:val="000000"/>
                <w:szCs w:val="21"/>
              </w:rPr>
            </w:pPr>
            <w:r>
              <w:rPr>
                <w:rFonts w:hint="eastAsia" w:ascii="宋体" w:hAnsi="宋体" w:cs="仿宋"/>
                <w:color w:val="000000"/>
                <w:szCs w:val="21"/>
              </w:rPr>
              <w:t>6.5-8.5</w:t>
            </w:r>
          </w:p>
        </w:tc>
        <w:tc>
          <w:tcPr>
            <w:tcW w:w="1293" w:type="pct"/>
            <w:vAlign w:val="center"/>
          </w:tcPr>
          <w:p w14:paraId="29824818">
            <w:pPr>
              <w:spacing w:line="360" w:lineRule="auto"/>
              <w:jc w:val="center"/>
              <w:rPr>
                <w:rFonts w:ascii="宋体" w:hAnsi="宋体" w:cs="仿宋"/>
                <w:color w:val="000000"/>
                <w:szCs w:val="21"/>
              </w:rPr>
            </w:pPr>
            <w:r>
              <w:rPr>
                <w:rFonts w:hint="eastAsia" w:ascii="宋体" w:hAnsi="宋体" w:cs="仿宋"/>
                <w:color w:val="000000"/>
                <w:szCs w:val="21"/>
              </w:rPr>
              <w:t>7.5-10.0</w:t>
            </w:r>
          </w:p>
        </w:tc>
        <w:tc>
          <w:tcPr>
            <w:tcW w:w="1552" w:type="pct"/>
            <w:vAlign w:val="center"/>
          </w:tcPr>
          <w:p w14:paraId="520C614F">
            <w:pPr>
              <w:spacing w:line="360" w:lineRule="auto"/>
              <w:jc w:val="center"/>
              <w:rPr>
                <w:rFonts w:ascii="宋体" w:hAnsi="宋体" w:cs="仿宋"/>
                <w:color w:val="000000"/>
                <w:szCs w:val="21"/>
              </w:rPr>
            </w:pPr>
          </w:p>
        </w:tc>
      </w:tr>
      <w:tr w14:paraId="7283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pct"/>
            <w:vAlign w:val="center"/>
          </w:tcPr>
          <w:p w14:paraId="511FFD2A">
            <w:pPr>
              <w:spacing w:line="360" w:lineRule="auto"/>
              <w:jc w:val="center"/>
              <w:rPr>
                <w:rFonts w:ascii="宋体" w:hAnsi="宋体" w:cs="仿宋"/>
                <w:color w:val="000000"/>
                <w:szCs w:val="21"/>
              </w:rPr>
            </w:pPr>
            <w:r>
              <w:rPr>
                <w:rFonts w:hint="eastAsia" w:ascii="宋体" w:hAnsi="宋体" w:cs="仿宋"/>
                <w:color w:val="000000"/>
                <w:szCs w:val="21"/>
              </w:rPr>
              <w:t>电导率</w:t>
            </w:r>
          </w:p>
        </w:tc>
        <w:tc>
          <w:tcPr>
            <w:tcW w:w="938" w:type="pct"/>
            <w:vAlign w:val="center"/>
          </w:tcPr>
          <w:p w14:paraId="46DA1EA9">
            <w:pPr>
              <w:spacing w:line="360" w:lineRule="auto"/>
              <w:jc w:val="center"/>
              <w:rPr>
                <w:rFonts w:ascii="宋体" w:hAnsi="宋体" w:cs="仿宋"/>
                <w:color w:val="000000"/>
                <w:szCs w:val="21"/>
              </w:rPr>
            </w:pPr>
            <w:r>
              <w:rPr>
                <w:rFonts w:hint="eastAsia" w:ascii="宋体" w:hAnsi="宋体" w:cs="仿宋"/>
                <w:color w:val="000000"/>
                <w:szCs w:val="21"/>
              </w:rPr>
              <w:t>＜2000</w:t>
            </w:r>
          </w:p>
        </w:tc>
        <w:tc>
          <w:tcPr>
            <w:tcW w:w="1293" w:type="pct"/>
            <w:vAlign w:val="center"/>
          </w:tcPr>
          <w:p w14:paraId="0D744FEE">
            <w:pPr>
              <w:spacing w:line="360" w:lineRule="auto"/>
              <w:jc w:val="center"/>
              <w:rPr>
                <w:rFonts w:ascii="宋体" w:hAnsi="宋体" w:cs="仿宋"/>
                <w:color w:val="000000"/>
                <w:szCs w:val="21"/>
              </w:rPr>
            </w:pPr>
            <w:r>
              <w:rPr>
                <w:rFonts w:hint="eastAsia" w:ascii="宋体" w:hAnsi="宋体" w:cs="仿宋"/>
                <w:color w:val="000000"/>
                <w:szCs w:val="21"/>
              </w:rPr>
              <w:t>＞2000</w:t>
            </w:r>
          </w:p>
        </w:tc>
        <w:tc>
          <w:tcPr>
            <w:tcW w:w="1552" w:type="pct"/>
            <w:vAlign w:val="center"/>
          </w:tcPr>
          <w:p w14:paraId="3F9BAC29">
            <w:pPr>
              <w:spacing w:line="360" w:lineRule="auto"/>
              <w:jc w:val="center"/>
              <w:rPr>
                <w:rFonts w:ascii="宋体" w:hAnsi="宋体" w:cs="仿宋"/>
                <w:color w:val="000000"/>
                <w:szCs w:val="21"/>
              </w:rPr>
            </w:pPr>
            <w:r>
              <w:rPr>
                <w:rFonts w:hint="eastAsia" w:ascii="宋体" w:hAnsi="宋体" w:cs="仿宋"/>
                <w:color w:val="000000"/>
                <w:szCs w:val="21"/>
              </w:rPr>
              <w:sym w:font="Symbol" w:char="F06D"/>
            </w:r>
            <w:r>
              <w:rPr>
                <w:rFonts w:hint="eastAsia" w:ascii="宋体" w:hAnsi="宋体" w:cs="仿宋"/>
                <w:color w:val="000000"/>
                <w:szCs w:val="21"/>
              </w:rPr>
              <w:t>s/cm</w:t>
            </w:r>
          </w:p>
        </w:tc>
      </w:tr>
      <w:tr w14:paraId="30C1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pct"/>
            <w:vAlign w:val="center"/>
          </w:tcPr>
          <w:p w14:paraId="68A9093F">
            <w:pPr>
              <w:spacing w:line="360" w:lineRule="auto"/>
              <w:jc w:val="center"/>
              <w:rPr>
                <w:rFonts w:ascii="宋体" w:hAnsi="宋体" w:cs="仿宋"/>
                <w:color w:val="000000"/>
                <w:szCs w:val="21"/>
              </w:rPr>
            </w:pPr>
            <w:r>
              <w:rPr>
                <w:rFonts w:hint="eastAsia" w:ascii="宋体" w:hAnsi="宋体" w:cs="仿宋"/>
                <w:color w:val="000000"/>
                <w:szCs w:val="21"/>
              </w:rPr>
              <w:t>总硬度</w:t>
            </w:r>
          </w:p>
        </w:tc>
        <w:tc>
          <w:tcPr>
            <w:tcW w:w="938" w:type="pct"/>
            <w:vAlign w:val="center"/>
          </w:tcPr>
          <w:p w14:paraId="7006D3C4">
            <w:pPr>
              <w:spacing w:line="360" w:lineRule="auto"/>
              <w:jc w:val="center"/>
              <w:rPr>
                <w:rFonts w:ascii="宋体" w:hAnsi="宋体" w:cs="仿宋"/>
                <w:color w:val="000000"/>
                <w:szCs w:val="21"/>
              </w:rPr>
            </w:pPr>
            <w:r>
              <w:rPr>
                <w:rFonts w:hint="eastAsia" w:ascii="宋体" w:hAnsi="宋体" w:cs="仿宋"/>
                <w:color w:val="000000"/>
                <w:szCs w:val="21"/>
              </w:rPr>
              <w:t>＜800</w:t>
            </w:r>
          </w:p>
        </w:tc>
        <w:tc>
          <w:tcPr>
            <w:tcW w:w="1293" w:type="pct"/>
            <w:vAlign w:val="center"/>
          </w:tcPr>
          <w:p w14:paraId="15E8F2F1">
            <w:pPr>
              <w:spacing w:line="360" w:lineRule="auto"/>
              <w:jc w:val="center"/>
              <w:rPr>
                <w:rFonts w:ascii="宋体" w:hAnsi="宋体" w:cs="仿宋"/>
                <w:color w:val="000000"/>
                <w:szCs w:val="21"/>
              </w:rPr>
            </w:pPr>
            <w:r>
              <w:rPr>
                <w:rFonts w:hint="eastAsia" w:ascii="宋体" w:hAnsi="宋体" w:cs="仿宋"/>
                <w:color w:val="000000"/>
                <w:szCs w:val="21"/>
              </w:rPr>
              <w:t>＜50</w:t>
            </w:r>
          </w:p>
        </w:tc>
        <w:tc>
          <w:tcPr>
            <w:tcW w:w="1552" w:type="pct"/>
            <w:vAlign w:val="center"/>
          </w:tcPr>
          <w:p w14:paraId="60EDA25A">
            <w:pPr>
              <w:spacing w:line="360" w:lineRule="auto"/>
              <w:jc w:val="center"/>
              <w:rPr>
                <w:rFonts w:ascii="宋体" w:hAnsi="宋体" w:cs="仿宋"/>
                <w:color w:val="000000"/>
                <w:szCs w:val="21"/>
              </w:rPr>
            </w:pPr>
            <w:r>
              <w:rPr>
                <w:rFonts w:hint="eastAsia" w:ascii="宋体" w:hAnsi="宋体" w:cs="仿宋"/>
                <w:color w:val="000000"/>
                <w:szCs w:val="21"/>
              </w:rPr>
              <w:t>以CaCO</w:t>
            </w:r>
            <w:r>
              <w:rPr>
                <w:rFonts w:hint="eastAsia" w:ascii="宋体" w:hAnsi="宋体" w:cs="仿宋"/>
                <w:color w:val="000000"/>
                <w:szCs w:val="21"/>
                <w:vertAlign w:val="subscript"/>
              </w:rPr>
              <w:t>3</w:t>
            </w:r>
            <w:r>
              <w:rPr>
                <w:rFonts w:hint="eastAsia" w:ascii="宋体" w:hAnsi="宋体" w:cs="仿宋"/>
                <w:color w:val="000000"/>
                <w:szCs w:val="21"/>
              </w:rPr>
              <w:t>计， mg/l</w:t>
            </w:r>
          </w:p>
        </w:tc>
      </w:tr>
      <w:tr w14:paraId="6F7D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pct"/>
            <w:vAlign w:val="center"/>
          </w:tcPr>
          <w:p w14:paraId="7F299473">
            <w:pPr>
              <w:spacing w:line="360" w:lineRule="auto"/>
              <w:jc w:val="center"/>
              <w:rPr>
                <w:rFonts w:ascii="宋体" w:hAnsi="宋体" w:cs="仿宋"/>
                <w:color w:val="000000"/>
                <w:szCs w:val="21"/>
              </w:rPr>
            </w:pPr>
            <w:r>
              <w:rPr>
                <w:rFonts w:hint="eastAsia" w:ascii="宋体" w:hAnsi="宋体" w:cs="仿宋"/>
                <w:color w:val="000000"/>
                <w:szCs w:val="21"/>
              </w:rPr>
              <w:t>总碱度</w:t>
            </w:r>
          </w:p>
        </w:tc>
        <w:tc>
          <w:tcPr>
            <w:tcW w:w="938" w:type="pct"/>
            <w:vAlign w:val="center"/>
          </w:tcPr>
          <w:p w14:paraId="51F811AA">
            <w:pPr>
              <w:spacing w:line="360" w:lineRule="auto"/>
              <w:jc w:val="center"/>
              <w:rPr>
                <w:rFonts w:ascii="宋体" w:hAnsi="宋体" w:cs="仿宋"/>
                <w:color w:val="000000"/>
                <w:szCs w:val="21"/>
              </w:rPr>
            </w:pPr>
            <w:r>
              <w:rPr>
                <w:rFonts w:hint="eastAsia" w:ascii="宋体" w:hAnsi="宋体" w:cs="仿宋"/>
                <w:color w:val="000000"/>
                <w:szCs w:val="21"/>
              </w:rPr>
              <w:t>＜600</w:t>
            </w:r>
          </w:p>
        </w:tc>
        <w:tc>
          <w:tcPr>
            <w:tcW w:w="1293" w:type="pct"/>
            <w:vAlign w:val="center"/>
          </w:tcPr>
          <w:p w14:paraId="3F87105A">
            <w:pPr>
              <w:spacing w:line="360" w:lineRule="auto"/>
              <w:jc w:val="center"/>
              <w:rPr>
                <w:rFonts w:ascii="宋体" w:hAnsi="宋体" w:cs="仿宋"/>
                <w:color w:val="000000"/>
                <w:szCs w:val="21"/>
              </w:rPr>
            </w:pPr>
            <w:r>
              <w:rPr>
                <w:rFonts w:hint="eastAsia" w:ascii="宋体" w:hAnsi="宋体" w:cs="仿宋"/>
                <w:color w:val="000000"/>
                <w:szCs w:val="21"/>
              </w:rPr>
              <w:t>＜600</w:t>
            </w:r>
          </w:p>
        </w:tc>
        <w:tc>
          <w:tcPr>
            <w:tcW w:w="1552" w:type="pct"/>
            <w:vAlign w:val="center"/>
          </w:tcPr>
          <w:p w14:paraId="2898A62A">
            <w:pPr>
              <w:spacing w:line="360" w:lineRule="auto"/>
              <w:jc w:val="center"/>
              <w:rPr>
                <w:rFonts w:ascii="宋体" w:hAnsi="宋体" w:cs="仿宋"/>
                <w:color w:val="000000"/>
                <w:szCs w:val="21"/>
              </w:rPr>
            </w:pPr>
            <w:r>
              <w:rPr>
                <w:rFonts w:hint="eastAsia" w:ascii="宋体" w:hAnsi="宋体" w:cs="仿宋"/>
                <w:color w:val="000000"/>
                <w:szCs w:val="21"/>
              </w:rPr>
              <w:t>以CaCO</w:t>
            </w:r>
            <w:r>
              <w:rPr>
                <w:rFonts w:hint="eastAsia" w:ascii="宋体" w:hAnsi="宋体" w:cs="仿宋"/>
                <w:color w:val="000000"/>
                <w:szCs w:val="21"/>
                <w:vertAlign w:val="subscript"/>
              </w:rPr>
              <w:t>3</w:t>
            </w:r>
            <w:r>
              <w:rPr>
                <w:rFonts w:hint="eastAsia" w:ascii="宋体" w:hAnsi="宋体" w:cs="仿宋"/>
                <w:color w:val="000000"/>
                <w:szCs w:val="21"/>
              </w:rPr>
              <w:t>计， mg/l</w:t>
            </w:r>
          </w:p>
        </w:tc>
      </w:tr>
      <w:tr w14:paraId="576B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pct"/>
            <w:vAlign w:val="center"/>
          </w:tcPr>
          <w:p w14:paraId="39A8F869">
            <w:pPr>
              <w:spacing w:line="360" w:lineRule="auto"/>
              <w:jc w:val="center"/>
              <w:rPr>
                <w:rFonts w:ascii="宋体" w:hAnsi="宋体" w:cs="仿宋"/>
                <w:color w:val="000000"/>
                <w:szCs w:val="21"/>
              </w:rPr>
            </w:pPr>
            <w:r>
              <w:rPr>
                <w:rFonts w:hint="eastAsia" w:ascii="宋体" w:hAnsi="宋体" w:cs="仿宋"/>
                <w:color w:val="000000"/>
                <w:szCs w:val="21"/>
              </w:rPr>
              <w:t>氯离子</w:t>
            </w:r>
          </w:p>
        </w:tc>
        <w:tc>
          <w:tcPr>
            <w:tcW w:w="938" w:type="pct"/>
            <w:vAlign w:val="center"/>
          </w:tcPr>
          <w:p w14:paraId="357AD999">
            <w:pPr>
              <w:spacing w:line="360" w:lineRule="auto"/>
              <w:jc w:val="center"/>
              <w:rPr>
                <w:rFonts w:ascii="宋体" w:hAnsi="宋体" w:cs="仿宋"/>
                <w:color w:val="000000"/>
                <w:szCs w:val="21"/>
              </w:rPr>
            </w:pPr>
            <w:r>
              <w:rPr>
                <w:rFonts w:hint="eastAsia" w:ascii="宋体" w:hAnsi="宋体" w:cs="仿宋"/>
                <w:color w:val="000000"/>
                <w:szCs w:val="21"/>
              </w:rPr>
              <w:t>＜300</w:t>
            </w:r>
          </w:p>
        </w:tc>
        <w:tc>
          <w:tcPr>
            <w:tcW w:w="1293" w:type="pct"/>
            <w:vAlign w:val="center"/>
          </w:tcPr>
          <w:p w14:paraId="00A49344">
            <w:pPr>
              <w:spacing w:line="360" w:lineRule="auto"/>
              <w:jc w:val="center"/>
              <w:rPr>
                <w:rFonts w:ascii="宋体" w:hAnsi="宋体" w:cs="仿宋"/>
                <w:color w:val="000000"/>
                <w:szCs w:val="21"/>
              </w:rPr>
            </w:pPr>
            <w:r>
              <w:rPr>
                <w:rFonts w:hint="eastAsia" w:ascii="宋体" w:hAnsi="宋体" w:cs="仿宋"/>
                <w:color w:val="000000"/>
                <w:szCs w:val="21"/>
              </w:rPr>
              <w:t>＜200</w:t>
            </w:r>
          </w:p>
        </w:tc>
        <w:tc>
          <w:tcPr>
            <w:tcW w:w="1552" w:type="pct"/>
            <w:vAlign w:val="center"/>
          </w:tcPr>
          <w:p w14:paraId="140728EB">
            <w:pPr>
              <w:spacing w:line="360" w:lineRule="auto"/>
              <w:jc w:val="center"/>
              <w:rPr>
                <w:rFonts w:ascii="宋体" w:hAnsi="宋体" w:cs="仿宋"/>
                <w:color w:val="000000"/>
                <w:szCs w:val="21"/>
              </w:rPr>
            </w:pPr>
            <w:r>
              <w:rPr>
                <w:rFonts w:hint="eastAsia" w:ascii="宋体" w:hAnsi="宋体" w:cs="仿宋"/>
                <w:color w:val="000000"/>
                <w:szCs w:val="21"/>
              </w:rPr>
              <w:t>mg/l</w:t>
            </w:r>
          </w:p>
        </w:tc>
      </w:tr>
      <w:tr w14:paraId="4922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pct"/>
            <w:vAlign w:val="center"/>
          </w:tcPr>
          <w:p w14:paraId="6FE37A8F">
            <w:pPr>
              <w:spacing w:line="360" w:lineRule="auto"/>
              <w:jc w:val="center"/>
              <w:rPr>
                <w:rFonts w:ascii="宋体" w:hAnsi="宋体" w:cs="仿宋"/>
                <w:color w:val="000000"/>
                <w:szCs w:val="21"/>
              </w:rPr>
            </w:pPr>
            <w:r>
              <w:rPr>
                <w:rFonts w:hint="eastAsia" w:ascii="宋体" w:hAnsi="宋体" w:cs="仿宋"/>
                <w:color w:val="000000"/>
                <w:szCs w:val="21"/>
              </w:rPr>
              <w:t>铁离子</w:t>
            </w:r>
          </w:p>
        </w:tc>
        <w:tc>
          <w:tcPr>
            <w:tcW w:w="938" w:type="pct"/>
            <w:vAlign w:val="center"/>
          </w:tcPr>
          <w:p w14:paraId="17B81B77">
            <w:pPr>
              <w:spacing w:line="360" w:lineRule="auto"/>
              <w:jc w:val="center"/>
              <w:rPr>
                <w:rFonts w:ascii="宋体" w:hAnsi="宋体" w:cs="仿宋"/>
                <w:color w:val="000000"/>
                <w:szCs w:val="21"/>
              </w:rPr>
            </w:pPr>
            <w:r>
              <w:rPr>
                <w:rFonts w:hint="eastAsia" w:ascii="宋体" w:hAnsi="宋体" w:cs="仿宋"/>
                <w:color w:val="000000"/>
                <w:szCs w:val="21"/>
              </w:rPr>
              <w:t>＜0.5</w:t>
            </w:r>
          </w:p>
        </w:tc>
        <w:tc>
          <w:tcPr>
            <w:tcW w:w="1293" w:type="pct"/>
            <w:vAlign w:val="center"/>
          </w:tcPr>
          <w:p w14:paraId="03589997">
            <w:pPr>
              <w:spacing w:line="360" w:lineRule="auto"/>
              <w:jc w:val="center"/>
              <w:rPr>
                <w:rFonts w:ascii="宋体" w:hAnsi="宋体" w:cs="仿宋"/>
                <w:color w:val="000000"/>
                <w:szCs w:val="21"/>
              </w:rPr>
            </w:pPr>
            <w:r>
              <w:rPr>
                <w:rFonts w:hint="eastAsia" w:ascii="宋体" w:hAnsi="宋体" w:cs="仿宋"/>
                <w:color w:val="000000"/>
                <w:szCs w:val="21"/>
              </w:rPr>
              <w:t>＜0.5</w:t>
            </w:r>
          </w:p>
        </w:tc>
        <w:tc>
          <w:tcPr>
            <w:tcW w:w="1552" w:type="pct"/>
            <w:vAlign w:val="center"/>
          </w:tcPr>
          <w:p w14:paraId="2B5F6F9E">
            <w:pPr>
              <w:spacing w:line="360" w:lineRule="auto"/>
              <w:jc w:val="center"/>
              <w:rPr>
                <w:rFonts w:ascii="宋体" w:hAnsi="宋体" w:cs="仿宋"/>
                <w:color w:val="000000"/>
                <w:szCs w:val="21"/>
              </w:rPr>
            </w:pPr>
            <w:r>
              <w:rPr>
                <w:rFonts w:hint="eastAsia" w:ascii="宋体" w:hAnsi="宋体" w:cs="仿宋"/>
                <w:color w:val="000000"/>
                <w:szCs w:val="21"/>
              </w:rPr>
              <w:t>mg/l</w:t>
            </w:r>
          </w:p>
        </w:tc>
      </w:tr>
      <w:tr w14:paraId="72F6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pct"/>
            <w:vAlign w:val="center"/>
          </w:tcPr>
          <w:p w14:paraId="17FCCDE8">
            <w:pPr>
              <w:spacing w:line="360" w:lineRule="auto"/>
              <w:jc w:val="center"/>
              <w:rPr>
                <w:rFonts w:ascii="宋体" w:hAnsi="宋体" w:cs="仿宋"/>
                <w:color w:val="000000"/>
                <w:szCs w:val="21"/>
              </w:rPr>
            </w:pPr>
            <w:r>
              <w:rPr>
                <w:rFonts w:hint="eastAsia" w:ascii="宋体" w:hAnsi="宋体" w:cs="仿宋"/>
                <w:color w:val="000000"/>
                <w:szCs w:val="21"/>
              </w:rPr>
              <w:t>铜离子</w:t>
            </w:r>
          </w:p>
        </w:tc>
        <w:tc>
          <w:tcPr>
            <w:tcW w:w="938" w:type="pct"/>
            <w:vAlign w:val="center"/>
          </w:tcPr>
          <w:p w14:paraId="08E12D1E">
            <w:pPr>
              <w:spacing w:line="360" w:lineRule="auto"/>
              <w:jc w:val="center"/>
              <w:rPr>
                <w:rFonts w:ascii="宋体" w:hAnsi="宋体" w:cs="仿宋"/>
                <w:color w:val="000000"/>
                <w:szCs w:val="21"/>
              </w:rPr>
            </w:pPr>
            <w:r>
              <w:rPr>
                <w:rFonts w:hint="eastAsia" w:ascii="宋体" w:hAnsi="宋体" w:cs="仿宋"/>
                <w:color w:val="000000"/>
                <w:szCs w:val="21"/>
              </w:rPr>
              <w:t>＜0.1</w:t>
            </w:r>
          </w:p>
        </w:tc>
        <w:tc>
          <w:tcPr>
            <w:tcW w:w="1293" w:type="pct"/>
            <w:vAlign w:val="center"/>
          </w:tcPr>
          <w:p w14:paraId="081AF9A9">
            <w:pPr>
              <w:spacing w:line="360" w:lineRule="auto"/>
              <w:jc w:val="center"/>
              <w:rPr>
                <w:rFonts w:ascii="宋体" w:hAnsi="宋体" w:cs="仿宋"/>
                <w:color w:val="000000"/>
                <w:szCs w:val="21"/>
              </w:rPr>
            </w:pPr>
            <w:r>
              <w:rPr>
                <w:rFonts w:hint="eastAsia" w:ascii="宋体" w:hAnsi="宋体" w:cs="仿宋"/>
                <w:color w:val="000000"/>
                <w:szCs w:val="21"/>
              </w:rPr>
              <w:t>＜0.1</w:t>
            </w:r>
          </w:p>
        </w:tc>
        <w:tc>
          <w:tcPr>
            <w:tcW w:w="1552" w:type="pct"/>
            <w:vAlign w:val="center"/>
          </w:tcPr>
          <w:p w14:paraId="1067C650">
            <w:pPr>
              <w:spacing w:line="360" w:lineRule="auto"/>
              <w:jc w:val="center"/>
              <w:rPr>
                <w:rFonts w:ascii="宋体" w:hAnsi="宋体" w:cs="仿宋"/>
                <w:color w:val="000000"/>
                <w:szCs w:val="21"/>
              </w:rPr>
            </w:pPr>
            <w:r>
              <w:rPr>
                <w:rFonts w:hint="eastAsia" w:ascii="宋体" w:hAnsi="宋体" w:cs="仿宋"/>
                <w:color w:val="000000"/>
                <w:szCs w:val="21"/>
              </w:rPr>
              <w:t>mg/l</w:t>
            </w:r>
          </w:p>
        </w:tc>
      </w:tr>
    </w:tbl>
    <w:p w14:paraId="23CC0287">
      <w:pPr>
        <w:pStyle w:val="44"/>
        <w:rPr>
          <w:rFonts w:hAnsi="宋体"/>
        </w:rPr>
      </w:pPr>
    </w:p>
    <w:p w14:paraId="709F442F">
      <w:pPr>
        <w:pStyle w:val="44"/>
        <w:rPr>
          <w:b/>
          <w:bCs/>
        </w:rPr>
      </w:pPr>
      <w:r>
        <w:rPr>
          <w:rFonts w:hint="eastAsia" w:hAnsi="宋体"/>
          <w:b/>
          <w:bCs/>
        </w:rPr>
        <w:t>附件四：</w:t>
      </w:r>
      <w:r>
        <w:rPr>
          <w:rFonts w:hAnsi="宋体"/>
          <w:b/>
          <w:bCs/>
        </w:rPr>
        <w:t xml:space="preserve">             </w:t>
      </w:r>
      <w:r>
        <w:rPr>
          <w:rFonts w:hint="eastAsia"/>
          <w:b/>
          <w:bCs/>
        </w:rPr>
        <w:t>2023年制冷季空调机房运行能耗登记表</w:t>
      </w:r>
    </w:p>
    <w:p w14:paraId="3304091D">
      <w:pPr>
        <w:pStyle w:val="44"/>
        <w:rPr>
          <w:b/>
          <w:bCs/>
        </w:rPr>
      </w:pPr>
    </w:p>
    <w:tbl>
      <w:tblPr>
        <w:tblStyle w:val="28"/>
        <w:tblW w:w="4994" w:type="pct"/>
        <w:tblInd w:w="0" w:type="dxa"/>
        <w:tblLayout w:type="fixed"/>
        <w:tblCellMar>
          <w:top w:w="0" w:type="dxa"/>
          <w:left w:w="108" w:type="dxa"/>
          <w:bottom w:w="0" w:type="dxa"/>
          <w:right w:w="108" w:type="dxa"/>
        </w:tblCellMar>
      </w:tblPr>
      <w:tblGrid>
        <w:gridCol w:w="1183"/>
        <w:gridCol w:w="839"/>
        <w:gridCol w:w="938"/>
        <w:gridCol w:w="844"/>
        <w:gridCol w:w="844"/>
        <w:gridCol w:w="918"/>
        <w:gridCol w:w="1205"/>
        <w:gridCol w:w="766"/>
        <w:gridCol w:w="1738"/>
      </w:tblGrid>
      <w:tr w14:paraId="4123ECB7">
        <w:tblPrEx>
          <w:tblCellMar>
            <w:top w:w="0" w:type="dxa"/>
            <w:left w:w="108" w:type="dxa"/>
            <w:bottom w:w="0" w:type="dxa"/>
            <w:right w:w="108" w:type="dxa"/>
          </w:tblCellMar>
        </w:tblPrEx>
        <w:trPr>
          <w:trHeight w:val="315" w:hRule="atLeast"/>
        </w:trPr>
        <w:tc>
          <w:tcPr>
            <w:tcW w:w="637" w:type="pct"/>
            <w:tcBorders>
              <w:top w:val="single" w:color="000000" w:sz="4" w:space="0"/>
              <w:left w:val="single" w:color="000000" w:sz="4" w:space="0"/>
              <w:bottom w:val="single" w:color="000000" w:sz="4" w:space="0"/>
              <w:right w:val="single" w:color="000000" w:sz="4" w:space="0"/>
            </w:tcBorders>
          </w:tcPr>
          <w:p w14:paraId="34DCB5C0">
            <w:pPr>
              <w:widowControl/>
              <w:textAlignment w:val="top"/>
              <w:rPr>
                <w:rFonts w:ascii="宋体" w:hAnsi="宋体" w:cs="宋体"/>
                <w:color w:val="000000"/>
                <w:szCs w:val="21"/>
              </w:rPr>
            </w:pPr>
            <w:r>
              <w:rPr>
                <w:rFonts w:hint="eastAsia" w:ascii="宋体" w:hAnsi="宋体" w:cs="宋体"/>
                <w:color w:val="000000"/>
                <w:kern w:val="0"/>
                <w:szCs w:val="21"/>
                <w:lang w:bidi="ar"/>
              </w:rPr>
              <w:t>时间</w:t>
            </w:r>
          </w:p>
        </w:tc>
        <w:tc>
          <w:tcPr>
            <w:tcW w:w="451" w:type="pct"/>
            <w:tcBorders>
              <w:top w:val="single" w:color="000000" w:sz="4" w:space="0"/>
              <w:left w:val="single" w:color="000000" w:sz="4" w:space="0"/>
              <w:bottom w:val="single" w:color="000000" w:sz="4" w:space="0"/>
              <w:right w:val="single" w:color="000000" w:sz="4" w:space="0"/>
            </w:tcBorders>
          </w:tcPr>
          <w:p w14:paraId="4C686974">
            <w:pPr>
              <w:widowControl/>
              <w:textAlignment w:val="top"/>
              <w:rPr>
                <w:rFonts w:ascii="宋体" w:hAnsi="宋体" w:cs="宋体"/>
                <w:color w:val="000000"/>
                <w:szCs w:val="21"/>
              </w:rPr>
            </w:pPr>
            <w:r>
              <w:rPr>
                <w:rFonts w:hint="eastAsia" w:ascii="宋体" w:hAnsi="宋体" w:cs="宋体"/>
                <w:color w:val="000000"/>
                <w:kern w:val="0"/>
                <w:szCs w:val="21"/>
                <w:lang w:bidi="ar"/>
              </w:rPr>
              <w:t>5月</w:t>
            </w:r>
          </w:p>
        </w:tc>
        <w:tc>
          <w:tcPr>
            <w:tcW w:w="505" w:type="pct"/>
            <w:tcBorders>
              <w:top w:val="single" w:color="000000" w:sz="4" w:space="0"/>
              <w:left w:val="single" w:color="000000" w:sz="4" w:space="0"/>
              <w:bottom w:val="single" w:color="000000" w:sz="4" w:space="0"/>
              <w:right w:val="single" w:color="000000" w:sz="4" w:space="0"/>
            </w:tcBorders>
          </w:tcPr>
          <w:p w14:paraId="4B4D6745">
            <w:pPr>
              <w:widowControl/>
              <w:textAlignment w:val="top"/>
              <w:rPr>
                <w:rFonts w:ascii="宋体" w:hAnsi="宋体" w:cs="宋体"/>
                <w:color w:val="000000"/>
                <w:szCs w:val="21"/>
              </w:rPr>
            </w:pPr>
            <w:r>
              <w:rPr>
                <w:rFonts w:hint="eastAsia" w:ascii="宋体" w:hAnsi="宋体" w:cs="宋体"/>
                <w:color w:val="000000"/>
                <w:kern w:val="0"/>
                <w:szCs w:val="21"/>
                <w:lang w:bidi="ar"/>
              </w:rPr>
              <w:t>6月</w:t>
            </w:r>
          </w:p>
        </w:tc>
        <w:tc>
          <w:tcPr>
            <w:tcW w:w="455" w:type="pct"/>
            <w:tcBorders>
              <w:top w:val="single" w:color="000000" w:sz="4" w:space="0"/>
              <w:left w:val="single" w:color="000000" w:sz="4" w:space="0"/>
              <w:bottom w:val="single" w:color="000000" w:sz="4" w:space="0"/>
              <w:right w:val="single" w:color="000000" w:sz="4" w:space="0"/>
            </w:tcBorders>
          </w:tcPr>
          <w:p w14:paraId="7292BFA7">
            <w:pPr>
              <w:widowControl/>
              <w:textAlignment w:val="top"/>
              <w:rPr>
                <w:rFonts w:ascii="宋体" w:hAnsi="宋体" w:cs="宋体"/>
                <w:color w:val="000000"/>
                <w:szCs w:val="21"/>
              </w:rPr>
            </w:pPr>
            <w:r>
              <w:rPr>
                <w:rFonts w:hint="eastAsia" w:ascii="宋体" w:hAnsi="宋体" w:cs="宋体"/>
                <w:color w:val="000000"/>
                <w:kern w:val="0"/>
                <w:szCs w:val="21"/>
                <w:lang w:bidi="ar"/>
              </w:rPr>
              <w:t>7月</w:t>
            </w:r>
          </w:p>
        </w:tc>
        <w:tc>
          <w:tcPr>
            <w:tcW w:w="455" w:type="pct"/>
            <w:tcBorders>
              <w:top w:val="single" w:color="000000" w:sz="4" w:space="0"/>
              <w:left w:val="single" w:color="000000" w:sz="4" w:space="0"/>
              <w:bottom w:val="single" w:color="000000" w:sz="4" w:space="0"/>
              <w:right w:val="single" w:color="000000" w:sz="4" w:space="0"/>
            </w:tcBorders>
          </w:tcPr>
          <w:p w14:paraId="64271548">
            <w:pPr>
              <w:widowControl/>
              <w:textAlignment w:val="top"/>
              <w:rPr>
                <w:rFonts w:ascii="宋体" w:hAnsi="宋体" w:cs="宋体"/>
                <w:color w:val="000000"/>
                <w:szCs w:val="21"/>
              </w:rPr>
            </w:pPr>
            <w:r>
              <w:rPr>
                <w:rFonts w:hint="eastAsia" w:ascii="宋体" w:hAnsi="宋体" w:cs="宋体"/>
                <w:color w:val="000000"/>
                <w:kern w:val="0"/>
                <w:szCs w:val="21"/>
                <w:lang w:bidi="ar"/>
              </w:rPr>
              <w:t>8月</w:t>
            </w:r>
          </w:p>
        </w:tc>
        <w:tc>
          <w:tcPr>
            <w:tcW w:w="495" w:type="pct"/>
            <w:tcBorders>
              <w:top w:val="single" w:color="000000" w:sz="4" w:space="0"/>
              <w:left w:val="single" w:color="000000" w:sz="4" w:space="0"/>
              <w:bottom w:val="single" w:color="000000" w:sz="4" w:space="0"/>
              <w:right w:val="single" w:color="000000" w:sz="4" w:space="0"/>
            </w:tcBorders>
          </w:tcPr>
          <w:p w14:paraId="133FADC2">
            <w:pPr>
              <w:widowControl/>
              <w:textAlignment w:val="top"/>
              <w:rPr>
                <w:rFonts w:ascii="宋体" w:hAnsi="宋体" w:cs="宋体"/>
                <w:color w:val="000000"/>
                <w:szCs w:val="21"/>
              </w:rPr>
            </w:pPr>
            <w:r>
              <w:rPr>
                <w:rFonts w:hint="eastAsia" w:ascii="宋体" w:hAnsi="宋体" w:cs="宋体"/>
                <w:color w:val="000000"/>
                <w:kern w:val="0"/>
                <w:szCs w:val="21"/>
                <w:lang w:bidi="ar"/>
              </w:rPr>
              <w:t>9月</w:t>
            </w:r>
          </w:p>
        </w:tc>
        <w:tc>
          <w:tcPr>
            <w:tcW w:w="650" w:type="pct"/>
            <w:tcBorders>
              <w:top w:val="single" w:color="000000" w:sz="4" w:space="0"/>
              <w:left w:val="single" w:color="000000" w:sz="4" w:space="0"/>
              <w:bottom w:val="single" w:color="000000" w:sz="4" w:space="0"/>
              <w:right w:val="single" w:color="000000" w:sz="4" w:space="0"/>
            </w:tcBorders>
          </w:tcPr>
          <w:p w14:paraId="397BCCA8">
            <w:pPr>
              <w:widowControl/>
              <w:textAlignment w:val="top"/>
              <w:rPr>
                <w:rFonts w:ascii="宋体" w:hAnsi="宋体" w:cs="宋体"/>
                <w:color w:val="000000"/>
                <w:szCs w:val="21"/>
              </w:rPr>
            </w:pPr>
            <w:r>
              <w:rPr>
                <w:rFonts w:hint="eastAsia" w:ascii="宋体" w:hAnsi="宋体" w:cs="宋体"/>
                <w:color w:val="000000"/>
                <w:kern w:val="0"/>
                <w:szCs w:val="21"/>
                <w:lang w:bidi="ar"/>
              </w:rPr>
              <w:t>能耗小计</w:t>
            </w:r>
          </w:p>
        </w:tc>
        <w:tc>
          <w:tcPr>
            <w:tcW w:w="410" w:type="pct"/>
            <w:tcBorders>
              <w:top w:val="single" w:color="000000" w:sz="4" w:space="0"/>
              <w:left w:val="single" w:color="000000" w:sz="4" w:space="0"/>
              <w:bottom w:val="single" w:color="000000" w:sz="4" w:space="0"/>
              <w:right w:val="single" w:color="000000" w:sz="4" w:space="0"/>
            </w:tcBorders>
          </w:tcPr>
          <w:p w14:paraId="666F519D">
            <w:pPr>
              <w:widowControl/>
              <w:jc w:val="center"/>
              <w:textAlignment w:val="top"/>
              <w:rPr>
                <w:rFonts w:ascii="宋体" w:hAnsi="宋体" w:cs="宋体"/>
                <w:color w:val="000000"/>
                <w:szCs w:val="21"/>
              </w:rPr>
            </w:pPr>
            <w:r>
              <w:rPr>
                <w:rFonts w:hint="eastAsia" w:ascii="宋体" w:hAnsi="宋体" w:cs="宋体"/>
                <w:color w:val="000000"/>
                <w:kern w:val="0"/>
                <w:szCs w:val="21"/>
                <w:lang w:bidi="ar"/>
              </w:rPr>
              <w:t>单价</w:t>
            </w:r>
          </w:p>
        </w:tc>
        <w:tc>
          <w:tcPr>
            <w:tcW w:w="937" w:type="pct"/>
            <w:tcBorders>
              <w:top w:val="single" w:color="000000" w:sz="4" w:space="0"/>
              <w:left w:val="single" w:color="000000" w:sz="4" w:space="0"/>
              <w:bottom w:val="single" w:color="000000" w:sz="4" w:space="0"/>
              <w:right w:val="single" w:color="000000" w:sz="4" w:space="0"/>
            </w:tcBorders>
          </w:tcPr>
          <w:p w14:paraId="7A035B21">
            <w:pPr>
              <w:jc w:val="center"/>
              <w:rPr>
                <w:rFonts w:ascii="宋体" w:hAnsi="宋体" w:cs="宋体"/>
                <w:color w:val="000000"/>
                <w:szCs w:val="21"/>
              </w:rPr>
            </w:pPr>
            <w:r>
              <w:rPr>
                <w:rFonts w:hint="eastAsia" w:ascii="宋体" w:hAnsi="宋体" w:cs="宋体"/>
                <w:color w:val="000000"/>
                <w:kern w:val="0"/>
                <w:szCs w:val="21"/>
                <w:lang w:bidi="ar"/>
              </w:rPr>
              <w:t>金额小计</w:t>
            </w:r>
          </w:p>
        </w:tc>
      </w:tr>
      <w:tr w14:paraId="556B34FF">
        <w:tblPrEx>
          <w:tblCellMar>
            <w:top w:w="0" w:type="dxa"/>
            <w:left w:w="108" w:type="dxa"/>
            <w:bottom w:w="0" w:type="dxa"/>
            <w:right w:w="108" w:type="dxa"/>
          </w:tblCellMar>
        </w:tblPrEx>
        <w:trPr>
          <w:trHeight w:val="315" w:hRule="atLeast"/>
        </w:trPr>
        <w:tc>
          <w:tcPr>
            <w:tcW w:w="637" w:type="pct"/>
            <w:tcBorders>
              <w:top w:val="single" w:color="000000" w:sz="4" w:space="0"/>
              <w:left w:val="single" w:color="000000" w:sz="4" w:space="0"/>
              <w:bottom w:val="single" w:color="000000" w:sz="4" w:space="0"/>
              <w:right w:val="single" w:color="000000" w:sz="4" w:space="0"/>
            </w:tcBorders>
          </w:tcPr>
          <w:p w14:paraId="0DF0B23D">
            <w:pPr>
              <w:widowControl/>
              <w:jc w:val="left"/>
              <w:textAlignment w:val="top"/>
              <w:rPr>
                <w:rFonts w:ascii="宋体" w:hAnsi="宋体" w:cs="宋体"/>
                <w:color w:val="000000"/>
                <w:szCs w:val="21"/>
              </w:rPr>
            </w:pPr>
            <w:r>
              <w:rPr>
                <w:rFonts w:hint="eastAsia" w:ascii="宋体" w:hAnsi="宋体" w:cs="宋体"/>
                <w:color w:val="000000"/>
                <w:kern w:val="0"/>
                <w:szCs w:val="21"/>
                <w:lang w:bidi="ar"/>
              </w:rPr>
              <w:t>燃气(m³）</w:t>
            </w:r>
          </w:p>
        </w:tc>
        <w:tc>
          <w:tcPr>
            <w:tcW w:w="451" w:type="pct"/>
            <w:tcBorders>
              <w:top w:val="single" w:color="000000" w:sz="4" w:space="0"/>
              <w:left w:val="single" w:color="000000" w:sz="4" w:space="0"/>
              <w:bottom w:val="single" w:color="000000" w:sz="4" w:space="0"/>
              <w:right w:val="single" w:color="000000" w:sz="4" w:space="0"/>
            </w:tcBorders>
          </w:tcPr>
          <w:p w14:paraId="5D6C417D">
            <w:pPr>
              <w:widowControl/>
              <w:textAlignment w:val="top"/>
              <w:rPr>
                <w:rFonts w:ascii="宋体" w:hAnsi="宋体" w:cs="宋体"/>
                <w:color w:val="000000"/>
                <w:szCs w:val="21"/>
              </w:rPr>
            </w:pPr>
            <w:r>
              <w:rPr>
                <w:rFonts w:hint="eastAsia" w:ascii="宋体" w:hAnsi="宋体" w:cs="宋体"/>
                <w:color w:val="000000"/>
                <w:kern w:val="0"/>
                <w:szCs w:val="21"/>
                <w:lang w:bidi="ar"/>
              </w:rPr>
              <w:t>9304</w:t>
            </w:r>
          </w:p>
        </w:tc>
        <w:tc>
          <w:tcPr>
            <w:tcW w:w="505" w:type="pct"/>
            <w:tcBorders>
              <w:top w:val="single" w:color="000000" w:sz="4" w:space="0"/>
              <w:left w:val="single" w:color="000000" w:sz="4" w:space="0"/>
              <w:bottom w:val="single" w:color="000000" w:sz="4" w:space="0"/>
              <w:right w:val="single" w:color="000000" w:sz="4" w:space="0"/>
            </w:tcBorders>
          </w:tcPr>
          <w:p w14:paraId="5F3E788B">
            <w:pPr>
              <w:widowControl/>
              <w:textAlignment w:val="top"/>
              <w:rPr>
                <w:rFonts w:ascii="宋体" w:hAnsi="宋体" w:cs="宋体"/>
                <w:color w:val="000000"/>
                <w:szCs w:val="21"/>
              </w:rPr>
            </w:pPr>
            <w:r>
              <w:rPr>
                <w:rFonts w:hint="eastAsia" w:ascii="宋体" w:hAnsi="宋体" w:cs="宋体"/>
                <w:color w:val="000000"/>
                <w:kern w:val="0"/>
                <w:szCs w:val="21"/>
                <w:lang w:bidi="ar"/>
              </w:rPr>
              <w:t>43408</w:t>
            </w:r>
          </w:p>
        </w:tc>
        <w:tc>
          <w:tcPr>
            <w:tcW w:w="455" w:type="pct"/>
            <w:tcBorders>
              <w:top w:val="single" w:color="000000" w:sz="4" w:space="0"/>
              <w:left w:val="single" w:color="000000" w:sz="4" w:space="0"/>
              <w:bottom w:val="single" w:color="000000" w:sz="4" w:space="0"/>
              <w:right w:val="single" w:color="000000" w:sz="4" w:space="0"/>
            </w:tcBorders>
          </w:tcPr>
          <w:p w14:paraId="4E936C8F">
            <w:pPr>
              <w:widowControl/>
              <w:textAlignment w:val="top"/>
              <w:rPr>
                <w:rFonts w:ascii="宋体" w:hAnsi="宋体" w:cs="宋体"/>
                <w:color w:val="000000"/>
                <w:szCs w:val="21"/>
              </w:rPr>
            </w:pPr>
            <w:r>
              <w:rPr>
                <w:rFonts w:hint="eastAsia" w:ascii="宋体" w:hAnsi="宋体" w:cs="宋体"/>
                <w:color w:val="000000"/>
                <w:kern w:val="0"/>
                <w:szCs w:val="21"/>
                <w:lang w:bidi="ar"/>
              </w:rPr>
              <w:t>44421</w:t>
            </w:r>
          </w:p>
        </w:tc>
        <w:tc>
          <w:tcPr>
            <w:tcW w:w="455" w:type="pct"/>
            <w:tcBorders>
              <w:top w:val="single" w:color="000000" w:sz="4" w:space="0"/>
              <w:left w:val="single" w:color="000000" w:sz="4" w:space="0"/>
              <w:bottom w:val="single" w:color="000000" w:sz="4" w:space="0"/>
              <w:right w:val="single" w:color="000000" w:sz="4" w:space="0"/>
            </w:tcBorders>
          </w:tcPr>
          <w:p w14:paraId="5DF16D2B">
            <w:pPr>
              <w:widowControl/>
              <w:textAlignment w:val="top"/>
              <w:rPr>
                <w:rFonts w:ascii="宋体" w:hAnsi="宋体" w:cs="宋体"/>
                <w:color w:val="000000"/>
                <w:szCs w:val="21"/>
              </w:rPr>
            </w:pPr>
            <w:r>
              <w:rPr>
                <w:rFonts w:hint="eastAsia" w:ascii="宋体" w:hAnsi="宋体" w:cs="宋体"/>
                <w:color w:val="000000"/>
                <w:kern w:val="0"/>
                <w:szCs w:val="21"/>
                <w:lang w:bidi="ar"/>
              </w:rPr>
              <w:t>36479</w:t>
            </w:r>
          </w:p>
        </w:tc>
        <w:tc>
          <w:tcPr>
            <w:tcW w:w="495" w:type="pct"/>
            <w:tcBorders>
              <w:top w:val="single" w:color="000000" w:sz="4" w:space="0"/>
              <w:left w:val="single" w:color="000000" w:sz="4" w:space="0"/>
              <w:bottom w:val="single" w:color="000000" w:sz="4" w:space="0"/>
              <w:right w:val="single" w:color="000000" w:sz="4" w:space="0"/>
            </w:tcBorders>
          </w:tcPr>
          <w:p w14:paraId="43963F9B">
            <w:pPr>
              <w:widowControl/>
              <w:textAlignment w:val="top"/>
              <w:rPr>
                <w:rFonts w:ascii="宋体" w:hAnsi="宋体" w:cs="宋体"/>
                <w:color w:val="000000"/>
                <w:szCs w:val="21"/>
              </w:rPr>
            </w:pPr>
            <w:r>
              <w:rPr>
                <w:rFonts w:hint="eastAsia" w:ascii="宋体" w:hAnsi="宋体" w:cs="宋体"/>
                <w:color w:val="000000"/>
                <w:kern w:val="0"/>
                <w:szCs w:val="21"/>
                <w:lang w:bidi="ar"/>
              </w:rPr>
              <w:t>17298</w:t>
            </w:r>
          </w:p>
        </w:tc>
        <w:tc>
          <w:tcPr>
            <w:tcW w:w="650" w:type="pct"/>
            <w:tcBorders>
              <w:top w:val="single" w:color="000000" w:sz="4" w:space="0"/>
              <w:left w:val="single" w:color="000000" w:sz="4" w:space="0"/>
              <w:bottom w:val="single" w:color="000000" w:sz="4" w:space="0"/>
              <w:right w:val="single" w:color="000000" w:sz="4" w:space="0"/>
            </w:tcBorders>
          </w:tcPr>
          <w:p w14:paraId="0474E588">
            <w:pPr>
              <w:widowControl/>
              <w:textAlignment w:val="top"/>
              <w:rPr>
                <w:rFonts w:ascii="宋体" w:hAnsi="宋体" w:cs="宋体"/>
                <w:color w:val="000000"/>
                <w:szCs w:val="21"/>
              </w:rPr>
            </w:pPr>
            <w:r>
              <w:rPr>
                <w:rFonts w:hint="eastAsia" w:ascii="宋体" w:hAnsi="宋体" w:cs="宋体"/>
                <w:color w:val="000000"/>
                <w:kern w:val="0"/>
                <w:szCs w:val="21"/>
                <w:lang w:bidi="ar"/>
              </w:rPr>
              <w:t>150910</w:t>
            </w:r>
          </w:p>
        </w:tc>
        <w:tc>
          <w:tcPr>
            <w:tcW w:w="410" w:type="pct"/>
            <w:tcBorders>
              <w:top w:val="single" w:color="000000" w:sz="4" w:space="0"/>
              <w:left w:val="single" w:color="000000" w:sz="4" w:space="0"/>
              <w:bottom w:val="single" w:color="000000" w:sz="4" w:space="0"/>
              <w:right w:val="single" w:color="000000" w:sz="4" w:space="0"/>
            </w:tcBorders>
          </w:tcPr>
          <w:p w14:paraId="66975432">
            <w:pPr>
              <w:widowControl/>
              <w:jc w:val="center"/>
              <w:textAlignment w:val="top"/>
              <w:rPr>
                <w:rFonts w:ascii="宋体" w:hAnsi="宋体" w:cs="宋体"/>
                <w:color w:val="000000"/>
                <w:szCs w:val="21"/>
              </w:rPr>
            </w:pPr>
            <w:r>
              <w:rPr>
                <w:rFonts w:hint="eastAsia" w:ascii="宋体" w:hAnsi="宋体" w:cs="宋体"/>
                <w:color w:val="000000"/>
                <w:kern w:val="0"/>
                <w:szCs w:val="21"/>
                <w:lang w:bidi="ar"/>
              </w:rPr>
              <w:t>2.45</w:t>
            </w:r>
          </w:p>
        </w:tc>
        <w:tc>
          <w:tcPr>
            <w:tcW w:w="937" w:type="pct"/>
            <w:tcBorders>
              <w:top w:val="single" w:color="000000" w:sz="4" w:space="0"/>
              <w:left w:val="single" w:color="000000" w:sz="4" w:space="0"/>
              <w:bottom w:val="single" w:color="000000" w:sz="4" w:space="0"/>
              <w:right w:val="single" w:color="000000" w:sz="4" w:space="0"/>
            </w:tcBorders>
          </w:tcPr>
          <w:p w14:paraId="1E23C839">
            <w:pPr>
              <w:rPr>
                <w:rFonts w:ascii="宋体" w:hAnsi="宋体" w:cs="宋体"/>
                <w:color w:val="000000"/>
                <w:szCs w:val="21"/>
              </w:rPr>
            </w:pPr>
            <w:r>
              <w:rPr>
                <w:rFonts w:hint="eastAsia" w:ascii="宋体" w:hAnsi="宋体" w:cs="宋体"/>
                <w:color w:val="000000"/>
                <w:kern w:val="0"/>
                <w:szCs w:val="21"/>
                <w:lang w:bidi="ar"/>
              </w:rPr>
              <w:t>369,729.5</w:t>
            </w:r>
          </w:p>
        </w:tc>
      </w:tr>
      <w:tr w14:paraId="576C2A55">
        <w:tblPrEx>
          <w:tblCellMar>
            <w:top w:w="0" w:type="dxa"/>
            <w:left w:w="108" w:type="dxa"/>
            <w:bottom w:w="0" w:type="dxa"/>
            <w:right w:w="108" w:type="dxa"/>
          </w:tblCellMar>
        </w:tblPrEx>
        <w:trPr>
          <w:trHeight w:val="525" w:hRule="atLeast"/>
        </w:trPr>
        <w:tc>
          <w:tcPr>
            <w:tcW w:w="637" w:type="pct"/>
            <w:tcBorders>
              <w:top w:val="single" w:color="000000" w:sz="4" w:space="0"/>
              <w:left w:val="single" w:color="000000" w:sz="4" w:space="0"/>
              <w:bottom w:val="single" w:color="000000" w:sz="4" w:space="0"/>
              <w:right w:val="single" w:color="000000" w:sz="4" w:space="0"/>
            </w:tcBorders>
          </w:tcPr>
          <w:p w14:paraId="62167326">
            <w:pPr>
              <w:widowControl/>
              <w:jc w:val="left"/>
              <w:textAlignment w:val="top"/>
              <w:rPr>
                <w:rFonts w:ascii="宋体" w:hAnsi="宋体" w:cs="宋体"/>
                <w:color w:val="000000"/>
                <w:szCs w:val="21"/>
              </w:rPr>
            </w:pPr>
            <w:r>
              <w:rPr>
                <w:rFonts w:hint="eastAsia" w:ascii="宋体" w:hAnsi="宋体" w:cs="宋体"/>
                <w:color w:val="000000"/>
                <w:kern w:val="0"/>
                <w:szCs w:val="21"/>
                <w:lang w:bidi="ar"/>
              </w:rPr>
              <w:t>电量（kWh）</w:t>
            </w:r>
          </w:p>
        </w:tc>
        <w:tc>
          <w:tcPr>
            <w:tcW w:w="451" w:type="pct"/>
            <w:tcBorders>
              <w:top w:val="single" w:color="000000" w:sz="4" w:space="0"/>
              <w:left w:val="single" w:color="000000" w:sz="4" w:space="0"/>
              <w:bottom w:val="single" w:color="000000" w:sz="4" w:space="0"/>
              <w:right w:val="single" w:color="000000" w:sz="4" w:space="0"/>
            </w:tcBorders>
          </w:tcPr>
          <w:p w14:paraId="5BE2B5AC">
            <w:pPr>
              <w:widowControl/>
              <w:textAlignment w:val="top"/>
              <w:rPr>
                <w:rFonts w:ascii="宋体" w:hAnsi="宋体" w:cs="宋体"/>
                <w:color w:val="000000"/>
                <w:szCs w:val="21"/>
              </w:rPr>
            </w:pPr>
            <w:r>
              <w:rPr>
                <w:rFonts w:hint="eastAsia" w:ascii="宋体" w:hAnsi="宋体" w:cs="宋体"/>
                <w:color w:val="000000"/>
                <w:kern w:val="0"/>
                <w:szCs w:val="21"/>
                <w:lang w:bidi="ar"/>
              </w:rPr>
              <w:t>25640</w:t>
            </w:r>
          </w:p>
        </w:tc>
        <w:tc>
          <w:tcPr>
            <w:tcW w:w="505" w:type="pct"/>
            <w:tcBorders>
              <w:top w:val="single" w:color="000000" w:sz="4" w:space="0"/>
              <w:left w:val="single" w:color="000000" w:sz="4" w:space="0"/>
              <w:bottom w:val="single" w:color="000000" w:sz="4" w:space="0"/>
              <w:right w:val="single" w:color="000000" w:sz="4" w:space="0"/>
            </w:tcBorders>
          </w:tcPr>
          <w:p w14:paraId="73311194">
            <w:pPr>
              <w:widowControl/>
              <w:textAlignment w:val="top"/>
              <w:rPr>
                <w:rFonts w:ascii="宋体" w:hAnsi="宋体" w:cs="宋体"/>
                <w:color w:val="000000"/>
                <w:szCs w:val="21"/>
              </w:rPr>
            </w:pPr>
            <w:r>
              <w:rPr>
                <w:rFonts w:hint="eastAsia" w:ascii="宋体" w:hAnsi="宋体" w:cs="宋体"/>
                <w:color w:val="000000"/>
                <w:kern w:val="0"/>
                <w:szCs w:val="21"/>
                <w:lang w:bidi="ar"/>
              </w:rPr>
              <w:t>39002</w:t>
            </w:r>
          </w:p>
        </w:tc>
        <w:tc>
          <w:tcPr>
            <w:tcW w:w="455" w:type="pct"/>
            <w:tcBorders>
              <w:top w:val="single" w:color="000000" w:sz="4" w:space="0"/>
              <w:left w:val="single" w:color="000000" w:sz="4" w:space="0"/>
              <w:bottom w:val="single" w:color="000000" w:sz="4" w:space="0"/>
              <w:right w:val="single" w:color="000000" w:sz="4" w:space="0"/>
            </w:tcBorders>
          </w:tcPr>
          <w:p w14:paraId="624BD97B">
            <w:pPr>
              <w:widowControl/>
              <w:textAlignment w:val="top"/>
              <w:rPr>
                <w:rFonts w:ascii="宋体" w:hAnsi="宋体" w:cs="宋体"/>
                <w:color w:val="000000"/>
                <w:szCs w:val="21"/>
              </w:rPr>
            </w:pPr>
            <w:r>
              <w:rPr>
                <w:rFonts w:hint="eastAsia" w:ascii="宋体" w:hAnsi="宋体" w:cs="宋体"/>
                <w:color w:val="000000"/>
                <w:kern w:val="0"/>
                <w:szCs w:val="21"/>
                <w:lang w:bidi="ar"/>
              </w:rPr>
              <w:t>46440</w:t>
            </w:r>
          </w:p>
        </w:tc>
        <w:tc>
          <w:tcPr>
            <w:tcW w:w="455" w:type="pct"/>
            <w:tcBorders>
              <w:top w:val="single" w:color="000000" w:sz="4" w:space="0"/>
              <w:left w:val="single" w:color="000000" w:sz="4" w:space="0"/>
              <w:bottom w:val="single" w:color="000000" w:sz="4" w:space="0"/>
              <w:right w:val="single" w:color="000000" w:sz="4" w:space="0"/>
            </w:tcBorders>
          </w:tcPr>
          <w:p w14:paraId="4D1A96F1">
            <w:pPr>
              <w:widowControl/>
              <w:textAlignment w:val="top"/>
              <w:rPr>
                <w:rFonts w:ascii="宋体" w:hAnsi="宋体" w:cs="宋体"/>
                <w:color w:val="000000"/>
                <w:szCs w:val="21"/>
              </w:rPr>
            </w:pPr>
            <w:r>
              <w:rPr>
                <w:rFonts w:hint="eastAsia" w:ascii="宋体" w:hAnsi="宋体" w:cs="宋体"/>
                <w:color w:val="000000"/>
                <w:kern w:val="0"/>
                <w:szCs w:val="21"/>
                <w:lang w:bidi="ar"/>
              </w:rPr>
              <w:t>57150</w:t>
            </w:r>
          </w:p>
        </w:tc>
        <w:tc>
          <w:tcPr>
            <w:tcW w:w="495" w:type="pct"/>
            <w:tcBorders>
              <w:top w:val="single" w:color="000000" w:sz="4" w:space="0"/>
              <w:left w:val="single" w:color="000000" w:sz="4" w:space="0"/>
              <w:bottom w:val="single" w:color="000000" w:sz="4" w:space="0"/>
              <w:right w:val="single" w:color="000000" w:sz="4" w:space="0"/>
            </w:tcBorders>
          </w:tcPr>
          <w:p w14:paraId="6BD8916A">
            <w:pPr>
              <w:widowControl/>
              <w:textAlignment w:val="top"/>
              <w:rPr>
                <w:rFonts w:ascii="宋体" w:hAnsi="宋体" w:cs="宋体"/>
                <w:color w:val="000000"/>
                <w:szCs w:val="21"/>
              </w:rPr>
            </w:pPr>
            <w:r>
              <w:rPr>
                <w:rFonts w:hint="eastAsia" w:ascii="宋体" w:hAnsi="宋体" w:cs="宋体"/>
                <w:color w:val="000000"/>
                <w:kern w:val="0"/>
                <w:szCs w:val="21"/>
                <w:lang w:bidi="ar"/>
              </w:rPr>
              <w:t>40960</w:t>
            </w:r>
          </w:p>
        </w:tc>
        <w:tc>
          <w:tcPr>
            <w:tcW w:w="650" w:type="pct"/>
            <w:tcBorders>
              <w:top w:val="single" w:color="000000" w:sz="4" w:space="0"/>
              <w:left w:val="single" w:color="000000" w:sz="4" w:space="0"/>
              <w:bottom w:val="single" w:color="000000" w:sz="4" w:space="0"/>
              <w:right w:val="single" w:color="000000" w:sz="4" w:space="0"/>
            </w:tcBorders>
          </w:tcPr>
          <w:p w14:paraId="24A5681F">
            <w:pPr>
              <w:widowControl/>
              <w:textAlignment w:val="top"/>
              <w:rPr>
                <w:rFonts w:ascii="宋体" w:hAnsi="宋体" w:cs="宋体"/>
                <w:color w:val="000000"/>
                <w:szCs w:val="21"/>
              </w:rPr>
            </w:pPr>
            <w:r>
              <w:rPr>
                <w:rFonts w:hint="eastAsia" w:ascii="宋体" w:hAnsi="宋体" w:cs="宋体"/>
                <w:color w:val="000000"/>
                <w:kern w:val="0"/>
                <w:szCs w:val="21"/>
                <w:lang w:bidi="ar"/>
              </w:rPr>
              <w:t>209192</w:t>
            </w:r>
          </w:p>
        </w:tc>
        <w:tc>
          <w:tcPr>
            <w:tcW w:w="410" w:type="pct"/>
            <w:tcBorders>
              <w:top w:val="single" w:color="000000" w:sz="4" w:space="0"/>
              <w:left w:val="single" w:color="000000" w:sz="4" w:space="0"/>
              <w:bottom w:val="single" w:color="000000" w:sz="4" w:space="0"/>
              <w:right w:val="single" w:color="000000" w:sz="4" w:space="0"/>
            </w:tcBorders>
          </w:tcPr>
          <w:p w14:paraId="3DF13358">
            <w:pPr>
              <w:widowControl/>
              <w:jc w:val="center"/>
              <w:textAlignment w:val="top"/>
              <w:rPr>
                <w:rFonts w:ascii="宋体" w:hAnsi="宋体" w:cs="宋体"/>
                <w:color w:val="000000"/>
                <w:szCs w:val="21"/>
              </w:rPr>
            </w:pPr>
            <w:r>
              <w:rPr>
                <w:rFonts w:hint="eastAsia" w:ascii="宋体" w:hAnsi="宋体" w:cs="宋体"/>
                <w:color w:val="000000"/>
                <w:kern w:val="0"/>
                <w:szCs w:val="21"/>
                <w:lang w:bidi="ar"/>
              </w:rPr>
              <w:t>1.1</w:t>
            </w:r>
          </w:p>
        </w:tc>
        <w:tc>
          <w:tcPr>
            <w:tcW w:w="937" w:type="pct"/>
            <w:tcBorders>
              <w:top w:val="single" w:color="000000" w:sz="4" w:space="0"/>
              <w:left w:val="single" w:color="000000" w:sz="4" w:space="0"/>
              <w:bottom w:val="single" w:color="000000" w:sz="4" w:space="0"/>
              <w:right w:val="single" w:color="000000" w:sz="4" w:space="0"/>
            </w:tcBorders>
          </w:tcPr>
          <w:p w14:paraId="309584D5">
            <w:pPr>
              <w:rPr>
                <w:rFonts w:ascii="宋体" w:hAnsi="宋体" w:cs="宋体"/>
                <w:color w:val="000000"/>
                <w:szCs w:val="21"/>
              </w:rPr>
            </w:pPr>
            <w:r>
              <w:rPr>
                <w:rFonts w:hint="eastAsia" w:ascii="宋体" w:hAnsi="宋体" w:cs="宋体"/>
                <w:color w:val="000000"/>
                <w:kern w:val="0"/>
                <w:szCs w:val="21"/>
                <w:lang w:bidi="ar"/>
              </w:rPr>
              <w:t>230,111.2</w:t>
            </w:r>
          </w:p>
        </w:tc>
      </w:tr>
      <w:tr w14:paraId="3222983B">
        <w:tblPrEx>
          <w:tblCellMar>
            <w:top w:w="0" w:type="dxa"/>
            <w:left w:w="108" w:type="dxa"/>
            <w:bottom w:w="0" w:type="dxa"/>
            <w:right w:w="108" w:type="dxa"/>
          </w:tblCellMar>
        </w:tblPrEx>
        <w:trPr>
          <w:trHeight w:val="525" w:hRule="atLeast"/>
        </w:trPr>
        <w:tc>
          <w:tcPr>
            <w:tcW w:w="637" w:type="pct"/>
            <w:tcBorders>
              <w:top w:val="single" w:color="000000" w:sz="4" w:space="0"/>
              <w:left w:val="single" w:color="000000" w:sz="4" w:space="0"/>
              <w:bottom w:val="single" w:color="000000" w:sz="4" w:space="0"/>
              <w:right w:val="single" w:color="000000" w:sz="4" w:space="0"/>
            </w:tcBorders>
          </w:tcPr>
          <w:p w14:paraId="49A1EDBA">
            <w:pPr>
              <w:widowControl/>
              <w:jc w:val="left"/>
              <w:textAlignment w:val="top"/>
              <w:rPr>
                <w:rFonts w:ascii="宋体" w:hAnsi="宋体" w:cs="宋体"/>
                <w:color w:val="000000"/>
                <w:szCs w:val="21"/>
              </w:rPr>
            </w:pPr>
            <w:r>
              <w:rPr>
                <w:rFonts w:hint="eastAsia" w:ascii="宋体" w:hAnsi="宋体" w:cs="宋体"/>
                <w:color w:val="000000"/>
                <w:kern w:val="0"/>
                <w:szCs w:val="21"/>
                <w:lang w:bidi="ar"/>
              </w:rPr>
              <w:t>水量（m³）</w:t>
            </w:r>
          </w:p>
        </w:tc>
        <w:tc>
          <w:tcPr>
            <w:tcW w:w="451" w:type="pct"/>
            <w:tcBorders>
              <w:top w:val="single" w:color="000000" w:sz="4" w:space="0"/>
              <w:left w:val="single" w:color="000000" w:sz="4" w:space="0"/>
              <w:bottom w:val="single" w:color="000000" w:sz="4" w:space="0"/>
              <w:right w:val="single" w:color="000000" w:sz="4" w:space="0"/>
            </w:tcBorders>
          </w:tcPr>
          <w:p w14:paraId="6D7EBC39">
            <w:pPr>
              <w:widowControl/>
              <w:textAlignment w:val="top"/>
              <w:rPr>
                <w:rFonts w:ascii="宋体" w:hAnsi="宋体" w:cs="宋体"/>
                <w:color w:val="000000"/>
                <w:szCs w:val="21"/>
              </w:rPr>
            </w:pPr>
            <w:r>
              <w:rPr>
                <w:rFonts w:hint="eastAsia" w:ascii="宋体" w:hAnsi="宋体" w:cs="宋体"/>
                <w:color w:val="000000"/>
                <w:kern w:val="0"/>
                <w:szCs w:val="21"/>
                <w:lang w:bidi="ar"/>
              </w:rPr>
              <w:t>280</w:t>
            </w:r>
          </w:p>
        </w:tc>
        <w:tc>
          <w:tcPr>
            <w:tcW w:w="505" w:type="pct"/>
            <w:tcBorders>
              <w:top w:val="single" w:color="000000" w:sz="4" w:space="0"/>
              <w:left w:val="single" w:color="000000" w:sz="4" w:space="0"/>
              <w:bottom w:val="single" w:color="000000" w:sz="4" w:space="0"/>
              <w:right w:val="single" w:color="000000" w:sz="4" w:space="0"/>
            </w:tcBorders>
          </w:tcPr>
          <w:p w14:paraId="530A0DE7">
            <w:pPr>
              <w:widowControl/>
              <w:textAlignment w:val="top"/>
              <w:rPr>
                <w:rFonts w:ascii="宋体" w:hAnsi="宋体" w:cs="宋体"/>
                <w:color w:val="000000"/>
                <w:szCs w:val="21"/>
              </w:rPr>
            </w:pPr>
            <w:r>
              <w:rPr>
                <w:rFonts w:hint="eastAsia" w:ascii="宋体" w:hAnsi="宋体" w:cs="宋体"/>
                <w:color w:val="000000"/>
                <w:kern w:val="0"/>
                <w:szCs w:val="21"/>
                <w:lang w:bidi="ar"/>
              </w:rPr>
              <w:t>718</w:t>
            </w:r>
          </w:p>
        </w:tc>
        <w:tc>
          <w:tcPr>
            <w:tcW w:w="455" w:type="pct"/>
            <w:tcBorders>
              <w:top w:val="single" w:color="000000" w:sz="4" w:space="0"/>
              <w:left w:val="single" w:color="000000" w:sz="4" w:space="0"/>
              <w:bottom w:val="single" w:color="000000" w:sz="4" w:space="0"/>
              <w:right w:val="single" w:color="000000" w:sz="4" w:space="0"/>
            </w:tcBorders>
          </w:tcPr>
          <w:p w14:paraId="2628A3CF">
            <w:pPr>
              <w:widowControl/>
              <w:textAlignment w:val="top"/>
              <w:rPr>
                <w:rFonts w:ascii="宋体" w:hAnsi="宋体" w:cs="宋体"/>
                <w:color w:val="000000"/>
                <w:szCs w:val="21"/>
              </w:rPr>
            </w:pPr>
            <w:r>
              <w:rPr>
                <w:rFonts w:hint="eastAsia" w:ascii="宋体" w:hAnsi="宋体" w:cs="宋体"/>
                <w:color w:val="000000"/>
                <w:kern w:val="0"/>
                <w:szCs w:val="21"/>
                <w:lang w:bidi="ar"/>
              </w:rPr>
              <w:t>797</w:t>
            </w:r>
          </w:p>
        </w:tc>
        <w:tc>
          <w:tcPr>
            <w:tcW w:w="455" w:type="pct"/>
            <w:tcBorders>
              <w:top w:val="single" w:color="000000" w:sz="4" w:space="0"/>
              <w:left w:val="single" w:color="000000" w:sz="4" w:space="0"/>
              <w:bottom w:val="single" w:color="000000" w:sz="4" w:space="0"/>
              <w:right w:val="single" w:color="000000" w:sz="4" w:space="0"/>
            </w:tcBorders>
          </w:tcPr>
          <w:p w14:paraId="78B37722">
            <w:pPr>
              <w:widowControl/>
              <w:textAlignment w:val="top"/>
              <w:rPr>
                <w:rFonts w:ascii="宋体" w:hAnsi="宋体" w:cs="宋体"/>
                <w:color w:val="000000"/>
                <w:szCs w:val="21"/>
              </w:rPr>
            </w:pPr>
            <w:r>
              <w:rPr>
                <w:rFonts w:hint="eastAsia" w:ascii="宋体" w:hAnsi="宋体" w:cs="宋体"/>
                <w:color w:val="000000"/>
                <w:kern w:val="0"/>
                <w:szCs w:val="21"/>
                <w:lang w:bidi="ar"/>
              </w:rPr>
              <w:t>837</w:t>
            </w:r>
          </w:p>
        </w:tc>
        <w:tc>
          <w:tcPr>
            <w:tcW w:w="495" w:type="pct"/>
            <w:tcBorders>
              <w:top w:val="single" w:color="000000" w:sz="4" w:space="0"/>
              <w:left w:val="single" w:color="000000" w:sz="4" w:space="0"/>
              <w:bottom w:val="single" w:color="000000" w:sz="4" w:space="0"/>
              <w:right w:val="single" w:color="000000" w:sz="4" w:space="0"/>
            </w:tcBorders>
          </w:tcPr>
          <w:p w14:paraId="3B3A9BC1">
            <w:pPr>
              <w:widowControl/>
              <w:textAlignment w:val="top"/>
              <w:rPr>
                <w:rFonts w:ascii="宋体" w:hAnsi="宋体" w:cs="宋体"/>
                <w:color w:val="000000"/>
                <w:szCs w:val="21"/>
              </w:rPr>
            </w:pPr>
            <w:r>
              <w:rPr>
                <w:rFonts w:hint="eastAsia" w:ascii="宋体" w:hAnsi="宋体" w:cs="宋体"/>
                <w:color w:val="000000"/>
                <w:kern w:val="0"/>
                <w:szCs w:val="21"/>
                <w:lang w:bidi="ar"/>
              </w:rPr>
              <w:t>463</w:t>
            </w:r>
          </w:p>
        </w:tc>
        <w:tc>
          <w:tcPr>
            <w:tcW w:w="650" w:type="pct"/>
            <w:tcBorders>
              <w:top w:val="single" w:color="000000" w:sz="4" w:space="0"/>
              <w:left w:val="single" w:color="000000" w:sz="4" w:space="0"/>
              <w:bottom w:val="single" w:color="000000" w:sz="4" w:space="0"/>
              <w:right w:val="single" w:color="000000" w:sz="4" w:space="0"/>
            </w:tcBorders>
          </w:tcPr>
          <w:p w14:paraId="05EB3C56">
            <w:pPr>
              <w:widowControl/>
              <w:textAlignment w:val="top"/>
              <w:rPr>
                <w:rFonts w:ascii="宋体" w:hAnsi="宋体" w:cs="宋体"/>
                <w:color w:val="000000"/>
                <w:szCs w:val="21"/>
              </w:rPr>
            </w:pPr>
            <w:r>
              <w:rPr>
                <w:rFonts w:hint="eastAsia" w:ascii="宋体" w:hAnsi="宋体" w:cs="宋体"/>
                <w:color w:val="000000"/>
                <w:kern w:val="0"/>
                <w:szCs w:val="21"/>
                <w:lang w:bidi="ar"/>
              </w:rPr>
              <w:t>3095</w:t>
            </w:r>
          </w:p>
        </w:tc>
        <w:tc>
          <w:tcPr>
            <w:tcW w:w="410" w:type="pct"/>
            <w:tcBorders>
              <w:top w:val="single" w:color="000000" w:sz="4" w:space="0"/>
              <w:left w:val="single" w:color="000000" w:sz="4" w:space="0"/>
              <w:bottom w:val="single" w:color="000000" w:sz="4" w:space="0"/>
              <w:right w:val="single" w:color="000000" w:sz="4" w:space="0"/>
            </w:tcBorders>
          </w:tcPr>
          <w:p w14:paraId="47022831">
            <w:pPr>
              <w:widowControl/>
              <w:jc w:val="center"/>
              <w:textAlignment w:val="top"/>
              <w:rPr>
                <w:rFonts w:ascii="宋体" w:hAnsi="宋体" w:cs="宋体"/>
                <w:color w:val="000000"/>
                <w:szCs w:val="21"/>
              </w:rPr>
            </w:pPr>
            <w:r>
              <w:rPr>
                <w:rFonts w:hint="eastAsia" w:ascii="宋体" w:hAnsi="宋体" w:cs="宋体"/>
                <w:color w:val="000000"/>
                <w:kern w:val="0"/>
                <w:szCs w:val="21"/>
                <w:lang w:bidi="ar"/>
              </w:rPr>
              <w:t>9.5</w:t>
            </w:r>
          </w:p>
        </w:tc>
        <w:tc>
          <w:tcPr>
            <w:tcW w:w="937" w:type="pct"/>
            <w:tcBorders>
              <w:top w:val="single" w:color="000000" w:sz="4" w:space="0"/>
              <w:left w:val="single" w:color="000000" w:sz="4" w:space="0"/>
              <w:bottom w:val="single" w:color="000000" w:sz="4" w:space="0"/>
              <w:right w:val="single" w:color="000000" w:sz="4" w:space="0"/>
            </w:tcBorders>
          </w:tcPr>
          <w:p w14:paraId="3C3C03DF">
            <w:pPr>
              <w:rPr>
                <w:rFonts w:ascii="宋体" w:hAnsi="宋体" w:cs="宋体"/>
                <w:color w:val="000000"/>
                <w:szCs w:val="21"/>
              </w:rPr>
            </w:pPr>
            <w:r>
              <w:rPr>
                <w:rFonts w:hint="eastAsia" w:ascii="宋体" w:hAnsi="宋体" w:cs="宋体"/>
                <w:color w:val="000000"/>
                <w:kern w:val="0"/>
                <w:szCs w:val="21"/>
                <w:lang w:bidi="ar"/>
              </w:rPr>
              <w:t>29,402.5</w:t>
            </w:r>
          </w:p>
        </w:tc>
      </w:tr>
      <w:tr w14:paraId="089EC49F">
        <w:tblPrEx>
          <w:tblCellMar>
            <w:top w:w="0" w:type="dxa"/>
            <w:left w:w="108" w:type="dxa"/>
            <w:bottom w:w="0" w:type="dxa"/>
            <w:right w:w="108" w:type="dxa"/>
          </w:tblCellMar>
        </w:tblPrEx>
        <w:trPr>
          <w:trHeight w:val="315" w:hRule="atLeast"/>
        </w:trPr>
        <w:tc>
          <w:tcPr>
            <w:tcW w:w="1089" w:type="pct"/>
            <w:gridSpan w:val="2"/>
            <w:tcBorders>
              <w:top w:val="single" w:color="000000" w:sz="4" w:space="0"/>
              <w:left w:val="single" w:color="000000" w:sz="4" w:space="0"/>
              <w:bottom w:val="single" w:color="000000" w:sz="4" w:space="0"/>
              <w:right w:val="single" w:color="000000" w:sz="4" w:space="0"/>
            </w:tcBorders>
          </w:tcPr>
          <w:p w14:paraId="2175FFCF">
            <w:pPr>
              <w:widowControl/>
              <w:jc w:val="center"/>
              <w:textAlignment w:val="top"/>
              <w:rPr>
                <w:rFonts w:ascii="宋体" w:hAnsi="宋体" w:cs="宋体"/>
                <w:color w:val="000000"/>
                <w:szCs w:val="21"/>
              </w:rPr>
            </w:pPr>
            <w:r>
              <w:rPr>
                <w:rFonts w:hint="eastAsia" w:ascii="宋体" w:hAnsi="宋体" w:cs="宋体"/>
                <w:color w:val="000000"/>
                <w:kern w:val="0"/>
                <w:szCs w:val="21"/>
                <w:lang w:bidi="ar"/>
              </w:rPr>
              <w:t>总 计</w:t>
            </w:r>
          </w:p>
        </w:tc>
        <w:tc>
          <w:tcPr>
            <w:tcW w:w="2973" w:type="pct"/>
            <w:gridSpan w:val="6"/>
            <w:tcBorders>
              <w:top w:val="single" w:color="000000" w:sz="4" w:space="0"/>
              <w:left w:val="single" w:color="000000" w:sz="4" w:space="0"/>
              <w:bottom w:val="single" w:color="000000" w:sz="4" w:space="0"/>
              <w:right w:val="single" w:color="000000" w:sz="4" w:space="0"/>
            </w:tcBorders>
          </w:tcPr>
          <w:p w14:paraId="03B8E481">
            <w:pPr>
              <w:widowControl/>
              <w:jc w:val="left"/>
              <w:textAlignment w:val="top"/>
              <w:rPr>
                <w:rFonts w:ascii="宋体" w:hAnsi="宋体" w:cs="宋体"/>
                <w:color w:val="000000"/>
                <w:szCs w:val="21"/>
              </w:rPr>
            </w:pPr>
            <w:r>
              <w:rPr>
                <w:rFonts w:hint="eastAsia" w:ascii="宋体" w:hAnsi="宋体" w:cs="宋体"/>
                <w:color w:val="000000"/>
                <w:kern w:val="0"/>
                <w:szCs w:val="21"/>
                <w:lang w:bidi="ar"/>
              </w:rPr>
              <w:t>陆拾贰万玖仟贰佰肆拾叁元贰角整</w:t>
            </w:r>
          </w:p>
        </w:tc>
        <w:tc>
          <w:tcPr>
            <w:tcW w:w="937" w:type="pct"/>
            <w:tcBorders>
              <w:top w:val="single" w:color="000000" w:sz="4" w:space="0"/>
              <w:left w:val="single" w:color="000000" w:sz="4" w:space="0"/>
              <w:bottom w:val="single" w:color="000000" w:sz="4" w:space="0"/>
              <w:right w:val="single" w:color="000000" w:sz="4" w:space="0"/>
            </w:tcBorders>
          </w:tcPr>
          <w:p w14:paraId="2AC642CC">
            <w:pPr>
              <w:rPr>
                <w:rFonts w:ascii="宋体" w:hAnsi="宋体" w:cs="宋体"/>
                <w:color w:val="000000"/>
                <w:sz w:val="24"/>
                <w:szCs w:val="24"/>
              </w:rPr>
            </w:pPr>
            <w:r>
              <w:rPr>
                <w:rFonts w:hint="eastAsia" w:ascii="宋体" w:hAnsi="宋体" w:cs="宋体"/>
                <w:color w:val="000000"/>
                <w:kern w:val="0"/>
                <w:szCs w:val="21"/>
                <w:lang w:bidi="ar"/>
              </w:rPr>
              <w:t>629243.2</w:t>
            </w:r>
          </w:p>
        </w:tc>
      </w:tr>
    </w:tbl>
    <w:p w14:paraId="02A4BB34">
      <w:pPr>
        <w:pStyle w:val="44"/>
        <w:rPr>
          <w:sz w:val="21"/>
          <w:szCs w:val="21"/>
        </w:rPr>
      </w:pPr>
    </w:p>
    <w:p w14:paraId="171CC932">
      <w:pPr>
        <w:pStyle w:val="44"/>
      </w:pPr>
    </w:p>
    <w:p w14:paraId="5FC22051">
      <w:pPr>
        <w:pStyle w:val="115"/>
        <w:rPr>
          <w:sz w:val="24"/>
          <w:szCs w:val="24"/>
        </w:rPr>
      </w:pPr>
      <w:r>
        <w:rPr>
          <w:rFonts w:hint="eastAsia"/>
          <w:b/>
          <w:bCs/>
          <w:sz w:val="24"/>
          <w:szCs w:val="24"/>
        </w:rPr>
        <w:t>附件五：</w:t>
      </w:r>
      <w:r>
        <w:rPr>
          <w:rFonts w:hint="eastAsia"/>
          <w:b/>
          <w:bCs/>
        </w:rPr>
        <w:t xml:space="preserve">     </w:t>
      </w:r>
      <w:r>
        <w:rPr>
          <w:rFonts w:hint="eastAsia"/>
        </w:rPr>
        <w:t xml:space="preserve">             </w:t>
      </w:r>
      <w:r>
        <w:rPr>
          <w:rFonts w:hint="eastAsia"/>
          <w:sz w:val="24"/>
          <w:szCs w:val="24"/>
        </w:rPr>
        <w:t xml:space="preserve">  </w:t>
      </w:r>
      <w:r>
        <w:rPr>
          <w:rFonts w:hint="eastAsia"/>
          <w:b/>
          <w:bCs/>
          <w:sz w:val="24"/>
          <w:szCs w:val="24"/>
        </w:rPr>
        <w:t>制冷季榆慧项目运行方案及标准</w:t>
      </w:r>
    </w:p>
    <w:p w14:paraId="0C077B8A"/>
    <w:tbl>
      <w:tblPr>
        <w:tblStyle w:val="28"/>
        <w:tblW w:w="4996" w:type="pct"/>
        <w:tblInd w:w="0" w:type="dxa"/>
        <w:tblLayout w:type="fixed"/>
        <w:tblCellMar>
          <w:top w:w="0" w:type="dxa"/>
          <w:left w:w="108" w:type="dxa"/>
          <w:bottom w:w="0" w:type="dxa"/>
          <w:right w:w="108" w:type="dxa"/>
        </w:tblCellMar>
      </w:tblPr>
      <w:tblGrid>
        <w:gridCol w:w="429"/>
        <w:gridCol w:w="432"/>
        <w:gridCol w:w="430"/>
        <w:gridCol w:w="1369"/>
        <w:gridCol w:w="2108"/>
        <w:gridCol w:w="2519"/>
        <w:gridCol w:w="1028"/>
        <w:gridCol w:w="963"/>
      </w:tblGrid>
      <w:tr w14:paraId="75E62EF5">
        <w:tblPrEx>
          <w:tblCellMar>
            <w:top w:w="0" w:type="dxa"/>
            <w:left w:w="108" w:type="dxa"/>
            <w:bottom w:w="0" w:type="dxa"/>
            <w:right w:w="108" w:type="dxa"/>
          </w:tblCellMar>
        </w:tblPrEx>
        <w:trPr>
          <w:trHeight w:val="480" w:hRule="atLeast"/>
        </w:trPr>
        <w:tc>
          <w:tcPr>
            <w:tcW w:w="231" w:type="pct"/>
            <w:tcBorders>
              <w:top w:val="single" w:color="000000" w:sz="4" w:space="0"/>
              <w:left w:val="single" w:color="000000" w:sz="4" w:space="0"/>
              <w:bottom w:val="single" w:color="000000" w:sz="4" w:space="0"/>
              <w:right w:val="single" w:color="000000" w:sz="4" w:space="0"/>
            </w:tcBorders>
            <w:noWrap/>
            <w:vAlign w:val="center"/>
          </w:tcPr>
          <w:p w14:paraId="7A76369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232" w:type="pct"/>
            <w:tcBorders>
              <w:top w:val="single" w:color="000000" w:sz="4" w:space="0"/>
              <w:left w:val="single" w:color="000000" w:sz="4" w:space="0"/>
              <w:bottom w:val="single" w:color="000000" w:sz="4" w:space="0"/>
              <w:right w:val="single" w:color="000000" w:sz="4" w:space="0"/>
            </w:tcBorders>
            <w:noWrap/>
            <w:vAlign w:val="center"/>
          </w:tcPr>
          <w:p w14:paraId="78CF3C4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类别</w:t>
            </w:r>
          </w:p>
        </w:tc>
        <w:tc>
          <w:tcPr>
            <w:tcW w:w="232" w:type="pct"/>
            <w:tcBorders>
              <w:top w:val="single" w:color="000000" w:sz="4" w:space="0"/>
              <w:left w:val="single" w:color="000000" w:sz="4" w:space="0"/>
              <w:bottom w:val="single" w:color="000000" w:sz="4" w:space="0"/>
              <w:right w:val="single" w:color="000000" w:sz="4" w:space="0"/>
            </w:tcBorders>
            <w:noWrap/>
            <w:vAlign w:val="center"/>
          </w:tcPr>
          <w:p w14:paraId="4116C31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736" w:type="pct"/>
            <w:tcBorders>
              <w:top w:val="single" w:color="000000" w:sz="4" w:space="0"/>
              <w:left w:val="single" w:color="000000" w:sz="4" w:space="0"/>
              <w:bottom w:val="single" w:color="000000" w:sz="4" w:space="0"/>
              <w:right w:val="single" w:color="000000" w:sz="4" w:space="0"/>
            </w:tcBorders>
            <w:noWrap/>
            <w:vAlign w:val="center"/>
          </w:tcPr>
          <w:p w14:paraId="7F1CE6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内容</w:t>
            </w:r>
          </w:p>
        </w:tc>
        <w:tc>
          <w:tcPr>
            <w:tcW w:w="1135" w:type="pct"/>
            <w:tcBorders>
              <w:top w:val="single" w:color="000000" w:sz="4" w:space="0"/>
              <w:left w:val="single" w:color="000000" w:sz="4" w:space="0"/>
              <w:bottom w:val="single" w:color="000000" w:sz="4" w:space="0"/>
              <w:right w:val="single" w:color="000000" w:sz="4" w:space="0"/>
            </w:tcBorders>
            <w:vAlign w:val="center"/>
          </w:tcPr>
          <w:p w14:paraId="1BF97B1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操作流程</w:t>
            </w:r>
          </w:p>
        </w:tc>
        <w:tc>
          <w:tcPr>
            <w:tcW w:w="1356" w:type="pct"/>
            <w:tcBorders>
              <w:top w:val="single" w:color="000000" w:sz="4" w:space="0"/>
              <w:left w:val="single" w:color="000000" w:sz="4" w:space="0"/>
              <w:bottom w:val="single" w:color="000000" w:sz="4" w:space="0"/>
              <w:right w:val="single" w:color="000000" w:sz="4" w:space="0"/>
            </w:tcBorders>
            <w:noWrap/>
            <w:vAlign w:val="center"/>
          </w:tcPr>
          <w:p w14:paraId="2C9B1C0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标准</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AB4B2C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位置</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0756CCA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w:t>
            </w:r>
          </w:p>
        </w:tc>
      </w:tr>
      <w:tr w14:paraId="060481B1">
        <w:tblPrEx>
          <w:tblCellMar>
            <w:top w:w="0" w:type="dxa"/>
            <w:left w:w="108" w:type="dxa"/>
            <w:bottom w:w="0" w:type="dxa"/>
            <w:right w:w="108" w:type="dxa"/>
          </w:tblCellMar>
        </w:tblPrEx>
        <w:trPr>
          <w:trHeight w:val="1080" w:hRule="atLeast"/>
        </w:trPr>
        <w:tc>
          <w:tcPr>
            <w:tcW w:w="231" w:type="pct"/>
            <w:vMerge w:val="restart"/>
            <w:tcBorders>
              <w:top w:val="single" w:color="000000" w:sz="4" w:space="0"/>
              <w:left w:val="single" w:color="000000" w:sz="4" w:space="0"/>
              <w:bottom w:val="single" w:color="000000" w:sz="4" w:space="0"/>
              <w:right w:val="single" w:color="000000" w:sz="4" w:space="0"/>
            </w:tcBorders>
            <w:noWrap/>
            <w:vAlign w:val="center"/>
          </w:tcPr>
          <w:p w14:paraId="23B1721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14:paraId="45D65F9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制冷前换季保养</w:t>
            </w: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4BB7A08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电动阀/手动阀检修保养</w:t>
            </w:r>
          </w:p>
        </w:tc>
        <w:tc>
          <w:tcPr>
            <w:tcW w:w="1135" w:type="pct"/>
            <w:tcBorders>
              <w:top w:val="single" w:color="000000" w:sz="4" w:space="0"/>
              <w:left w:val="single" w:color="000000" w:sz="4" w:space="0"/>
              <w:bottom w:val="single" w:color="000000" w:sz="4" w:space="0"/>
              <w:right w:val="single" w:color="000000" w:sz="4" w:space="0"/>
            </w:tcBorders>
            <w:vAlign w:val="center"/>
          </w:tcPr>
          <w:p w14:paraId="540772E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1、电动阀保养：用加油枪做加油处理；                                                  2、手动阀保养：检查外观是否有损坏，手动操作手轮是否灵活。</w:t>
            </w:r>
          </w:p>
        </w:tc>
        <w:tc>
          <w:tcPr>
            <w:tcW w:w="1356" w:type="pct"/>
            <w:tcBorders>
              <w:top w:val="single" w:color="000000" w:sz="4" w:space="0"/>
              <w:left w:val="single" w:color="000000" w:sz="4" w:space="0"/>
              <w:bottom w:val="single" w:color="000000" w:sz="4" w:space="0"/>
              <w:right w:val="single" w:color="000000" w:sz="4" w:space="0"/>
            </w:tcBorders>
            <w:vAlign w:val="center"/>
          </w:tcPr>
          <w:p w14:paraId="50CD567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1、电动阀螺杆槽加油至三分之二；             2、手动阀检查外观无损坏，手动操作灵活，开启到位，关闭严密，如发现异常及时维修或更换。</w:t>
            </w:r>
          </w:p>
        </w:tc>
        <w:tc>
          <w:tcPr>
            <w:tcW w:w="554" w:type="pct"/>
            <w:tcBorders>
              <w:top w:val="single" w:color="000000" w:sz="4" w:space="0"/>
              <w:left w:val="single" w:color="000000" w:sz="4" w:space="0"/>
              <w:bottom w:val="single" w:color="000000" w:sz="4" w:space="0"/>
              <w:right w:val="single" w:color="000000" w:sz="4" w:space="0"/>
            </w:tcBorders>
            <w:vAlign w:val="center"/>
          </w:tcPr>
          <w:p w14:paraId="0FF8165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直燃机房</w:t>
            </w:r>
          </w:p>
        </w:tc>
        <w:tc>
          <w:tcPr>
            <w:tcW w:w="519" w:type="pct"/>
            <w:tcBorders>
              <w:top w:val="single" w:color="000000" w:sz="4" w:space="0"/>
              <w:left w:val="single" w:color="000000" w:sz="4" w:space="0"/>
              <w:bottom w:val="single" w:color="000000" w:sz="4" w:space="0"/>
              <w:right w:val="single" w:color="000000" w:sz="4" w:space="0"/>
            </w:tcBorders>
            <w:vAlign w:val="center"/>
          </w:tcPr>
          <w:p w14:paraId="6AD2B18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DN300-DN350,30个</w:t>
            </w:r>
          </w:p>
        </w:tc>
      </w:tr>
      <w:tr w14:paraId="1F5683E4">
        <w:tblPrEx>
          <w:tblCellMar>
            <w:top w:w="0" w:type="dxa"/>
            <w:left w:w="108" w:type="dxa"/>
            <w:bottom w:w="0" w:type="dxa"/>
            <w:right w:w="108" w:type="dxa"/>
          </w:tblCellMar>
        </w:tblPrEx>
        <w:trPr>
          <w:trHeight w:val="81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5652340D">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338DA530">
            <w:pPr>
              <w:jc w:val="center"/>
              <w:rPr>
                <w:rFonts w:ascii="宋体" w:hAnsi="宋体" w:cs="宋体"/>
                <w:color w:val="000000"/>
                <w:szCs w:val="21"/>
              </w:rPr>
            </w:pP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14:paraId="2DD033B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冷却塔</w:t>
            </w:r>
          </w:p>
        </w:tc>
        <w:tc>
          <w:tcPr>
            <w:tcW w:w="736" w:type="pct"/>
            <w:tcBorders>
              <w:top w:val="single" w:color="000000" w:sz="4" w:space="0"/>
              <w:left w:val="single" w:color="000000" w:sz="4" w:space="0"/>
              <w:bottom w:val="single" w:color="000000" w:sz="4" w:space="0"/>
              <w:right w:val="single" w:color="000000" w:sz="4" w:space="0"/>
            </w:tcBorders>
            <w:noWrap/>
            <w:vAlign w:val="center"/>
          </w:tcPr>
          <w:p w14:paraId="377C962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冷却塔填料清洗，塔池塔盘清理</w:t>
            </w:r>
          </w:p>
        </w:tc>
        <w:tc>
          <w:tcPr>
            <w:tcW w:w="1135" w:type="pct"/>
            <w:tcBorders>
              <w:top w:val="single" w:color="000000" w:sz="4" w:space="0"/>
              <w:left w:val="single" w:color="000000" w:sz="4" w:space="0"/>
              <w:bottom w:val="single" w:color="000000" w:sz="4" w:space="0"/>
              <w:right w:val="single" w:color="000000" w:sz="4" w:space="0"/>
            </w:tcBorders>
            <w:vAlign w:val="center"/>
          </w:tcPr>
          <w:p w14:paraId="1EDA30E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1、使用清洗机将枪头调成散水状态，自上而下清洗填料，清理干净后再清理塔池污垢，并将污垢装袋扔到垃圾房。</w:t>
            </w:r>
          </w:p>
        </w:tc>
        <w:tc>
          <w:tcPr>
            <w:tcW w:w="1356" w:type="pct"/>
            <w:tcBorders>
              <w:top w:val="single" w:color="000000" w:sz="4" w:space="0"/>
              <w:left w:val="single" w:color="000000" w:sz="4" w:space="0"/>
              <w:bottom w:val="single" w:color="000000" w:sz="4" w:space="0"/>
              <w:right w:val="single" w:color="000000" w:sz="4" w:space="0"/>
            </w:tcBorders>
            <w:vAlign w:val="center"/>
          </w:tcPr>
          <w:p w14:paraId="3064871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填料、塔池塔盘清洗干净无污垢确保水流畅通均匀</w:t>
            </w:r>
          </w:p>
        </w:tc>
        <w:tc>
          <w:tcPr>
            <w:tcW w:w="554" w:type="pct"/>
            <w:vMerge w:val="restart"/>
            <w:tcBorders>
              <w:top w:val="single" w:color="000000" w:sz="4" w:space="0"/>
              <w:left w:val="single" w:color="000000" w:sz="4" w:space="0"/>
              <w:bottom w:val="single" w:color="000000" w:sz="4" w:space="0"/>
              <w:right w:val="single" w:color="000000" w:sz="4" w:space="0"/>
            </w:tcBorders>
            <w:vAlign w:val="center"/>
          </w:tcPr>
          <w:p w14:paraId="7BE54F8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一层</w:t>
            </w:r>
          </w:p>
        </w:tc>
        <w:tc>
          <w:tcPr>
            <w:tcW w:w="519" w:type="pct"/>
            <w:vMerge w:val="restart"/>
            <w:tcBorders>
              <w:top w:val="single" w:color="000000" w:sz="4" w:space="0"/>
              <w:left w:val="single" w:color="000000" w:sz="4" w:space="0"/>
              <w:bottom w:val="single" w:color="000000" w:sz="4" w:space="0"/>
              <w:right w:val="single" w:color="000000" w:sz="4" w:space="0"/>
            </w:tcBorders>
            <w:vAlign w:val="center"/>
          </w:tcPr>
          <w:p w14:paraId="59AE0D6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冷却塔：600m³/2台。配电柜2台。加药桶两个。</w:t>
            </w:r>
          </w:p>
        </w:tc>
      </w:tr>
      <w:tr w14:paraId="2D681CC2">
        <w:tblPrEx>
          <w:tblCellMar>
            <w:top w:w="0" w:type="dxa"/>
            <w:left w:w="108" w:type="dxa"/>
            <w:bottom w:w="0" w:type="dxa"/>
            <w:right w:w="108" w:type="dxa"/>
          </w:tblCellMar>
        </w:tblPrEx>
        <w:trPr>
          <w:trHeight w:val="82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56DB591A">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27AB2C9B">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595ACA98">
            <w:pPr>
              <w:jc w:val="center"/>
              <w:rPr>
                <w:rFonts w:ascii="宋体" w:hAnsi="宋体" w:cs="宋体"/>
                <w:color w:val="000000"/>
                <w:szCs w:val="21"/>
              </w:rPr>
            </w:pPr>
          </w:p>
        </w:tc>
        <w:tc>
          <w:tcPr>
            <w:tcW w:w="736" w:type="pct"/>
            <w:tcBorders>
              <w:top w:val="single" w:color="000000" w:sz="4" w:space="0"/>
              <w:left w:val="single" w:color="000000" w:sz="4" w:space="0"/>
              <w:bottom w:val="single" w:color="000000" w:sz="4" w:space="0"/>
              <w:right w:val="single" w:color="000000" w:sz="4" w:space="0"/>
            </w:tcBorders>
            <w:noWrap/>
            <w:vAlign w:val="center"/>
          </w:tcPr>
          <w:p w14:paraId="6D3EC58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风扇皮带检修保养调试</w:t>
            </w:r>
          </w:p>
        </w:tc>
        <w:tc>
          <w:tcPr>
            <w:tcW w:w="1135" w:type="pct"/>
            <w:tcBorders>
              <w:top w:val="single" w:color="000000" w:sz="4" w:space="0"/>
              <w:left w:val="single" w:color="000000" w:sz="4" w:space="0"/>
              <w:bottom w:val="single" w:color="000000" w:sz="4" w:space="0"/>
              <w:right w:val="single" w:color="000000" w:sz="4" w:space="0"/>
            </w:tcBorders>
            <w:vAlign w:val="center"/>
          </w:tcPr>
          <w:p w14:paraId="12533FA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检查风扇皮带外观是否破损松动，手动盘动风扇是否灵活。</w:t>
            </w:r>
          </w:p>
        </w:tc>
        <w:tc>
          <w:tcPr>
            <w:tcW w:w="1356" w:type="pct"/>
            <w:tcBorders>
              <w:top w:val="single" w:color="000000" w:sz="4" w:space="0"/>
              <w:left w:val="single" w:color="000000" w:sz="4" w:space="0"/>
              <w:bottom w:val="single" w:color="000000" w:sz="4" w:space="0"/>
              <w:right w:val="single" w:color="000000" w:sz="4" w:space="0"/>
            </w:tcBorders>
            <w:vAlign w:val="center"/>
          </w:tcPr>
          <w:p w14:paraId="24C48D3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检查皮带无损坏或松动，如有及时维修更，检查风扇转动灵活，如发现异常及时维修</w:t>
            </w:r>
          </w:p>
        </w:tc>
        <w:tc>
          <w:tcPr>
            <w:tcW w:w="554" w:type="pct"/>
            <w:vMerge w:val="continue"/>
            <w:tcBorders>
              <w:top w:val="single" w:color="000000" w:sz="4" w:space="0"/>
              <w:left w:val="single" w:color="000000" w:sz="4" w:space="0"/>
              <w:bottom w:val="single" w:color="000000" w:sz="4" w:space="0"/>
              <w:right w:val="single" w:color="000000" w:sz="4" w:space="0"/>
            </w:tcBorders>
            <w:vAlign w:val="center"/>
          </w:tcPr>
          <w:p w14:paraId="6EBF80D6">
            <w:pPr>
              <w:jc w:val="left"/>
              <w:rPr>
                <w:rFonts w:ascii="宋体" w:hAnsi="宋体" w:cs="宋体"/>
                <w:color w:val="000000"/>
                <w:szCs w:val="21"/>
              </w:rPr>
            </w:pPr>
          </w:p>
        </w:tc>
        <w:tc>
          <w:tcPr>
            <w:tcW w:w="519" w:type="pct"/>
            <w:vMerge w:val="continue"/>
            <w:tcBorders>
              <w:top w:val="single" w:color="000000" w:sz="4" w:space="0"/>
              <w:left w:val="single" w:color="000000" w:sz="4" w:space="0"/>
              <w:bottom w:val="single" w:color="000000" w:sz="4" w:space="0"/>
              <w:right w:val="single" w:color="000000" w:sz="4" w:space="0"/>
            </w:tcBorders>
            <w:vAlign w:val="center"/>
          </w:tcPr>
          <w:p w14:paraId="6D0D8303">
            <w:pPr>
              <w:jc w:val="left"/>
              <w:rPr>
                <w:rFonts w:ascii="宋体" w:hAnsi="宋体" w:cs="宋体"/>
                <w:color w:val="000000"/>
                <w:szCs w:val="21"/>
              </w:rPr>
            </w:pPr>
          </w:p>
        </w:tc>
      </w:tr>
      <w:tr w14:paraId="3F55BE38">
        <w:tblPrEx>
          <w:tblCellMar>
            <w:top w:w="0" w:type="dxa"/>
            <w:left w:w="108" w:type="dxa"/>
            <w:bottom w:w="0" w:type="dxa"/>
            <w:right w:w="108" w:type="dxa"/>
          </w:tblCellMar>
        </w:tblPrEx>
        <w:trPr>
          <w:trHeight w:val="54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2419C4C7">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1EE81CDA">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637CF362">
            <w:pPr>
              <w:jc w:val="center"/>
              <w:rPr>
                <w:rFonts w:ascii="宋体" w:hAnsi="宋体" w:cs="宋体"/>
                <w:color w:val="000000"/>
                <w:szCs w:val="21"/>
              </w:rPr>
            </w:pPr>
          </w:p>
        </w:tc>
        <w:tc>
          <w:tcPr>
            <w:tcW w:w="736" w:type="pct"/>
            <w:tcBorders>
              <w:top w:val="single" w:color="000000" w:sz="4" w:space="0"/>
              <w:left w:val="single" w:color="000000" w:sz="4" w:space="0"/>
              <w:bottom w:val="single" w:color="000000" w:sz="4" w:space="0"/>
              <w:right w:val="single" w:color="000000" w:sz="4" w:space="0"/>
            </w:tcBorders>
            <w:noWrap/>
            <w:vAlign w:val="center"/>
          </w:tcPr>
          <w:p w14:paraId="6D4E035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配电柜除尘紧固螺丝</w:t>
            </w:r>
          </w:p>
        </w:tc>
        <w:tc>
          <w:tcPr>
            <w:tcW w:w="1135" w:type="pct"/>
            <w:tcBorders>
              <w:top w:val="single" w:color="000000" w:sz="4" w:space="0"/>
              <w:left w:val="single" w:color="000000" w:sz="4" w:space="0"/>
              <w:bottom w:val="single" w:color="000000" w:sz="4" w:space="0"/>
              <w:right w:val="single" w:color="000000" w:sz="4" w:space="0"/>
            </w:tcBorders>
            <w:vAlign w:val="center"/>
          </w:tcPr>
          <w:p w14:paraId="319698F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清理配电柜前切断电源，用吹风机或干抹布进行清理，用螺丝刀紧固螺丝。</w:t>
            </w:r>
          </w:p>
        </w:tc>
        <w:tc>
          <w:tcPr>
            <w:tcW w:w="1356" w:type="pct"/>
            <w:tcBorders>
              <w:top w:val="single" w:color="000000" w:sz="4" w:space="0"/>
              <w:left w:val="single" w:color="000000" w:sz="4" w:space="0"/>
              <w:bottom w:val="single" w:color="000000" w:sz="4" w:space="0"/>
              <w:right w:val="single" w:color="000000" w:sz="4" w:space="0"/>
            </w:tcBorders>
            <w:vAlign w:val="center"/>
          </w:tcPr>
          <w:p w14:paraId="397E935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配电柜清理干净，螺丝紧固无松动现象</w:t>
            </w:r>
          </w:p>
        </w:tc>
        <w:tc>
          <w:tcPr>
            <w:tcW w:w="554" w:type="pct"/>
            <w:vMerge w:val="continue"/>
            <w:tcBorders>
              <w:top w:val="single" w:color="000000" w:sz="4" w:space="0"/>
              <w:left w:val="single" w:color="000000" w:sz="4" w:space="0"/>
              <w:bottom w:val="single" w:color="000000" w:sz="4" w:space="0"/>
              <w:right w:val="single" w:color="000000" w:sz="4" w:space="0"/>
            </w:tcBorders>
            <w:vAlign w:val="center"/>
          </w:tcPr>
          <w:p w14:paraId="4E10FF12">
            <w:pPr>
              <w:jc w:val="left"/>
              <w:rPr>
                <w:rFonts w:ascii="宋体" w:hAnsi="宋体" w:cs="宋体"/>
                <w:color w:val="000000"/>
                <w:szCs w:val="21"/>
              </w:rPr>
            </w:pPr>
          </w:p>
        </w:tc>
        <w:tc>
          <w:tcPr>
            <w:tcW w:w="519" w:type="pct"/>
            <w:vMerge w:val="continue"/>
            <w:tcBorders>
              <w:top w:val="single" w:color="000000" w:sz="4" w:space="0"/>
              <w:left w:val="single" w:color="000000" w:sz="4" w:space="0"/>
              <w:bottom w:val="single" w:color="000000" w:sz="4" w:space="0"/>
              <w:right w:val="single" w:color="000000" w:sz="4" w:space="0"/>
            </w:tcBorders>
            <w:vAlign w:val="center"/>
          </w:tcPr>
          <w:p w14:paraId="2D4883F0">
            <w:pPr>
              <w:jc w:val="left"/>
              <w:rPr>
                <w:rFonts w:ascii="宋体" w:hAnsi="宋体" w:cs="宋体"/>
                <w:color w:val="000000"/>
                <w:szCs w:val="21"/>
              </w:rPr>
            </w:pPr>
          </w:p>
        </w:tc>
      </w:tr>
      <w:tr w14:paraId="43C87333">
        <w:tblPrEx>
          <w:tblCellMar>
            <w:top w:w="0" w:type="dxa"/>
            <w:left w:w="108" w:type="dxa"/>
            <w:bottom w:w="0" w:type="dxa"/>
            <w:right w:w="108" w:type="dxa"/>
          </w:tblCellMar>
        </w:tblPrEx>
        <w:trPr>
          <w:trHeight w:val="27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417E8924">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462DA11D">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26EAE8CE">
            <w:pPr>
              <w:jc w:val="center"/>
              <w:rPr>
                <w:rFonts w:ascii="宋体" w:hAnsi="宋体" w:cs="宋体"/>
                <w:color w:val="000000"/>
                <w:szCs w:val="21"/>
              </w:rPr>
            </w:pPr>
          </w:p>
        </w:tc>
        <w:tc>
          <w:tcPr>
            <w:tcW w:w="736" w:type="pct"/>
            <w:tcBorders>
              <w:top w:val="single" w:color="000000" w:sz="4" w:space="0"/>
              <w:left w:val="single" w:color="000000" w:sz="4" w:space="0"/>
              <w:bottom w:val="single" w:color="000000" w:sz="4" w:space="0"/>
              <w:right w:val="single" w:color="000000" w:sz="4" w:space="0"/>
            </w:tcBorders>
            <w:noWrap/>
            <w:vAlign w:val="center"/>
          </w:tcPr>
          <w:p w14:paraId="55B9545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清理冷却系统过滤器</w:t>
            </w:r>
          </w:p>
        </w:tc>
        <w:tc>
          <w:tcPr>
            <w:tcW w:w="1135" w:type="pct"/>
            <w:tcBorders>
              <w:top w:val="single" w:color="000000" w:sz="4" w:space="0"/>
              <w:left w:val="single" w:color="000000" w:sz="4" w:space="0"/>
              <w:bottom w:val="single" w:color="000000" w:sz="4" w:space="0"/>
              <w:right w:val="single" w:color="000000" w:sz="4" w:space="0"/>
            </w:tcBorders>
            <w:vAlign w:val="center"/>
          </w:tcPr>
          <w:p w14:paraId="4A034FB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关闭进出口阀门清理</w:t>
            </w:r>
          </w:p>
        </w:tc>
        <w:tc>
          <w:tcPr>
            <w:tcW w:w="1356" w:type="pct"/>
            <w:tcBorders>
              <w:top w:val="single" w:color="000000" w:sz="4" w:space="0"/>
              <w:left w:val="single" w:color="000000" w:sz="4" w:space="0"/>
              <w:bottom w:val="single" w:color="000000" w:sz="4" w:space="0"/>
              <w:right w:val="single" w:color="000000" w:sz="4" w:space="0"/>
            </w:tcBorders>
            <w:vAlign w:val="center"/>
          </w:tcPr>
          <w:p w14:paraId="6E27826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过滤器过滤网清洗干净</w:t>
            </w:r>
          </w:p>
        </w:tc>
        <w:tc>
          <w:tcPr>
            <w:tcW w:w="554" w:type="pct"/>
            <w:vMerge w:val="continue"/>
            <w:tcBorders>
              <w:top w:val="single" w:color="000000" w:sz="4" w:space="0"/>
              <w:left w:val="single" w:color="000000" w:sz="4" w:space="0"/>
              <w:bottom w:val="single" w:color="000000" w:sz="4" w:space="0"/>
              <w:right w:val="single" w:color="000000" w:sz="4" w:space="0"/>
            </w:tcBorders>
            <w:vAlign w:val="center"/>
          </w:tcPr>
          <w:p w14:paraId="236EB11A">
            <w:pPr>
              <w:jc w:val="left"/>
              <w:rPr>
                <w:rFonts w:ascii="宋体" w:hAnsi="宋体" w:cs="宋体"/>
                <w:color w:val="000000"/>
                <w:szCs w:val="21"/>
              </w:rPr>
            </w:pPr>
          </w:p>
        </w:tc>
        <w:tc>
          <w:tcPr>
            <w:tcW w:w="519" w:type="pct"/>
            <w:vMerge w:val="continue"/>
            <w:tcBorders>
              <w:top w:val="single" w:color="000000" w:sz="4" w:space="0"/>
              <w:left w:val="single" w:color="000000" w:sz="4" w:space="0"/>
              <w:bottom w:val="single" w:color="000000" w:sz="4" w:space="0"/>
              <w:right w:val="single" w:color="000000" w:sz="4" w:space="0"/>
            </w:tcBorders>
            <w:vAlign w:val="center"/>
          </w:tcPr>
          <w:p w14:paraId="6353F09C">
            <w:pPr>
              <w:jc w:val="left"/>
              <w:rPr>
                <w:rFonts w:ascii="宋体" w:hAnsi="宋体" w:cs="宋体"/>
                <w:color w:val="000000"/>
                <w:szCs w:val="21"/>
              </w:rPr>
            </w:pPr>
          </w:p>
        </w:tc>
      </w:tr>
      <w:tr w14:paraId="1E2A5F4C">
        <w:tblPrEx>
          <w:tblCellMar>
            <w:top w:w="0" w:type="dxa"/>
            <w:left w:w="108" w:type="dxa"/>
            <w:bottom w:w="0" w:type="dxa"/>
            <w:right w:w="108" w:type="dxa"/>
          </w:tblCellMar>
        </w:tblPrEx>
        <w:trPr>
          <w:trHeight w:val="54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2734503F">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35BD9A81">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22388DB6">
            <w:pPr>
              <w:jc w:val="center"/>
              <w:rPr>
                <w:rFonts w:ascii="宋体" w:hAnsi="宋体" w:cs="宋体"/>
                <w:color w:val="000000"/>
                <w:szCs w:val="21"/>
              </w:rPr>
            </w:pPr>
          </w:p>
        </w:tc>
        <w:tc>
          <w:tcPr>
            <w:tcW w:w="736" w:type="pct"/>
            <w:tcBorders>
              <w:top w:val="single" w:color="000000" w:sz="4" w:space="0"/>
              <w:left w:val="single" w:color="000000" w:sz="4" w:space="0"/>
              <w:bottom w:val="single" w:color="000000" w:sz="4" w:space="0"/>
              <w:right w:val="single" w:color="000000" w:sz="4" w:space="0"/>
            </w:tcBorders>
            <w:noWrap/>
            <w:vAlign w:val="center"/>
          </w:tcPr>
          <w:p w14:paraId="74895F7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注水调试</w:t>
            </w:r>
          </w:p>
        </w:tc>
        <w:tc>
          <w:tcPr>
            <w:tcW w:w="1135" w:type="pct"/>
            <w:tcBorders>
              <w:top w:val="single" w:color="000000" w:sz="4" w:space="0"/>
              <w:left w:val="single" w:color="000000" w:sz="4" w:space="0"/>
              <w:bottom w:val="single" w:color="000000" w:sz="4" w:space="0"/>
              <w:right w:val="single" w:color="000000" w:sz="4" w:space="0"/>
            </w:tcBorders>
            <w:vAlign w:val="center"/>
          </w:tcPr>
          <w:p w14:paraId="0BD3AA6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注水前关闭所有泄水阀门并打开相应补水阀门进行补水</w:t>
            </w:r>
          </w:p>
        </w:tc>
        <w:tc>
          <w:tcPr>
            <w:tcW w:w="1356" w:type="pct"/>
            <w:tcBorders>
              <w:top w:val="single" w:color="000000" w:sz="4" w:space="0"/>
              <w:left w:val="single" w:color="000000" w:sz="4" w:space="0"/>
              <w:bottom w:val="single" w:color="000000" w:sz="4" w:space="0"/>
              <w:right w:val="single" w:color="000000" w:sz="4" w:space="0"/>
            </w:tcBorders>
            <w:vAlign w:val="center"/>
          </w:tcPr>
          <w:p w14:paraId="2F51E2F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注水后调试确保无跑水现象，冷却塔布水通畅均匀，设备运行正常。</w:t>
            </w:r>
          </w:p>
        </w:tc>
        <w:tc>
          <w:tcPr>
            <w:tcW w:w="554" w:type="pct"/>
            <w:vMerge w:val="continue"/>
            <w:tcBorders>
              <w:top w:val="single" w:color="000000" w:sz="4" w:space="0"/>
              <w:left w:val="single" w:color="000000" w:sz="4" w:space="0"/>
              <w:bottom w:val="single" w:color="000000" w:sz="4" w:space="0"/>
              <w:right w:val="single" w:color="000000" w:sz="4" w:space="0"/>
            </w:tcBorders>
            <w:vAlign w:val="center"/>
          </w:tcPr>
          <w:p w14:paraId="7F815F02">
            <w:pPr>
              <w:jc w:val="left"/>
              <w:rPr>
                <w:rFonts w:ascii="宋体" w:hAnsi="宋体" w:cs="宋体"/>
                <w:color w:val="000000"/>
                <w:szCs w:val="21"/>
              </w:rPr>
            </w:pPr>
          </w:p>
        </w:tc>
        <w:tc>
          <w:tcPr>
            <w:tcW w:w="519" w:type="pct"/>
            <w:vMerge w:val="continue"/>
            <w:tcBorders>
              <w:top w:val="single" w:color="000000" w:sz="4" w:space="0"/>
              <w:left w:val="single" w:color="000000" w:sz="4" w:space="0"/>
              <w:bottom w:val="single" w:color="000000" w:sz="4" w:space="0"/>
              <w:right w:val="single" w:color="000000" w:sz="4" w:space="0"/>
            </w:tcBorders>
            <w:vAlign w:val="center"/>
          </w:tcPr>
          <w:p w14:paraId="0BA35848">
            <w:pPr>
              <w:jc w:val="left"/>
              <w:rPr>
                <w:rFonts w:ascii="宋体" w:hAnsi="宋体" w:cs="宋体"/>
                <w:color w:val="000000"/>
                <w:szCs w:val="21"/>
              </w:rPr>
            </w:pPr>
          </w:p>
        </w:tc>
      </w:tr>
      <w:tr w14:paraId="47D550BC">
        <w:tblPrEx>
          <w:tblCellMar>
            <w:top w:w="0" w:type="dxa"/>
            <w:left w:w="108" w:type="dxa"/>
            <w:bottom w:w="0" w:type="dxa"/>
            <w:right w:w="108" w:type="dxa"/>
          </w:tblCellMar>
        </w:tblPrEx>
        <w:trPr>
          <w:trHeight w:val="54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123068D3">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68370D5F">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65ADF507">
            <w:pPr>
              <w:jc w:val="center"/>
              <w:rPr>
                <w:rFonts w:ascii="宋体" w:hAnsi="宋体" w:cs="宋体"/>
                <w:color w:val="000000"/>
                <w:szCs w:val="21"/>
              </w:rPr>
            </w:pPr>
          </w:p>
        </w:tc>
        <w:tc>
          <w:tcPr>
            <w:tcW w:w="736" w:type="pct"/>
            <w:tcBorders>
              <w:top w:val="single" w:color="000000" w:sz="4" w:space="0"/>
              <w:left w:val="single" w:color="000000" w:sz="4" w:space="0"/>
              <w:bottom w:val="single" w:color="000000" w:sz="4" w:space="0"/>
              <w:right w:val="single" w:color="000000" w:sz="4" w:space="0"/>
            </w:tcBorders>
            <w:noWrap/>
            <w:vAlign w:val="center"/>
          </w:tcPr>
          <w:p w14:paraId="15F2581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冷却系统安装加药装置</w:t>
            </w:r>
          </w:p>
        </w:tc>
        <w:tc>
          <w:tcPr>
            <w:tcW w:w="1135" w:type="pct"/>
            <w:tcBorders>
              <w:top w:val="single" w:color="000000" w:sz="4" w:space="0"/>
              <w:left w:val="single" w:color="000000" w:sz="4" w:space="0"/>
              <w:bottom w:val="single" w:color="000000" w:sz="4" w:space="0"/>
              <w:right w:val="single" w:color="000000" w:sz="4" w:space="0"/>
            </w:tcBorders>
            <w:vAlign w:val="center"/>
          </w:tcPr>
          <w:p w14:paraId="7A6CFD3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加药时戴好橡胶手套和眼镜防止药剂伤害。</w:t>
            </w:r>
          </w:p>
        </w:tc>
        <w:tc>
          <w:tcPr>
            <w:tcW w:w="1356" w:type="pct"/>
            <w:tcBorders>
              <w:top w:val="single" w:color="000000" w:sz="4" w:space="0"/>
              <w:left w:val="single" w:color="000000" w:sz="4" w:space="0"/>
              <w:bottom w:val="single" w:color="000000" w:sz="4" w:space="0"/>
              <w:right w:val="single" w:color="000000" w:sz="4" w:space="0"/>
            </w:tcBorders>
            <w:vAlign w:val="center"/>
          </w:tcPr>
          <w:p w14:paraId="6D6B06B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观察加药桶是否与设定加药量相符</w:t>
            </w:r>
          </w:p>
        </w:tc>
        <w:tc>
          <w:tcPr>
            <w:tcW w:w="554" w:type="pct"/>
            <w:vMerge w:val="continue"/>
            <w:tcBorders>
              <w:top w:val="single" w:color="000000" w:sz="4" w:space="0"/>
              <w:left w:val="single" w:color="000000" w:sz="4" w:space="0"/>
              <w:bottom w:val="single" w:color="000000" w:sz="4" w:space="0"/>
              <w:right w:val="single" w:color="000000" w:sz="4" w:space="0"/>
            </w:tcBorders>
            <w:vAlign w:val="center"/>
          </w:tcPr>
          <w:p w14:paraId="7BC48BBA">
            <w:pPr>
              <w:jc w:val="left"/>
              <w:rPr>
                <w:rFonts w:ascii="宋体" w:hAnsi="宋体" w:cs="宋体"/>
                <w:color w:val="000000"/>
                <w:szCs w:val="21"/>
              </w:rPr>
            </w:pPr>
          </w:p>
        </w:tc>
        <w:tc>
          <w:tcPr>
            <w:tcW w:w="519" w:type="pct"/>
            <w:vMerge w:val="continue"/>
            <w:tcBorders>
              <w:top w:val="single" w:color="000000" w:sz="4" w:space="0"/>
              <w:left w:val="single" w:color="000000" w:sz="4" w:space="0"/>
              <w:bottom w:val="single" w:color="000000" w:sz="4" w:space="0"/>
              <w:right w:val="single" w:color="000000" w:sz="4" w:space="0"/>
            </w:tcBorders>
            <w:vAlign w:val="center"/>
          </w:tcPr>
          <w:p w14:paraId="0036B288">
            <w:pPr>
              <w:jc w:val="left"/>
              <w:rPr>
                <w:rFonts w:ascii="宋体" w:hAnsi="宋体" w:cs="宋体"/>
                <w:color w:val="000000"/>
                <w:szCs w:val="21"/>
              </w:rPr>
            </w:pPr>
          </w:p>
        </w:tc>
      </w:tr>
      <w:tr w14:paraId="33B5D357">
        <w:tblPrEx>
          <w:tblCellMar>
            <w:top w:w="0" w:type="dxa"/>
            <w:left w:w="108" w:type="dxa"/>
            <w:bottom w:w="0" w:type="dxa"/>
            <w:right w:w="108" w:type="dxa"/>
          </w:tblCellMar>
        </w:tblPrEx>
        <w:trPr>
          <w:trHeight w:val="135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5DE2367D">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384BFAC5">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49C29C0B">
            <w:pPr>
              <w:jc w:val="center"/>
              <w:rPr>
                <w:rFonts w:ascii="宋体" w:hAnsi="宋体" w:cs="宋体"/>
                <w:color w:val="000000"/>
                <w:szCs w:val="21"/>
              </w:rPr>
            </w:pPr>
          </w:p>
        </w:tc>
        <w:tc>
          <w:tcPr>
            <w:tcW w:w="736" w:type="pct"/>
            <w:tcBorders>
              <w:top w:val="single" w:color="000000" w:sz="4" w:space="0"/>
              <w:left w:val="single" w:color="000000" w:sz="4" w:space="0"/>
              <w:bottom w:val="single" w:color="000000" w:sz="4" w:space="0"/>
              <w:right w:val="single" w:color="000000" w:sz="4" w:space="0"/>
            </w:tcBorders>
            <w:noWrap/>
            <w:vAlign w:val="center"/>
          </w:tcPr>
          <w:p w14:paraId="34747F1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管道支架除锈刷漆，清理卫生</w:t>
            </w:r>
          </w:p>
        </w:tc>
        <w:tc>
          <w:tcPr>
            <w:tcW w:w="1135" w:type="pct"/>
            <w:tcBorders>
              <w:top w:val="single" w:color="000000" w:sz="4" w:space="0"/>
              <w:left w:val="single" w:color="000000" w:sz="4" w:space="0"/>
              <w:bottom w:val="single" w:color="000000" w:sz="4" w:space="0"/>
              <w:right w:val="single" w:color="000000" w:sz="4" w:space="0"/>
            </w:tcBorders>
            <w:vAlign w:val="center"/>
          </w:tcPr>
          <w:p w14:paraId="39E93A27">
            <w:pPr>
              <w:jc w:val="left"/>
              <w:rPr>
                <w:rFonts w:ascii="宋体" w:hAnsi="宋体" w:cs="宋体"/>
                <w:color w:val="000000"/>
                <w:szCs w:val="21"/>
              </w:rPr>
            </w:pPr>
          </w:p>
        </w:tc>
        <w:tc>
          <w:tcPr>
            <w:tcW w:w="1356" w:type="pct"/>
            <w:tcBorders>
              <w:top w:val="single" w:color="000000" w:sz="4" w:space="0"/>
              <w:left w:val="single" w:color="000000" w:sz="4" w:space="0"/>
              <w:bottom w:val="single" w:color="000000" w:sz="4" w:space="0"/>
              <w:right w:val="single" w:color="000000" w:sz="4" w:space="0"/>
            </w:tcBorders>
            <w:vAlign w:val="center"/>
          </w:tcPr>
          <w:p w14:paraId="3563BD0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首先用抛光机打磨光亮然后在进行喷漆或刷漆，刷漆注意涂刷均匀，防止流漆。提前做好成品保护（刷漆区域下方及周围铺好塑料布）卫生清理干净并锁门。</w:t>
            </w:r>
          </w:p>
        </w:tc>
        <w:tc>
          <w:tcPr>
            <w:tcW w:w="554" w:type="pct"/>
            <w:vMerge w:val="continue"/>
            <w:tcBorders>
              <w:top w:val="single" w:color="000000" w:sz="4" w:space="0"/>
              <w:left w:val="single" w:color="000000" w:sz="4" w:space="0"/>
              <w:bottom w:val="single" w:color="000000" w:sz="4" w:space="0"/>
              <w:right w:val="single" w:color="000000" w:sz="4" w:space="0"/>
            </w:tcBorders>
            <w:vAlign w:val="center"/>
          </w:tcPr>
          <w:p w14:paraId="7625C8A8">
            <w:pPr>
              <w:jc w:val="left"/>
              <w:rPr>
                <w:rFonts w:ascii="宋体" w:hAnsi="宋体" w:cs="宋体"/>
                <w:color w:val="000000"/>
                <w:szCs w:val="21"/>
              </w:rPr>
            </w:pPr>
          </w:p>
        </w:tc>
        <w:tc>
          <w:tcPr>
            <w:tcW w:w="519" w:type="pct"/>
            <w:vMerge w:val="continue"/>
            <w:tcBorders>
              <w:top w:val="single" w:color="000000" w:sz="4" w:space="0"/>
              <w:left w:val="single" w:color="000000" w:sz="4" w:space="0"/>
              <w:bottom w:val="single" w:color="000000" w:sz="4" w:space="0"/>
              <w:right w:val="single" w:color="000000" w:sz="4" w:space="0"/>
            </w:tcBorders>
            <w:vAlign w:val="center"/>
          </w:tcPr>
          <w:p w14:paraId="01464EA0">
            <w:pPr>
              <w:jc w:val="left"/>
              <w:rPr>
                <w:rFonts w:ascii="宋体" w:hAnsi="宋体" w:cs="宋体"/>
                <w:color w:val="000000"/>
                <w:szCs w:val="21"/>
              </w:rPr>
            </w:pPr>
          </w:p>
        </w:tc>
      </w:tr>
      <w:tr w14:paraId="474D1349">
        <w:tblPrEx>
          <w:tblCellMar>
            <w:top w:w="0" w:type="dxa"/>
            <w:left w:w="108" w:type="dxa"/>
            <w:bottom w:w="0" w:type="dxa"/>
            <w:right w:w="108" w:type="dxa"/>
          </w:tblCellMar>
        </w:tblPrEx>
        <w:trPr>
          <w:trHeight w:val="84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0D3E9EF5">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14D75264">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4996F52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冷却泵保养</w:t>
            </w:r>
          </w:p>
        </w:tc>
        <w:tc>
          <w:tcPr>
            <w:tcW w:w="1135" w:type="pct"/>
            <w:tcBorders>
              <w:top w:val="single" w:color="000000" w:sz="4" w:space="0"/>
              <w:left w:val="single" w:color="000000" w:sz="4" w:space="0"/>
              <w:bottom w:val="single" w:color="000000" w:sz="4" w:space="0"/>
              <w:right w:val="single" w:color="000000" w:sz="4" w:space="0"/>
            </w:tcBorders>
            <w:vAlign w:val="center"/>
          </w:tcPr>
          <w:p w14:paraId="5589173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水泵外观补漆、使用加油枪在水泵加油孔处加油保养、清理设备卫生</w:t>
            </w:r>
          </w:p>
        </w:tc>
        <w:tc>
          <w:tcPr>
            <w:tcW w:w="1356" w:type="pct"/>
            <w:tcBorders>
              <w:top w:val="single" w:color="000000" w:sz="4" w:space="0"/>
              <w:left w:val="single" w:color="000000" w:sz="4" w:space="0"/>
              <w:bottom w:val="single" w:color="000000" w:sz="4" w:space="0"/>
              <w:right w:val="single" w:color="000000" w:sz="4" w:space="0"/>
            </w:tcBorders>
            <w:vAlign w:val="center"/>
          </w:tcPr>
          <w:p w14:paraId="7C9BB4C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发现生锈部位及时进行补漆，水泵加油时注意加油过程中感觉到阻力时即可。</w:t>
            </w:r>
          </w:p>
        </w:tc>
        <w:tc>
          <w:tcPr>
            <w:tcW w:w="554" w:type="pct"/>
            <w:tcBorders>
              <w:top w:val="single" w:color="000000" w:sz="4" w:space="0"/>
              <w:left w:val="single" w:color="000000" w:sz="4" w:space="0"/>
              <w:bottom w:val="single" w:color="000000" w:sz="4" w:space="0"/>
              <w:right w:val="single" w:color="000000" w:sz="4" w:space="0"/>
            </w:tcBorders>
            <w:vAlign w:val="center"/>
          </w:tcPr>
          <w:p w14:paraId="0B18732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直燃机房</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2C1AB1A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3台</w:t>
            </w:r>
          </w:p>
        </w:tc>
      </w:tr>
      <w:tr w14:paraId="5205203A">
        <w:tblPrEx>
          <w:tblCellMar>
            <w:top w:w="0" w:type="dxa"/>
            <w:left w:w="108" w:type="dxa"/>
            <w:bottom w:w="0" w:type="dxa"/>
            <w:right w:w="108" w:type="dxa"/>
          </w:tblCellMar>
        </w:tblPrEx>
        <w:trPr>
          <w:trHeight w:val="84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458F1C64">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58515D6F">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761C5A9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冷温泵保养/配电柜除尘紧固螺丝</w:t>
            </w:r>
          </w:p>
        </w:tc>
        <w:tc>
          <w:tcPr>
            <w:tcW w:w="1135" w:type="pct"/>
            <w:tcBorders>
              <w:top w:val="single" w:color="000000" w:sz="4" w:space="0"/>
              <w:left w:val="single" w:color="000000" w:sz="4" w:space="0"/>
              <w:bottom w:val="single" w:color="000000" w:sz="4" w:space="0"/>
              <w:right w:val="single" w:color="000000" w:sz="4" w:space="0"/>
            </w:tcBorders>
            <w:vAlign w:val="center"/>
          </w:tcPr>
          <w:p w14:paraId="2ECD001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水泵外观补漆、使用加油枪在水泵加油孔处加油保养、清理设备卫生</w:t>
            </w:r>
          </w:p>
        </w:tc>
        <w:tc>
          <w:tcPr>
            <w:tcW w:w="1356" w:type="pct"/>
            <w:tcBorders>
              <w:top w:val="single" w:color="000000" w:sz="4" w:space="0"/>
              <w:left w:val="single" w:color="000000" w:sz="4" w:space="0"/>
              <w:bottom w:val="single" w:color="000000" w:sz="4" w:space="0"/>
              <w:right w:val="single" w:color="000000" w:sz="4" w:space="0"/>
            </w:tcBorders>
            <w:vAlign w:val="center"/>
          </w:tcPr>
          <w:p w14:paraId="446A164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发现生锈部位及时进行补漆，水泵加油时注意加油过程中感觉到阻力时即可。</w:t>
            </w:r>
          </w:p>
        </w:tc>
        <w:tc>
          <w:tcPr>
            <w:tcW w:w="554" w:type="pct"/>
            <w:tcBorders>
              <w:top w:val="single" w:color="000000" w:sz="4" w:space="0"/>
              <w:left w:val="single" w:color="000000" w:sz="4" w:space="0"/>
              <w:bottom w:val="single" w:color="000000" w:sz="4" w:space="0"/>
              <w:right w:val="single" w:color="000000" w:sz="4" w:space="0"/>
            </w:tcBorders>
            <w:vAlign w:val="center"/>
          </w:tcPr>
          <w:p w14:paraId="0E1DAFD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直燃机房</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6F5CE75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4台</w:t>
            </w:r>
          </w:p>
        </w:tc>
      </w:tr>
      <w:tr w14:paraId="4ED0F025">
        <w:tblPrEx>
          <w:tblCellMar>
            <w:top w:w="0" w:type="dxa"/>
            <w:left w:w="108" w:type="dxa"/>
            <w:bottom w:w="0" w:type="dxa"/>
            <w:right w:w="108" w:type="dxa"/>
          </w:tblCellMar>
        </w:tblPrEx>
        <w:trPr>
          <w:trHeight w:val="54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61CE0525">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06363162">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1ADDF41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遗留故障维修</w:t>
            </w:r>
          </w:p>
        </w:tc>
        <w:tc>
          <w:tcPr>
            <w:tcW w:w="1135" w:type="pct"/>
            <w:tcBorders>
              <w:top w:val="single" w:color="000000" w:sz="4" w:space="0"/>
              <w:left w:val="single" w:color="000000" w:sz="4" w:space="0"/>
              <w:bottom w:val="single" w:color="000000" w:sz="4" w:space="0"/>
              <w:right w:val="single" w:color="000000" w:sz="4" w:space="0"/>
            </w:tcBorders>
            <w:vAlign w:val="center"/>
          </w:tcPr>
          <w:p w14:paraId="606D6049">
            <w:pPr>
              <w:jc w:val="left"/>
              <w:rPr>
                <w:rFonts w:ascii="宋体" w:hAnsi="宋体" w:cs="宋体"/>
                <w:color w:val="000000"/>
                <w:szCs w:val="21"/>
              </w:rPr>
            </w:pPr>
          </w:p>
        </w:tc>
        <w:tc>
          <w:tcPr>
            <w:tcW w:w="1356" w:type="pct"/>
            <w:tcBorders>
              <w:top w:val="single" w:color="000000" w:sz="4" w:space="0"/>
              <w:left w:val="single" w:color="000000" w:sz="4" w:space="0"/>
              <w:bottom w:val="single" w:color="000000" w:sz="4" w:space="0"/>
              <w:right w:val="single" w:color="000000" w:sz="4" w:space="0"/>
            </w:tcBorders>
            <w:vAlign w:val="center"/>
          </w:tcPr>
          <w:p w14:paraId="1512C8D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运行期间无法维修的故障换季时进行维修</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1C49ED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直燃机房</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6E9E322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w:t>
            </w:r>
          </w:p>
        </w:tc>
      </w:tr>
      <w:tr w14:paraId="41DB8ABB">
        <w:tblPrEx>
          <w:tblCellMar>
            <w:top w:w="0" w:type="dxa"/>
            <w:left w:w="108" w:type="dxa"/>
            <w:bottom w:w="0" w:type="dxa"/>
            <w:right w:w="108" w:type="dxa"/>
          </w:tblCellMar>
        </w:tblPrEx>
        <w:trPr>
          <w:trHeight w:val="27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08677433">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5A26229B">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16635C4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空调系统补水通知</w:t>
            </w:r>
          </w:p>
        </w:tc>
        <w:tc>
          <w:tcPr>
            <w:tcW w:w="1135" w:type="pct"/>
            <w:tcBorders>
              <w:top w:val="single" w:color="000000" w:sz="4" w:space="0"/>
              <w:left w:val="single" w:color="000000" w:sz="4" w:space="0"/>
              <w:bottom w:val="single" w:color="000000" w:sz="4" w:space="0"/>
              <w:right w:val="single" w:color="000000" w:sz="4" w:space="0"/>
            </w:tcBorders>
            <w:vAlign w:val="center"/>
          </w:tcPr>
          <w:p w14:paraId="2A68CC1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与物业沟通，提前2天发补水通知</w:t>
            </w:r>
          </w:p>
        </w:tc>
        <w:tc>
          <w:tcPr>
            <w:tcW w:w="1356" w:type="pct"/>
            <w:tcBorders>
              <w:top w:val="single" w:color="000000" w:sz="4" w:space="0"/>
              <w:left w:val="single" w:color="000000" w:sz="4" w:space="0"/>
              <w:bottom w:val="single" w:color="000000" w:sz="4" w:space="0"/>
              <w:right w:val="single" w:color="000000" w:sz="4" w:space="0"/>
            </w:tcBorders>
            <w:vAlign w:val="center"/>
          </w:tcPr>
          <w:p w14:paraId="7AE3E4E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做好空调系统补水，末端漏水预案</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7040C5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办公室、会议室等区域</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0BC69244">
            <w:pPr>
              <w:jc w:val="left"/>
              <w:rPr>
                <w:rFonts w:ascii="宋体" w:hAnsi="宋体" w:cs="宋体"/>
                <w:color w:val="000000"/>
                <w:szCs w:val="21"/>
              </w:rPr>
            </w:pPr>
          </w:p>
        </w:tc>
      </w:tr>
      <w:tr w14:paraId="1A448C0C">
        <w:tblPrEx>
          <w:tblCellMar>
            <w:top w:w="0" w:type="dxa"/>
            <w:left w:w="108" w:type="dxa"/>
            <w:bottom w:w="0" w:type="dxa"/>
            <w:right w:w="108" w:type="dxa"/>
          </w:tblCellMar>
        </w:tblPrEx>
        <w:trPr>
          <w:trHeight w:val="135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223AED5A">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44FD2F8F">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2FFF38A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冷冻系统注水开机调试、巡视末端</w:t>
            </w:r>
          </w:p>
        </w:tc>
        <w:tc>
          <w:tcPr>
            <w:tcW w:w="1135" w:type="pct"/>
            <w:tcBorders>
              <w:top w:val="single" w:color="000000" w:sz="4" w:space="0"/>
              <w:left w:val="single" w:color="000000" w:sz="4" w:space="0"/>
              <w:bottom w:val="single" w:color="000000" w:sz="4" w:space="0"/>
              <w:right w:val="single" w:color="000000" w:sz="4" w:space="0"/>
            </w:tcBorders>
            <w:vAlign w:val="center"/>
          </w:tcPr>
          <w:p w14:paraId="6AA7E21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1、补水箱加满水打开补水泵并关注补水状态和水箱水泵；                                  2、补水完成后电脑端开机制冷调试；    3、调试中进行末端巡视及排气，切换公区空调面板制冷模式</w:t>
            </w:r>
          </w:p>
        </w:tc>
        <w:tc>
          <w:tcPr>
            <w:tcW w:w="1356" w:type="pct"/>
            <w:tcBorders>
              <w:top w:val="single" w:color="000000" w:sz="4" w:space="0"/>
              <w:left w:val="single" w:color="000000" w:sz="4" w:space="0"/>
              <w:bottom w:val="single" w:color="000000" w:sz="4" w:space="0"/>
              <w:right w:val="single" w:color="000000" w:sz="4" w:space="0"/>
            </w:tcBorders>
            <w:vAlign w:val="center"/>
          </w:tcPr>
          <w:p w14:paraId="752A53B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补水达到设定压力值，无跑冒滴漏现象，开机制冷调试设备参数运行正常。</w:t>
            </w:r>
          </w:p>
        </w:tc>
        <w:tc>
          <w:tcPr>
            <w:tcW w:w="554" w:type="pct"/>
            <w:tcBorders>
              <w:top w:val="single" w:color="000000" w:sz="4" w:space="0"/>
              <w:left w:val="single" w:color="000000" w:sz="4" w:space="0"/>
              <w:bottom w:val="single" w:color="000000" w:sz="4" w:space="0"/>
              <w:right w:val="single" w:color="000000" w:sz="4" w:space="0"/>
            </w:tcBorders>
            <w:vAlign w:val="center"/>
          </w:tcPr>
          <w:p w14:paraId="1123EC1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直燃机房、公区和办公室</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7BB15E7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w:t>
            </w:r>
          </w:p>
        </w:tc>
      </w:tr>
      <w:tr w14:paraId="54E3BA98">
        <w:tblPrEx>
          <w:tblCellMar>
            <w:top w:w="0" w:type="dxa"/>
            <w:left w:w="108" w:type="dxa"/>
            <w:bottom w:w="0" w:type="dxa"/>
            <w:right w:w="108" w:type="dxa"/>
          </w:tblCellMar>
        </w:tblPrEx>
        <w:trPr>
          <w:trHeight w:val="1700" w:hRule="atLeast"/>
        </w:trPr>
        <w:tc>
          <w:tcPr>
            <w:tcW w:w="231" w:type="pct"/>
            <w:vMerge w:val="restart"/>
            <w:tcBorders>
              <w:top w:val="single" w:color="000000" w:sz="4" w:space="0"/>
              <w:left w:val="single" w:color="000000" w:sz="4" w:space="0"/>
              <w:bottom w:val="single" w:color="000000" w:sz="4" w:space="0"/>
              <w:right w:val="single" w:color="000000" w:sz="4" w:space="0"/>
            </w:tcBorders>
            <w:noWrap/>
            <w:vAlign w:val="center"/>
          </w:tcPr>
          <w:p w14:paraId="5EE05D4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14:paraId="0A6CA3B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制冷季运行日常工作</w:t>
            </w: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7C0C47B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交接班</w:t>
            </w:r>
          </w:p>
        </w:tc>
        <w:tc>
          <w:tcPr>
            <w:tcW w:w="1135" w:type="pct"/>
            <w:tcBorders>
              <w:top w:val="single" w:color="000000" w:sz="4" w:space="0"/>
              <w:left w:val="single" w:color="000000" w:sz="4" w:space="0"/>
              <w:bottom w:val="single" w:color="000000" w:sz="4" w:space="0"/>
              <w:right w:val="single" w:color="000000" w:sz="4" w:space="0"/>
            </w:tcBorders>
            <w:vAlign w:val="center"/>
          </w:tcPr>
          <w:p w14:paraId="78DA03D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w:t>
            </w:r>
          </w:p>
        </w:tc>
        <w:tc>
          <w:tcPr>
            <w:tcW w:w="1356" w:type="pct"/>
            <w:tcBorders>
              <w:top w:val="single" w:color="000000" w:sz="4" w:space="0"/>
              <w:left w:val="single" w:color="000000" w:sz="4" w:space="0"/>
              <w:bottom w:val="single" w:color="000000" w:sz="4" w:space="0"/>
              <w:right w:val="single" w:color="000000" w:sz="4" w:space="0"/>
            </w:tcBorders>
            <w:vAlign w:val="center"/>
          </w:tcPr>
          <w:p w14:paraId="4C5E74D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交接工具，钥匙，门禁卡等是否齐全，设备是否正常，有无未处理完工作。</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5E8B9898">
            <w:pPr>
              <w:widowControl/>
              <w:jc w:val="left"/>
              <w:textAlignment w:val="center"/>
              <w:rPr>
                <w:rFonts w:ascii="宋体" w:hAnsi="宋体" w:cs="宋体"/>
                <w:color w:val="000000"/>
                <w:szCs w:val="21"/>
              </w:rPr>
            </w:pPr>
            <w:r>
              <w:rPr>
                <w:rFonts w:hint="eastAsia" w:ascii="宋体" w:hAnsi="宋体" w:cs="宋体"/>
                <w:color w:val="000000"/>
                <w:kern w:val="0"/>
                <w:szCs w:val="21"/>
                <w:lang w:bidi="ar"/>
              </w:rPr>
              <w:t>/</w:t>
            </w:r>
          </w:p>
        </w:tc>
        <w:tc>
          <w:tcPr>
            <w:tcW w:w="519" w:type="pct"/>
            <w:tcBorders>
              <w:top w:val="single" w:color="000000" w:sz="4" w:space="0"/>
              <w:left w:val="single" w:color="000000" w:sz="4" w:space="0"/>
              <w:bottom w:val="single" w:color="000000" w:sz="4" w:space="0"/>
              <w:right w:val="single" w:color="000000" w:sz="4" w:space="0"/>
            </w:tcBorders>
            <w:vAlign w:val="center"/>
          </w:tcPr>
          <w:p w14:paraId="0313C0E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1、工具：350管钳1把，250活扳手1把，老虎钳1吧，十字螺丝刀1把，测温枪1把；                             2、钥匙：</w:t>
            </w:r>
          </w:p>
        </w:tc>
      </w:tr>
      <w:tr w14:paraId="349682DE">
        <w:tblPrEx>
          <w:tblCellMar>
            <w:top w:w="0" w:type="dxa"/>
            <w:left w:w="108" w:type="dxa"/>
            <w:bottom w:w="0" w:type="dxa"/>
            <w:right w:w="108" w:type="dxa"/>
          </w:tblCellMar>
        </w:tblPrEx>
        <w:trPr>
          <w:trHeight w:val="81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6582C023">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0928B370">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6FD09D8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开机前检查工作</w:t>
            </w:r>
          </w:p>
        </w:tc>
        <w:tc>
          <w:tcPr>
            <w:tcW w:w="1135" w:type="pct"/>
            <w:tcBorders>
              <w:top w:val="single" w:color="000000" w:sz="4" w:space="0"/>
              <w:left w:val="single" w:color="000000" w:sz="4" w:space="0"/>
              <w:bottom w:val="single" w:color="000000" w:sz="4" w:space="0"/>
              <w:right w:val="single" w:color="000000" w:sz="4" w:space="0"/>
            </w:tcBorders>
            <w:vAlign w:val="center"/>
          </w:tcPr>
          <w:p w14:paraId="201CB50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检查预开机阀门状态、检查冷却塔水位和冷冻系统压力</w:t>
            </w:r>
          </w:p>
        </w:tc>
        <w:tc>
          <w:tcPr>
            <w:tcW w:w="1356" w:type="pct"/>
            <w:tcBorders>
              <w:top w:val="single" w:color="000000" w:sz="4" w:space="0"/>
              <w:left w:val="single" w:color="000000" w:sz="4" w:space="0"/>
              <w:bottom w:val="single" w:color="000000" w:sz="4" w:space="0"/>
              <w:right w:val="single" w:color="000000" w:sz="4" w:space="0"/>
            </w:tcBorders>
            <w:vAlign w:val="center"/>
          </w:tcPr>
          <w:p w14:paraId="43B72A6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检查预开机阀门全部开启，停机机组阀门关闭、检查冷却塔水位和冷冻系统压力正常</w:t>
            </w:r>
          </w:p>
        </w:tc>
        <w:tc>
          <w:tcPr>
            <w:tcW w:w="554" w:type="pct"/>
            <w:tcBorders>
              <w:top w:val="single" w:color="000000" w:sz="4" w:space="0"/>
              <w:left w:val="single" w:color="000000" w:sz="4" w:space="0"/>
              <w:bottom w:val="single" w:color="000000" w:sz="4" w:space="0"/>
              <w:right w:val="single" w:color="000000" w:sz="4" w:space="0"/>
            </w:tcBorders>
            <w:vAlign w:val="center"/>
          </w:tcPr>
          <w:p w14:paraId="27FF22B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直燃机房和一层</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4EF12F4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w:t>
            </w:r>
          </w:p>
        </w:tc>
      </w:tr>
      <w:tr w14:paraId="1AE4C54A">
        <w:tblPrEx>
          <w:tblCellMar>
            <w:top w:w="0" w:type="dxa"/>
            <w:left w:w="108" w:type="dxa"/>
            <w:bottom w:w="0" w:type="dxa"/>
            <w:right w:w="108" w:type="dxa"/>
          </w:tblCellMar>
        </w:tblPrEx>
        <w:trPr>
          <w:trHeight w:val="54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4C400E48">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57895B67">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737057C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清理冷却塔布水盘</w:t>
            </w:r>
          </w:p>
        </w:tc>
        <w:tc>
          <w:tcPr>
            <w:tcW w:w="1135" w:type="pct"/>
            <w:tcBorders>
              <w:top w:val="single" w:color="000000" w:sz="4" w:space="0"/>
              <w:left w:val="single" w:color="000000" w:sz="4" w:space="0"/>
              <w:bottom w:val="single" w:color="000000" w:sz="4" w:space="0"/>
              <w:right w:val="single" w:color="000000" w:sz="4" w:space="0"/>
            </w:tcBorders>
            <w:vAlign w:val="center"/>
          </w:tcPr>
          <w:p w14:paraId="05169A6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用铲刀清理塔盘表面，然后将污垢装袋处理</w:t>
            </w:r>
          </w:p>
        </w:tc>
        <w:tc>
          <w:tcPr>
            <w:tcW w:w="1356" w:type="pct"/>
            <w:tcBorders>
              <w:top w:val="single" w:color="000000" w:sz="4" w:space="0"/>
              <w:left w:val="single" w:color="000000" w:sz="4" w:space="0"/>
              <w:bottom w:val="single" w:color="000000" w:sz="4" w:space="0"/>
              <w:right w:val="single" w:color="000000" w:sz="4" w:space="0"/>
            </w:tcBorders>
            <w:noWrap/>
            <w:vAlign w:val="center"/>
          </w:tcPr>
          <w:p w14:paraId="238BA09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布水盘保持水流通畅均匀</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838649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一层</w:t>
            </w:r>
          </w:p>
        </w:tc>
        <w:tc>
          <w:tcPr>
            <w:tcW w:w="519" w:type="pct"/>
            <w:tcBorders>
              <w:top w:val="nil"/>
              <w:left w:val="single" w:color="000000" w:sz="4" w:space="0"/>
              <w:bottom w:val="single" w:color="000000" w:sz="4" w:space="0"/>
              <w:right w:val="single" w:color="000000" w:sz="4" w:space="0"/>
            </w:tcBorders>
            <w:noWrap/>
            <w:vAlign w:val="center"/>
          </w:tcPr>
          <w:p w14:paraId="3FB5027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2组</w:t>
            </w:r>
          </w:p>
        </w:tc>
      </w:tr>
      <w:tr w14:paraId="5D6E2272">
        <w:tblPrEx>
          <w:tblCellMar>
            <w:top w:w="0" w:type="dxa"/>
            <w:left w:w="108" w:type="dxa"/>
            <w:bottom w:w="0" w:type="dxa"/>
            <w:right w:w="108" w:type="dxa"/>
          </w:tblCellMar>
        </w:tblPrEx>
        <w:trPr>
          <w:trHeight w:val="189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53B791D7">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11D94D04">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7C9E252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开机前机组抽真空</w:t>
            </w:r>
          </w:p>
        </w:tc>
        <w:tc>
          <w:tcPr>
            <w:tcW w:w="1135" w:type="pct"/>
            <w:tcBorders>
              <w:top w:val="single" w:color="000000" w:sz="4" w:space="0"/>
              <w:left w:val="single" w:color="000000" w:sz="4" w:space="0"/>
              <w:bottom w:val="single" w:color="000000" w:sz="4" w:space="0"/>
              <w:right w:val="single" w:color="000000" w:sz="4" w:space="0"/>
            </w:tcBorders>
            <w:vAlign w:val="center"/>
          </w:tcPr>
          <w:p w14:paraId="0D8CAF3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开机前抽储气室真空10分钟左右，检查真空泵油位油质，油位达到红点中心处，油质呈乳白色时及时更换，抽真空时先开真空泵，然后将储气室管路阀门由下往上依次开启，抽真空达标后再由上向下关闭储气室管路阀门，最后关闭真空泵。</w:t>
            </w:r>
          </w:p>
        </w:tc>
        <w:tc>
          <w:tcPr>
            <w:tcW w:w="1356" w:type="pct"/>
            <w:tcBorders>
              <w:top w:val="single" w:color="000000" w:sz="4" w:space="0"/>
              <w:left w:val="single" w:color="000000" w:sz="4" w:space="0"/>
              <w:bottom w:val="single" w:color="000000" w:sz="4" w:space="0"/>
              <w:right w:val="single" w:color="000000" w:sz="4" w:space="0"/>
            </w:tcBorders>
            <w:vAlign w:val="center"/>
          </w:tcPr>
          <w:p w14:paraId="1EAC68C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真空值标准10mmHg以下</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2210B21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直燃机房</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1DDFFC8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2台</w:t>
            </w:r>
          </w:p>
        </w:tc>
      </w:tr>
      <w:tr w14:paraId="4D85AE2B">
        <w:tblPrEx>
          <w:tblCellMar>
            <w:top w:w="0" w:type="dxa"/>
            <w:left w:w="108" w:type="dxa"/>
            <w:bottom w:w="0" w:type="dxa"/>
            <w:right w:w="108" w:type="dxa"/>
          </w:tblCellMar>
        </w:tblPrEx>
        <w:trPr>
          <w:trHeight w:val="78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0107F09F">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2749DA32">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7306B36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开机运行</w:t>
            </w:r>
          </w:p>
        </w:tc>
        <w:tc>
          <w:tcPr>
            <w:tcW w:w="1135" w:type="pct"/>
            <w:tcBorders>
              <w:top w:val="single" w:color="000000" w:sz="4" w:space="0"/>
              <w:left w:val="single" w:color="000000" w:sz="4" w:space="0"/>
              <w:bottom w:val="single" w:color="000000" w:sz="4" w:space="0"/>
              <w:right w:val="single" w:color="000000" w:sz="4" w:space="0"/>
            </w:tcBorders>
            <w:vAlign w:val="center"/>
          </w:tcPr>
          <w:p w14:paraId="017DB7D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电脑端手动模式开启AC站冷温水泵，然后连锁模式一键开机</w:t>
            </w:r>
          </w:p>
        </w:tc>
        <w:tc>
          <w:tcPr>
            <w:tcW w:w="1356" w:type="pct"/>
            <w:tcBorders>
              <w:top w:val="single" w:color="000000" w:sz="4" w:space="0"/>
              <w:left w:val="single" w:color="000000" w:sz="4" w:space="0"/>
              <w:bottom w:val="single" w:color="000000" w:sz="4" w:space="0"/>
              <w:right w:val="single" w:color="000000" w:sz="4" w:space="0"/>
            </w:tcBorders>
            <w:vAlign w:val="center"/>
          </w:tcPr>
          <w:p w14:paraId="7484BF1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各运行数据正常</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C650F4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直燃机房</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6F2226D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1台</w:t>
            </w:r>
          </w:p>
        </w:tc>
      </w:tr>
      <w:tr w14:paraId="45AD695F">
        <w:tblPrEx>
          <w:tblCellMar>
            <w:top w:w="0" w:type="dxa"/>
            <w:left w:w="108" w:type="dxa"/>
            <w:bottom w:w="0" w:type="dxa"/>
            <w:right w:w="108" w:type="dxa"/>
          </w:tblCellMar>
        </w:tblPrEx>
        <w:trPr>
          <w:trHeight w:val="54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4D1C081E">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089BB123">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2963532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记录运行数据</w:t>
            </w:r>
          </w:p>
        </w:tc>
        <w:tc>
          <w:tcPr>
            <w:tcW w:w="1135" w:type="pct"/>
            <w:tcBorders>
              <w:top w:val="single" w:color="000000" w:sz="4" w:space="0"/>
              <w:left w:val="single" w:color="000000" w:sz="4" w:space="0"/>
              <w:bottom w:val="single" w:color="000000" w:sz="4" w:space="0"/>
              <w:right w:val="single" w:color="000000" w:sz="4" w:space="0"/>
            </w:tcBorders>
            <w:vAlign w:val="center"/>
          </w:tcPr>
          <w:p w14:paraId="697814B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观察运行数据是否正常并将运行数据记录到表格中</w:t>
            </w:r>
          </w:p>
        </w:tc>
        <w:tc>
          <w:tcPr>
            <w:tcW w:w="1356" w:type="pct"/>
            <w:tcBorders>
              <w:top w:val="single" w:color="000000" w:sz="4" w:space="0"/>
              <w:left w:val="single" w:color="000000" w:sz="4" w:space="0"/>
              <w:bottom w:val="single" w:color="000000" w:sz="4" w:space="0"/>
              <w:right w:val="single" w:color="000000" w:sz="4" w:space="0"/>
            </w:tcBorders>
            <w:vAlign w:val="center"/>
          </w:tcPr>
          <w:p w14:paraId="4C0F120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两小时记录一次，记录数据要准确清洗</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42EB0BE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直燃机房</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4A16684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2台</w:t>
            </w:r>
          </w:p>
        </w:tc>
      </w:tr>
      <w:tr w14:paraId="7D7974E8">
        <w:tblPrEx>
          <w:tblCellMar>
            <w:top w:w="0" w:type="dxa"/>
            <w:left w:w="108" w:type="dxa"/>
            <w:bottom w:w="0" w:type="dxa"/>
            <w:right w:w="108" w:type="dxa"/>
          </w:tblCellMar>
        </w:tblPrEx>
        <w:trPr>
          <w:trHeight w:val="94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0D4AF85D">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1DFC2045">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7FBB5CC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巡视</w:t>
            </w:r>
          </w:p>
        </w:tc>
        <w:tc>
          <w:tcPr>
            <w:tcW w:w="1135" w:type="pct"/>
            <w:tcBorders>
              <w:top w:val="single" w:color="000000" w:sz="4" w:space="0"/>
              <w:left w:val="single" w:color="000000" w:sz="4" w:space="0"/>
              <w:bottom w:val="single" w:color="000000" w:sz="4" w:space="0"/>
              <w:right w:val="single" w:color="000000" w:sz="4" w:space="0"/>
            </w:tcBorders>
            <w:vAlign w:val="center"/>
          </w:tcPr>
          <w:p w14:paraId="6F58840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带齐各站钥匙认真巡视设备运行状态</w:t>
            </w:r>
          </w:p>
        </w:tc>
        <w:tc>
          <w:tcPr>
            <w:tcW w:w="1356" w:type="pct"/>
            <w:tcBorders>
              <w:top w:val="single" w:color="000000" w:sz="4" w:space="0"/>
              <w:left w:val="single" w:color="000000" w:sz="4" w:space="0"/>
              <w:bottom w:val="single" w:color="000000" w:sz="4" w:space="0"/>
              <w:right w:val="single" w:color="000000" w:sz="4" w:space="0"/>
            </w:tcBorders>
            <w:vAlign w:val="center"/>
          </w:tcPr>
          <w:p w14:paraId="4052041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巡视到位仔细，确保设备运行状态正常</w:t>
            </w:r>
          </w:p>
        </w:tc>
        <w:tc>
          <w:tcPr>
            <w:tcW w:w="554" w:type="pct"/>
            <w:tcBorders>
              <w:top w:val="single" w:color="000000" w:sz="4" w:space="0"/>
              <w:left w:val="single" w:color="000000" w:sz="4" w:space="0"/>
              <w:bottom w:val="single" w:color="000000" w:sz="4" w:space="0"/>
              <w:right w:val="single" w:color="000000" w:sz="4" w:space="0"/>
            </w:tcBorders>
            <w:vAlign w:val="center"/>
          </w:tcPr>
          <w:p w14:paraId="7D71547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直燃机房，补水箱，配电柜，燃气间，冷却泵房，冷却塔</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74CC282D">
            <w:pPr>
              <w:jc w:val="left"/>
              <w:rPr>
                <w:rFonts w:ascii="宋体" w:hAnsi="宋体" w:cs="宋体"/>
                <w:color w:val="000000"/>
                <w:szCs w:val="21"/>
              </w:rPr>
            </w:pPr>
          </w:p>
        </w:tc>
      </w:tr>
      <w:tr w14:paraId="0AEAF67F">
        <w:tblPrEx>
          <w:tblCellMar>
            <w:top w:w="0" w:type="dxa"/>
            <w:left w:w="108" w:type="dxa"/>
            <w:bottom w:w="0" w:type="dxa"/>
            <w:right w:w="108" w:type="dxa"/>
          </w:tblCellMar>
        </w:tblPrEx>
        <w:trPr>
          <w:trHeight w:val="70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00C0D816">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27916DD0">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4C6F80C6">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卫生清理</w:t>
            </w:r>
          </w:p>
        </w:tc>
        <w:tc>
          <w:tcPr>
            <w:tcW w:w="1135" w:type="pct"/>
            <w:tcBorders>
              <w:top w:val="single" w:color="000000" w:sz="4" w:space="0"/>
              <w:left w:val="single" w:color="000000" w:sz="4" w:space="0"/>
              <w:bottom w:val="single" w:color="000000" w:sz="4" w:space="0"/>
              <w:right w:val="single" w:color="000000" w:sz="4" w:space="0"/>
            </w:tcBorders>
            <w:vAlign w:val="center"/>
          </w:tcPr>
          <w:p w14:paraId="4F4B7D3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用扫把清理一遍然后用墩布清理</w:t>
            </w:r>
          </w:p>
        </w:tc>
        <w:tc>
          <w:tcPr>
            <w:tcW w:w="1356" w:type="pct"/>
            <w:tcBorders>
              <w:top w:val="single" w:color="000000" w:sz="4" w:space="0"/>
              <w:left w:val="single" w:color="000000" w:sz="4" w:space="0"/>
              <w:bottom w:val="single" w:color="000000" w:sz="4" w:space="0"/>
              <w:right w:val="single" w:color="000000" w:sz="4" w:space="0"/>
            </w:tcBorders>
            <w:noWrap/>
            <w:vAlign w:val="center"/>
          </w:tcPr>
          <w:p w14:paraId="6693157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清理整洁并保持</w:t>
            </w:r>
          </w:p>
        </w:tc>
        <w:tc>
          <w:tcPr>
            <w:tcW w:w="554" w:type="pct"/>
            <w:tcBorders>
              <w:top w:val="single" w:color="000000" w:sz="4" w:space="0"/>
              <w:left w:val="single" w:color="000000" w:sz="4" w:space="0"/>
              <w:bottom w:val="single" w:color="000000" w:sz="4" w:space="0"/>
              <w:right w:val="single" w:color="000000" w:sz="4" w:space="0"/>
            </w:tcBorders>
            <w:vAlign w:val="center"/>
          </w:tcPr>
          <w:p w14:paraId="2EE0DE8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直燃机房、泵房一层冷塔</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353E95AC">
            <w:pPr>
              <w:jc w:val="left"/>
              <w:rPr>
                <w:rFonts w:ascii="宋体" w:hAnsi="宋体" w:cs="宋体"/>
                <w:color w:val="000000"/>
                <w:szCs w:val="21"/>
              </w:rPr>
            </w:pPr>
          </w:p>
        </w:tc>
      </w:tr>
      <w:tr w14:paraId="48490452">
        <w:tblPrEx>
          <w:tblCellMar>
            <w:top w:w="0" w:type="dxa"/>
            <w:left w:w="108" w:type="dxa"/>
            <w:bottom w:w="0" w:type="dxa"/>
            <w:right w:w="108" w:type="dxa"/>
          </w:tblCellMar>
        </w:tblPrEx>
        <w:trPr>
          <w:trHeight w:val="54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3EC82EBB">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0A5F191A">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6F846A9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公区定点测温</w:t>
            </w:r>
          </w:p>
        </w:tc>
        <w:tc>
          <w:tcPr>
            <w:tcW w:w="1135" w:type="pct"/>
            <w:tcBorders>
              <w:top w:val="single" w:color="000000" w:sz="4" w:space="0"/>
              <w:left w:val="single" w:color="000000" w:sz="4" w:space="0"/>
              <w:bottom w:val="single" w:color="000000" w:sz="4" w:space="0"/>
              <w:right w:val="single" w:color="000000" w:sz="4" w:space="0"/>
            </w:tcBorders>
            <w:vAlign w:val="center"/>
          </w:tcPr>
          <w:p w14:paraId="4AAE28B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带测温枪到定点位置检测出风温度和环境温度</w:t>
            </w:r>
          </w:p>
        </w:tc>
        <w:tc>
          <w:tcPr>
            <w:tcW w:w="1356" w:type="pct"/>
            <w:tcBorders>
              <w:top w:val="single" w:color="000000" w:sz="4" w:space="0"/>
              <w:left w:val="single" w:color="000000" w:sz="4" w:space="0"/>
              <w:bottom w:val="single" w:color="000000" w:sz="4" w:space="0"/>
              <w:right w:val="single" w:color="000000" w:sz="4" w:space="0"/>
            </w:tcBorders>
            <w:vAlign w:val="center"/>
          </w:tcPr>
          <w:p w14:paraId="186830E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出风温度达到18-22度之间，室内环境温度标准26±2℃</w:t>
            </w:r>
          </w:p>
        </w:tc>
        <w:tc>
          <w:tcPr>
            <w:tcW w:w="554" w:type="pct"/>
            <w:tcBorders>
              <w:top w:val="single" w:color="000000" w:sz="4" w:space="0"/>
              <w:left w:val="single" w:color="000000" w:sz="4" w:space="0"/>
              <w:bottom w:val="single" w:color="000000" w:sz="4" w:space="0"/>
              <w:right w:val="single" w:color="000000" w:sz="4" w:space="0"/>
            </w:tcBorders>
            <w:vAlign w:val="center"/>
          </w:tcPr>
          <w:p w14:paraId="5935D40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公区</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4DC5E9E3">
            <w:pPr>
              <w:jc w:val="left"/>
              <w:rPr>
                <w:rFonts w:ascii="宋体" w:hAnsi="宋体" w:cs="宋体"/>
                <w:color w:val="000000"/>
                <w:szCs w:val="21"/>
              </w:rPr>
            </w:pPr>
          </w:p>
        </w:tc>
      </w:tr>
      <w:tr w14:paraId="1F95AF65">
        <w:tblPrEx>
          <w:tblCellMar>
            <w:top w:w="0" w:type="dxa"/>
            <w:left w:w="108" w:type="dxa"/>
            <w:bottom w:w="0" w:type="dxa"/>
            <w:right w:w="108" w:type="dxa"/>
          </w:tblCellMar>
        </w:tblPrEx>
        <w:trPr>
          <w:trHeight w:val="54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3AFB9EE1">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6CD8C2D3">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2B2E88E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冷却水取样检测电导率并记录</w:t>
            </w:r>
          </w:p>
        </w:tc>
        <w:tc>
          <w:tcPr>
            <w:tcW w:w="1135" w:type="pct"/>
            <w:tcBorders>
              <w:top w:val="single" w:color="000000" w:sz="4" w:space="0"/>
              <w:left w:val="single" w:color="000000" w:sz="4" w:space="0"/>
              <w:bottom w:val="single" w:color="000000" w:sz="4" w:space="0"/>
              <w:right w:val="single" w:color="000000" w:sz="4" w:space="0"/>
            </w:tcBorders>
            <w:vAlign w:val="center"/>
          </w:tcPr>
          <w:p w14:paraId="63299C2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每天下午13点到2号冷塔塔池中取水样检测（矿泉水瓶一瓶）</w:t>
            </w:r>
          </w:p>
        </w:tc>
        <w:tc>
          <w:tcPr>
            <w:tcW w:w="1356" w:type="pct"/>
            <w:tcBorders>
              <w:top w:val="single" w:color="000000" w:sz="4" w:space="0"/>
              <w:left w:val="single" w:color="000000" w:sz="4" w:space="0"/>
              <w:bottom w:val="single" w:color="000000" w:sz="4" w:space="0"/>
              <w:right w:val="single" w:color="000000" w:sz="4" w:space="0"/>
            </w:tcBorders>
            <w:vAlign w:val="center"/>
          </w:tcPr>
          <w:p w14:paraId="1937BCE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取完水样立即检测并记录检测数据</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3EF9ED7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一层冷塔</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41B35E24">
            <w:pPr>
              <w:jc w:val="left"/>
              <w:rPr>
                <w:rFonts w:ascii="宋体" w:hAnsi="宋体" w:cs="宋体"/>
                <w:color w:val="000000"/>
                <w:szCs w:val="21"/>
              </w:rPr>
            </w:pPr>
          </w:p>
        </w:tc>
      </w:tr>
      <w:tr w14:paraId="3630AFAD">
        <w:tblPrEx>
          <w:tblCellMar>
            <w:top w:w="0" w:type="dxa"/>
            <w:left w:w="108" w:type="dxa"/>
            <w:bottom w:w="0" w:type="dxa"/>
            <w:right w:w="108" w:type="dxa"/>
          </w:tblCellMar>
        </w:tblPrEx>
        <w:trPr>
          <w:trHeight w:val="81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756B243E">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1D4A4A18">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152D1AB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机组手动调节能运行</w:t>
            </w:r>
          </w:p>
        </w:tc>
        <w:tc>
          <w:tcPr>
            <w:tcW w:w="1135" w:type="pct"/>
            <w:tcBorders>
              <w:top w:val="single" w:color="000000" w:sz="4" w:space="0"/>
              <w:left w:val="single" w:color="000000" w:sz="4" w:space="0"/>
              <w:bottom w:val="single" w:color="000000" w:sz="4" w:space="0"/>
              <w:right w:val="single" w:color="000000" w:sz="4" w:space="0"/>
            </w:tcBorders>
            <w:vAlign w:val="center"/>
          </w:tcPr>
          <w:p w14:paraId="50BDDFF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运行机组燃烧机上将自动火改为手动火模式后调至最小火</w:t>
            </w:r>
          </w:p>
        </w:tc>
        <w:tc>
          <w:tcPr>
            <w:tcW w:w="1356" w:type="pct"/>
            <w:tcBorders>
              <w:top w:val="single" w:color="000000" w:sz="4" w:space="0"/>
              <w:left w:val="single" w:color="000000" w:sz="4" w:space="0"/>
              <w:bottom w:val="single" w:color="000000" w:sz="4" w:space="0"/>
              <w:right w:val="single" w:color="000000" w:sz="4" w:space="0"/>
            </w:tcBorders>
            <w:vAlign w:val="center"/>
          </w:tcPr>
          <w:p w14:paraId="4B8DAAD9">
            <w:pPr>
              <w:widowControl/>
              <w:jc w:val="left"/>
              <w:textAlignment w:val="center"/>
              <w:rPr>
                <w:rFonts w:ascii="宋体" w:hAnsi="宋体" w:cs="宋体"/>
                <w:color w:val="000000"/>
                <w:szCs w:val="21"/>
              </w:rPr>
            </w:pPr>
          </w:p>
        </w:tc>
        <w:tc>
          <w:tcPr>
            <w:tcW w:w="554" w:type="pct"/>
            <w:tcBorders>
              <w:top w:val="single" w:color="000000" w:sz="4" w:space="0"/>
              <w:left w:val="single" w:color="000000" w:sz="4" w:space="0"/>
              <w:bottom w:val="single" w:color="000000" w:sz="4" w:space="0"/>
              <w:right w:val="single" w:color="000000" w:sz="4" w:space="0"/>
            </w:tcBorders>
            <w:vAlign w:val="center"/>
          </w:tcPr>
          <w:p w14:paraId="260FABA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直燃机房和燃气间</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7271ACC3">
            <w:pPr>
              <w:jc w:val="left"/>
              <w:rPr>
                <w:rFonts w:ascii="宋体" w:hAnsi="宋体" w:cs="宋体"/>
                <w:color w:val="000000"/>
                <w:szCs w:val="21"/>
              </w:rPr>
            </w:pPr>
          </w:p>
        </w:tc>
      </w:tr>
      <w:tr w14:paraId="38B0C0BC">
        <w:tblPrEx>
          <w:tblCellMar>
            <w:top w:w="0" w:type="dxa"/>
            <w:left w:w="108" w:type="dxa"/>
            <w:bottom w:w="0" w:type="dxa"/>
            <w:right w:w="108" w:type="dxa"/>
          </w:tblCellMar>
        </w:tblPrEx>
        <w:trPr>
          <w:trHeight w:val="108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273A1F2D">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6BB7CFC1">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6AD1A91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关机关泵</w:t>
            </w:r>
          </w:p>
        </w:tc>
        <w:tc>
          <w:tcPr>
            <w:tcW w:w="1135" w:type="pct"/>
            <w:tcBorders>
              <w:top w:val="single" w:color="000000" w:sz="4" w:space="0"/>
              <w:left w:val="single" w:color="000000" w:sz="4" w:space="0"/>
              <w:bottom w:val="single" w:color="000000" w:sz="4" w:space="0"/>
              <w:right w:val="single" w:color="000000" w:sz="4" w:space="0"/>
            </w:tcBorders>
            <w:vAlign w:val="center"/>
          </w:tcPr>
          <w:p w14:paraId="610BDFF9">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电脑端一键关机，冷冻泵手动延后关闭</w:t>
            </w:r>
          </w:p>
        </w:tc>
        <w:tc>
          <w:tcPr>
            <w:tcW w:w="1356" w:type="pct"/>
            <w:tcBorders>
              <w:top w:val="single" w:color="000000" w:sz="4" w:space="0"/>
              <w:left w:val="single" w:color="000000" w:sz="4" w:space="0"/>
              <w:bottom w:val="single" w:color="000000" w:sz="4" w:space="0"/>
              <w:right w:val="single" w:color="000000" w:sz="4" w:space="0"/>
            </w:tcBorders>
            <w:vAlign w:val="center"/>
          </w:tcPr>
          <w:p w14:paraId="7DFAE135">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在停止制冷前一小时连锁关闭冷却塔风扇，冷却泵，机组，（利用管道系统水余温）冷冻泵延后运行一小时后关闭</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41F831C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直燃机房</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1323372E">
            <w:pPr>
              <w:jc w:val="left"/>
              <w:rPr>
                <w:rFonts w:ascii="宋体" w:hAnsi="宋体" w:cs="宋体"/>
                <w:color w:val="000000"/>
                <w:szCs w:val="21"/>
              </w:rPr>
            </w:pPr>
          </w:p>
        </w:tc>
      </w:tr>
      <w:tr w14:paraId="069D3632">
        <w:tblPrEx>
          <w:tblCellMar>
            <w:top w:w="0" w:type="dxa"/>
            <w:left w:w="108" w:type="dxa"/>
            <w:bottom w:w="0" w:type="dxa"/>
            <w:right w:w="108" w:type="dxa"/>
          </w:tblCellMar>
        </w:tblPrEx>
        <w:trPr>
          <w:trHeight w:val="286"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205D016D">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15E13275">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2835B9D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冷却系统排污</w:t>
            </w:r>
          </w:p>
        </w:tc>
        <w:tc>
          <w:tcPr>
            <w:tcW w:w="1135" w:type="pct"/>
            <w:tcBorders>
              <w:top w:val="single" w:color="000000" w:sz="4" w:space="0"/>
              <w:left w:val="single" w:color="000000" w:sz="4" w:space="0"/>
              <w:bottom w:val="single" w:color="000000" w:sz="4" w:space="0"/>
              <w:right w:val="single" w:color="000000" w:sz="4" w:space="0"/>
            </w:tcBorders>
            <w:vAlign w:val="center"/>
          </w:tcPr>
          <w:p w14:paraId="55D6ABBD">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关闭冷塔补水总阀门，开启冷塔泄水阀排污，排污结束后关闭泄水阀，打开补水总阀门补水到位无漏水跑水现象</w:t>
            </w:r>
          </w:p>
        </w:tc>
        <w:tc>
          <w:tcPr>
            <w:tcW w:w="1356" w:type="pct"/>
            <w:tcBorders>
              <w:top w:val="single" w:color="000000" w:sz="4" w:space="0"/>
              <w:left w:val="single" w:color="000000" w:sz="4" w:space="0"/>
              <w:bottom w:val="single" w:color="000000" w:sz="4" w:space="0"/>
              <w:right w:val="single" w:color="000000" w:sz="4" w:space="0"/>
            </w:tcBorders>
            <w:vAlign w:val="center"/>
          </w:tcPr>
          <w:p w14:paraId="3162761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每天停止制冷后，根据白天检测电导率值进行排污，记录排污量，排污补水完成后重新检测电导率直至达标（2000VS/㎡以下）。</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493B5C0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B座六层冷塔</w:t>
            </w: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46F13C8F">
            <w:pPr>
              <w:jc w:val="left"/>
              <w:rPr>
                <w:rFonts w:ascii="宋体" w:hAnsi="宋体" w:cs="宋体"/>
                <w:color w:val="000000"/>
                <w:szCs w:val="21"/>
              </w:rPr>
            </w:pPr>
          </w:p>
        </w:tc>
      </w:tr>
      <w:tr w14:paraId="2EF81C2A">
        <w:tblPrEx>
          <w:tblCellMar>
            <w:top w:w="0" w:type="dxa"/>
            <w:left w:w="108" w:type="dxa"/>
            <w:bottom w:w="0" w:type="dxa"/>
            <w:right w:w="108" w:type="dxa"/>
          </w:tblCellMar>
        </w:tblPrEx>
        <w:trPr>
          <w:trHeight w:val="357"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56EEA6B5">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519B894B">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31A197B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能耗抄表</w:t>
            </w:r>
          </w:p>
        </w:tc>
        <w:tc>
          <w:tcPr>
            <w:tcW w:w="1135" w:type="pct"/>
            <w:tcBorders>
              <w:top w:val="single" w:color="000000" w:sz="4" w:space="0"/>
              <w:left w:val="single" w:color="000000" w:sz="4" w:space="0"/>
              <w:bottom w:val="single" w:color="000000" w:sz="4" w:space="0"/>
              <w:right w:val="single" w:color="000000" w:sz="4" w:space="0"/>
            </w:tcBorders>
            <w:vAlign w:val="center"/>
          </w:tcPr>
          <w:p w14:paraId="0084CF7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w:t>
            </w:r>
          </w:p>
        </w:tc>
        <w:tc>
          <w:tcPr>
            <w:tcW w:w="1356" w:type="pct"/>
            <w:tcBorders>
              <w:top w:val="single" w:color="000000" w:sz="4" w:space="0"/>
              <w:left w:val="single" w:color="000000" w:sz="4" w:space="0"/>
              <w:bottom w:val="single" w:color="000000" w:sz="4" w:space="0"/>
              <w:right w:val="single" w:color="000000" w:sz="4" w:space="0"/>
            </w:tcBorders>
            <w:vAlign w:val="center"/>
          </w:tcPr>
          <w:p w14:paraId="45AC5664">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全天运行工作结束后交班前进行燃气，电，自来水，中水抄表工作，并记录清晰准确</w:t>
            </w:r>
          </w:p>
        </w:tc>
        <w:tc>
          <w:tcPr>
            <w:tcW w:w="554" w:type="pct"/>
            <w:tcBorders>
              <w:top w:val="single" w:color="000000" w:sz="4" w:space="0"/>
              <w:left w:val="single" w:color="000000" w:sz="4" w:space="0"/>
              <w:bottom w:val="single" w:color="000000" w:sz="4" w:space="0"/>
              <w:right w:val="single" w:color="000000" w:sz="4" w:space="0"/>
            </w:tcBorders>
            <w:vAlign w:val="center"/>
          </w:tcPr>
          <w:p w14:paraId="27FA079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配电室，燃气间</w:t>
            </w:r>
          </w:p>
        </w:tc>
        <w:tc>
          <w:tcPr>
            <w:tcW w:w="519" w:type="pct"/>
            <w:tcBorders>
              <w:top w:val="single" w:color="000000" w:sz="4" w:space="0"/>
              <w:left w:val="single" w:color="000000" w:sz="4" w:space="0"/>
              <w:bottom w:val="single" w:color="000000" w:sz="4" w:space="0"/>
              <w:right w:val="single" w:color="000000" w:sz="4" w:space="0"/>
            </w:tcBorders>
            <w:vAlign w:val="center"/>
          </w:tcPr>
          <w:p w14:paraId="5FBC0600">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1号燃气表、2号燃气表、电表、电表（尖峰平谷值）、自来水表</w:t>
            </w:r>
          </w:p>
        </w:tc>
      </w:tr>
      <w:tr w14:paraId="4A8BB734">
        <w:tblPrEx>
          <w:tblCellMar>
            <w:top w:w="0" w:type="dxa"/>
            <w:left w:w="108" w:type="dxa"/>
            <w:bottom w:w="0" w:type="dxa"/>
            <w:right w:w="108" w:type="dxa"/>
          </w:tblCellMar>
        </w:tblPrEx>
        <w:trPr>
          <w:trHeight w:val="540" w:hRule="atLeast"/>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3B7DB42B">
            <w:pPr>
              <w:jc w:val="center"/>
              <w:rPr>
                <w:rFonts w:ascii="宋体" w:hAnsi="宋体" w:cs="宋体"/>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14:paraId="61C47FB6">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549C5C2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其他临时工作</w:t>
            </w:r>
          </w:p>
        </w:tc>
        <w:tc>
          <w:tcPr>
            <w:tcW w:w="1135" w:type="pct"/>
            <w:tcBorders>
              <w:top w:val="single" w:color="000000" w:sz="4" w:space="0"/>
              <w:left w:val="single" w:color="000000" w:sz="4" w:space="0"/>
              <w:bottom w:val="single" w:color="000000" w:sz="4" w:space="0"/>
              <w:right w:val="single" w:color="000000" w:sz="4" w:space="0"/>
            </w:tcBorders>
            <w:vAlign w:val="center"/>
          </w:tcPr>
          <w:p w14:paraId="178A2767">
            <w:pPr>
              <w:widowControl/>
              <w:jc w:val="left"/>
              <w:textAlignment w:val="center"/>
              <w:rPr>
                <w:rFonts w:ascii="宋体" w:hAnsi="宋体" w:cs="宋体"/>
                <w:color w:val="000000"/>
                <w:szCs w:val="21"/>
              </w:rPr>
            </w:pPr>
            <w:r>
              <w:rPr>
                <w:rFonts w:hint="eastAsia" w:ascii="宋体" w:hAnsi="宋体" w:cs="宋体"/>
                <w:color w:val="000000"/>
                <w:kern w:val="0"/>
                <w:szCs w:val="21"/>
                <w:lang w:bidi="ar"/>
              </w:rPr>
              <w:t>/</w:t>
            </w:r>
          </w:p>
        </w:tc>
        <w:tc>
          <w:tcPr>
            <w:tcW w:w="1356" w:type="pct"/>
            <w:tcBorders>
              <w:top w:val="single" w:color="000000" w:sz="4" w:space="0"/>
              <w:left w:val="single" w:color="000000" w:sz="4" w:space="0"/>
              <w:bottom w:val="single" w:color="000000" w:sz="4" w:space="0"/>
              <w:right w:val="single" w:color="000000" w:sz="4" w:space="0"/>
            </w:tcBorders>
            <w:vAlign w:val="center"/>
          </w:tcPr>
          <w:p w14:paraId="54C9D0EA">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公司或甲方临时安排的工作，认真完成</w:t>
            </w:r>
          </w:p>
        </w:tc>
        <w:tc>
          <w:tcPr>
            <w:tcW w:w="554" w:type="pct"/>
            <w:tcBorders>
              <w:top w:val="single" w:color="000000" w:sz="4" w:space="0"/>
              <w:left w:val="single" w:color="000000" w:sz="4" w:space="0"/>
              <w:bottom w:val="single" w:color="000000" w:sz="4" w:space="0"/>
              <w:right w:val="single" w:color="000000" w:sz="4" w:space="0"/>
            </w:tcBorders>
            <w:noWrap/>
            <w:vAlign w:val="center"/>
          </w:tcPr>
          <w:p w14:paraId="0B539097">
            <w:pPr>
              <w:jc w:val="left"/>
              <w:rPr>
                <w:rFonts w:ascii="宋体" w:hAnsi="宋体" w:cs="宋体"/>
                <w:color w:val="000000"/>
                <w:szCs w:val="21"/>
              </w:rPr>
            </w:pPr>
          </w:p>
        </w:tc>
        <w:tc>
          <w:tcPr>
            <w:tcW w:w="519" w:type="pct"/>
            <w:tcBorders>
              <w:top w:val="single" w:color="000000" w:sz="4" w:space="0"/>
              <w:left w:val="single" w:color="000000" w:sz="4" w:space="0"/>
              <w:bottom w:val="single" w:color="000000" w:sz="4" w:space="0"/>
              <w:right w:val="single" w:color="000000" w:sz="4" w:space="0"/>
            </w:tcBorders>
            <w:noWrap/>
            <w:vAlign w:val="center"/>
          </w:tcPr>
          <w:p w14:paraId="116EF024">
            <w:pPr>
              <w:jc w:val="left"/>
              <w:rPr>
                <w:rFonts w:ascii="宋体" w:hAnsi="宋体" w:cs="宋体"/>
                <w:color w:val="000000"/>
                <w:szCs w:val="21"/>
              </w:rPr>
            </w:pPr>
          </w:p>
        </w:tc>
      </w:tr>
      <w:tr w14:paraId="6EE34831">
        <w:tblPrEx>
          <w:tblCellMar>
            <w:top w:w="0" w:type="dxa"/>
            <w:left w:w="108" w:type="dxa"/>
            <w:bottom w:w="0" w:type="dxa"/>
            <w:right w:w="108" w:type="dxa"/>
          </w:tblCellMar>
        </w:tblPrEx>
        <w:trPr>
          <w:trHeight w:val="560" w:hRule="atLeast"/>
        </w:trPr>
        <w:tc>
          <w:tcPr>
            <w:tcW w:w="231" w:type="pct"/>
            <w:tcBorders>
              <w:top w:val="single" w:color="000000" w:sz="4" w:space="0"/>
              <w:left w:val="single" w:color="000000" w:sz="4" w:space="0"/>
              <w:bottom w:val="single" w:color="000000" w:sz="4" w:space="0"/>
              <w:right w:val="single" w:color="000000" w:sz="4" w:space="0"/>
            </w:tcBorders>
            <w:noWrap/>
            <w:vAlign w:val="center"/>
          </w:tcPr>
          <w:p w14:paraId="28F1723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232" w:type="pct"/>
            <w:tcBorders>
              <w:top w:val="single" w:color="000000" w:sz="4" w:space="0"/>
              <w:left w:val="single" w:color="000000" w:sz="4" w:space="0"/>
              <w:bottom w:val="single" w:color="000000" w:sz="4" w:space="0"/>
              <w:right w:val="single" w:color="000000" w:sz="4" w:space="0"/>
            </w:tcBorders>
            <w:vAlign w:val="center"/>
          </w:tcPr>
          <w:p w14:paraId="35E0682D">
            <w:pPr>
              <w:jc w:val="center"/>
              <w:rPr>
                <w:rFonts w:ascii="宋体" w:hAnsi="宋体" w:cs="宋体"/>
                <w:color w:val="000000"/>
                <w:szCs w:val="21"/>
              </w:rPr>
            </w:pPr>
          </w:p>
        </w:tc>
        <w:tc>
          <w:tcPr>
            <w:tcW w:w="969" w:type="pct"/>
            <w:gridSpan w:val="2"/>
            <w:tcBorders>
              <w:top w:val="single" w:color="000000" w:sz="4" w:space="0"/>
              <w:left w:val="single" w:color="000000" w:sz="4" w:space="0"/>
              <w:bottom w:val="single" w:color="000000" w:sz="4" w:space="0"/>
              <w:right w:val="single" w:color="000000" w:sz="4" w:space="0"/>
            </w:tcBorders>
            <w:noWrap/>
            <w:vAlign w:val="center"/>
          </w:tcPr>
          <w:p w14:paraId="60951AB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总结</w:t>
            </w:r>
          </w:p>
        </w:tc>
        <w:tc>
          <w:tcPr>
            <w:tcW w:w="1135" w:type="pct"/>
            <w:tcBorders>
              <w:top w:val="single" w:color="000000" w:sz="4" w:space="0"/>
              <w:left w:val="single" w:color="000000" w:sz="4" w:space="0"/>
              <w:bottom w:val="single" w:color="000000" w:sz="4" w:space="0"/>
              <w:right w:val="single" w:color="000000" w:sz="4" w:space="0"/>
            </w:tcBorders>
            <w:vAlign w:val="center"/>
          </w:tcPr>
          <w:p w14:paraId="1F4ECAC1">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根据夏季运行情况做工作总结</w:t>
            </w:r>
          </w:p>
        </w:tc>
        <w:tc>
          <w:tcPr>
            <w:tcW w:w="1356" w:type="pct"/>
            <w:tcBorders>
              <w:top w:val="single" w:color="000000" w:sz="4" w:space="0"/>
              <w:left w:val="single" w:color="000000" w:sz="4" w:space="0"/>
              <w:bottom w:val="single" w:color="000000" w:sz="4" w:space="0"/>
              <w:right w:val="single" w:color="000000" w:sz="4" w:space="0"/>
            </w:tcBorders>
            <w:vAlign w:val="center"/>
          </w:tcPr>
          <w:p w14:paraId="417D93A3">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能耗、设备状况、建议</w:t>
            </w:r>
          </w:p>
        </w:tc>
        <w:tc>
          <w:tcPr>
            <w:tcW w:w="554" w:type="pct"/>
            <w:tcBorders>
              <w:top w:val="single" w:color="000000" w:sz="4" w:space="0"/>
              <w:left w:val="single" w:color="000000" w:sz="4" w:space="0"/>
              <w:bottom w:val="single" w:color="000000" w:sz="4" w:space="0"/>
              <w:right w:val="single" w:color="000000" w:sz="4" w:space="0"/>
            </w:tcBorders>
            <w:vAlign w:val="center"/>
          </w:tcPr>
          <w:p w14:paraId="01BBE16C">
            <w:pPr>
              <w:jc w:val="left"/>
              <w:rPr>
                <w:rFonts w:ascii="宋体" w:hAnsi="宋体" w:cs="宋体"/>
                <w:color w:val="000000"/>
                <w:szCs w:val="21"/>
              </w:rPr>
            </w:pPr>
          </w:p>
        </w:tc>
        <w:tc>
          <w:tcPr>
            <w:tcW w:w="519" w:type="pct"/>
            <w:tcBorders>
              <w:top w:val="single" w:color="000000" w:sz="4" w:space="0"/>
              <w:left w:val="single" w:color="000000" w:sz="4" w:space="0"/>
              <w:bottom w:val="single" w:color="000000" w:sz="4" w:space="0"/>
              <w:right w:val="single" w:color="000000" w:sz="4" w:space="0"/>
            </w:tcBorders>
            <w:vAlign w:val="center"/>
          </w:tcPr>
          <w:p w14:paraId="2F897ECB">
            <w:pPr>
              <w:jc w:val="left"/>
              <w:rPr>
                <w:rFonts w:ascii="宋体" w:hAnsi="宋体" w:cs="宋体"/>
                <w:color w:val="000000"/>
                <w:szCs w:val="21"/>
              </w:rPr>
            </w:pPr>
          </w:p>
        </w:tc>
      </w:tr>
    </w:tbl>
    <w:p w14:paraId="6B9279B0">
      <w:pPr>
        <w:numPr>
          <w:ilvl w:val="0"/>
          <w:numId w:val="14"/>
        </w:numPr>
        <w:spacing w:line="360" w:lineRule="auto"/>
        <w:rPr>
          <w:rFonts w:asciiTheme="minorEastAsia" w:hAnsiTheme="minorEastAsia" w:eastAsiaTheme="minorEastAsia" w:cstheme="minorEastAsia"/>
          <w:b/>
          <w:bCs/>
          <w:sz w:val="28"/>
          <w:szCs w:val="28"/>
        </w:rPr>
      </w:pPr>
      <w:r>
        <w:rPr>
          <w:rFonts w:hint="eastAsia"/>
          <w:b/>
          <w:bCs/>
          <w:sz w:val="24"/>
          <w:szCs w:val="24"/>
        </w:rPr>
        <w:t>附件六：</w:t>
      </w:r>
      <w:r>
        <w:rPr>
          <w:rFonts w:hint="eastAsia"/>
          <w:b/>
          <w:bCs/>
        </w:rPr>
        <w:t xml:space="preserve">                      </w:t>
      </w:r>
      <w:r>
        <w:t xml:space="preserve"> </w:t>
      </w:r>
      <w:r>
        <w:rPr>
          <w:rStyle w:val="40"/>
          <w:rFonts w:hint="eastAsia" w:asciiTheme="minorEastAsia" w:hAnsiTheme="minorEastAsia" w:eastAsiaTheme="minorEastAsia" w:cstheme="minorEastAsia"/>
          <w:b/>
          <w:bCs/>
          <w:sz w:val="28"/>
          <w:szCs w:val="28"/>
        </w:rPr>
        <w:t>项目服务报价明细</w:t>
      </w:r>
    </w:p>
    <w:p w14:paraId="129075BC">
      <w:pPr>
        <w:pStyle w:val="44"/>
        <w:jc w:val="both"/>
      </w:pPr>
    </w:p>
    <w:tbl>
      <w:tblPr>
        <w:tblStyle w:val="28"/>
        <w:tblW w:w="8380" w:type="dxa"/>
        <w:tblInd w:w="98" w:type="dxa"/>
        <w:tblLayout w:type="autofit"/>
        <w:tblCellMar>
          <w:top w:w="0" w:type="dxa"/>
          <w:left w:w="108" w:type="dxa"/>
          <w:bottom w:w="0" w:type="dxa"/>
          <w:right w:w="108" w:type="dxa"/>
        </w:tblCellMar>
      </w:tblPr>
      <w:tblGrid>
        <w:gridCol w:w="783"/>
        <w:gridCol w:w="844"/>
        <w:gridCol w:w="1277"/>
        <w:gridCol w:w="1616"/>
        <w:gridCol w:w="916"/>
        <w:gridCol w:w="521"/>
        <w:gridCol w:w="1207"/>
        <w:gridCol w:w="1216"/>
      </w:tblGrid>
      <w:tr w14:paraId="6A3329D9">
        <w:tblPrEx>
          <w:tblCellMar>
            <w:top w:w="0" w:type="dxa"/>
            <w:left w:w="108" w:type="dxa"/>
            <w:bottom w:w="0" w:type="dxa"/>
            <w:right w:w="108" w:type="dxa"/>
          </w:tblCellMar>
        </w:tblPrEx>
        <w:trPr>
          <w:trHeight w:val="500" w:hRule="atLeast"/>
        </w:trPr>
        <w:tc>
          <w:tcPr>
            <w:tcW w:w="908" w:type="dxa"/>
            <w:tcBorders>
              <w:top w:val="single" w:color="000000" w:sz="4" w:space="0"/>
              <w:left w:val="single" w:color="000000" w:sz="4" w:space="0"/>
              <w:bottom w:val="single" w:color="000000" w:sz="4" w:space="0"/>
              <w:right w:val="single" w:color="000000" w:sz="4" w:space="0"/>
            </w:tcBorders>
            <w:vAlign w:val="center"/>
          </w:tcPr>
          <w:p w14:paraId="678581A9">
            <w:pPr>
              <w:widowControl/>
              <w:jc w:val="center"/>
              <w:textAlignment w:val="center"/>
              <w:rPr>
                <w:rFonts w:ascii="宋体" w:hAnsi="宋体" w:cs="宋体"/>
                <w:color w:val="000000"/>
                <w:sz w:val="20"/>
              </w:rPr>
            </w:pPr>
            <w:r>
              <w:rPr>
                <w:rFonts w:hint="eastAsia" w:ascii="宋体" w:hAnsi="宋体" w:cs="宋体"/>
                <w:color w:val="000000"/>
                <w:kern w:val="0"/>
                <w:sz w:val="20"/>
                <w:lang w:bidi="ar"/>
              </w:rPr>
              <w:t>项目名称</w:t>
            </w:r>
          </w:p>
        </w:tc>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08CC5DFB">
            <w:pPr>
              <w:widowControl/>
              <w:jc w:val="center"/>
              <w:textAlignment w:val="center"/>
              <w:rPr>
                <w:rFonts w:ascii="宋体" w:hAnsi="宋体" w:cs="宋体"/>
                <w:color w:val="000000"/>
                <w:sz w:val="20"/>
              </w:rPr>
            </w:pPr>
            <w:r>
              <w:rPr>
                <w:rFonts w:hint="eastAsia" w:ascii="宋体" w:hAnsi="宋体" w:cs="宋体"/>
                <w:color w:val="000000"/>
                <w:kern w:val="0"/>
                <w:sz w:val="20"/>
                <w:lang w:bidi="ar"/>
              </w:rPr>
              <w:t>部品/作业名称</w:t>
            </w:r>
          </w:p>
        </w:tc>
        <w:tc>
          <w:tcPr>
            <w:tcW w:w="1329" w:type="dxa"/>
            <w:tcBorders>
              <w:top w:val="single" w:color="000000" w:sz="4" w:space="0"/>
              <w:left w:val="single" w:color="000000" w:sz="4" w:space="0"/>
              <w:bottom w:val="single" w:color="000000" w:sz="4" w:space="0"/>
              <w:right w:val="single" w:color="000000" w:sz="4" w:space="0"/>
            </w:tcBorders>
            <w:vAlign w:val="center"/>
          </w:tcPr>
          <w:p w14:paraId="36E93776">
            <w:pPr>
              <w:widowControl/>
              <w:jc w:val="center"/>
              <w:textAlignment w:val="center"/>
              <w:rPr>
                <w:rFonts w:ascii="宋体" w:hAnsi="宋体" w:cs="宋体"/>
                <w:color w:val="000000"/>
                <w:sz w:val="20"/>
              </w:rPr>
            </w:pPr>
            <w:r>
              <w:rPr>
                <w:rFonts w:hint="eastAsia" w:ascii="宋体" w:hAnsi="宋体" w:cs="宋体"/>
                <w:color w:val="000000"/>
                <w:kern w:val="0"/>
                <w:sz w:val="20"/>
                <w:lang w:bidi="ar"/>
              </w:rPr>
              <w:t>型号</w:t>
            </w:r>
          </w:p>
        </w:tc>
        <w:tc>
          <w:tcPr>
            <w:tcW w:w="850" w:type="dxa"/>
            <w:tcBorders>
              <w:top w:val="single" w:color="000000" w:sz="4" w:space="0"/>
              <w:left w:val="single" w:color="000000" w:sz="4" w:space="0"/>
              <w:bottom w:val="single" w:color="000000" w:sz="4" w:space="0"/>
              <w:right w:val="single" w:color="000000" w:sz="4" w:space="0"/>
            </w:tcBorders>
            <w:vAlign w:val="center"/>
          </w:tcPr>
          <w:p w14:paraId="7323AC3D">
            <w:pPr>
              <w:widowControl/>
              <w:jc w:val="center"/>
              <w:textAlignment w:val="center"/>
              <w:rPr>
                <w:rFonts w:ascii="宋体" w:hAnsi="宋体" w:cs="宋体"/>
                <w:color w:val="000000"/>
                <w:sz w:val="20"/>
              </w:rPr>
            </w:pPr>
            <w:r>
              <w:rPr>
                <w:rFonts w:hint="eastAsia" w:ascii="宋体" w:hAnsi="宋体" w:cs="宋体"/>
                <w:color w:val="000000"/>
                <w:kern w:val="0"/>
                <w:sz w:val="20"/>
                <w:lang w:bidi="ar"/>
              </w:rPr>
              <w:t>单位</w:t>
            </w:r>
          </w:p>
        </w:tc>
        <w:tc>
          <w:tcPr>
            <w:tcW w:w="557" w:type="dxa"/>
            <w:tcBorders>
              <w:top w:val="single" w:color="000000" w:sz="4" w:space="0"/>
              <w:left w:val="single" w:color="000000" w:sz="4" w:space="0"/>
              <w:bottom w:val="single" w:color="000000" w:sz="4" w:space="0"/>
              <w:right w:val="single" w:color="000000" w:sz="4" w:space="0"/>
            </w:tcBorders>
            <w:vAlign w:val="center"/>
          </w:tcPr>
          <w:p w14:paraId="74EAECB6">
            <w:pPr>
              <w:widowControl/>
              <w:jc w:val="center"/>
              <w:textAlignment w:val="center"/>
              <w:rPr>
                <w:rFonts w:ascii="宋体" w:hAnsi="宋体" w:cs="宋体"/>
                <w:color w:val="000000"/>
                <w:sz w:val="20"/>
              </w:rPr>
            </w:pPr>
            <w:r>
              <w:rPr>
                <w:rFonts w:hint="eastAsia" w:ascii="宋体" w:hAnsi="宋体" w:cs="宋体"/>
                <w:color w:val="000000"/>
                <w:kern w:val="0"/>
                <w:sz w:val="20"/>
                <w:lang w:bidi="ar"/>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4B69709F">
            <w:pPr>
              <w:widowControl/>
              <w:jc w:val="center"/>
              <w:textAlignment w:val="center"/>
              <w:rPr>
                <w:rFonts w:ascii="宋体" w:hAnsi="宋体" w:cs="宋体"/>
                <w:color w:val="000000"/>
                <w:sz w:val="20"/>
              </w:rPr>
            </w:pPr>
            <w:r>
              <w:rPr>
                <w:rFonts w:hint="eastAsia" w:ascii="宋体" w:hAnsi="宋体" w:cs="宋体"/>
                <w:color w:val="000000"/>
                <w:kern w:val="0"/>
                <w:sz w:val="20"/>
                <w:lang w:bidi="ar"/>
              </w:rPr>
              <w:t>单价</w:t>
            </w:r>
          </w:p>
        </w:tc>
        <w:tc>
          <w:tcPr>
            <w:tcW w:w="1129" w:type="dxa"/>
            <w:tcBorders>
              <w:top w:val="single" w:color="000000" w:sz="4" w:space="0"/>
              <w:left w:val="single" w:color="000000" w:sz="4" w:space="0"/>
              <w:bottom w:val="single" w:color="000000" w:sz="4" w:space="0"/>
              <w:right w:val="single" w:color="000000" w:sz="4" w:space="0"/>
            </w:tcBorders>
            <w:vAlign w:val="center"/>
          </w:tcPr>
          <w:p w14:paraId="768508E0">
            <w:pPr>
              <w:widowControl/>
              <w:jc w:val="center"/>
              <w:textAlignment w:val="center"/>
              <w:rPr>
                <w:rFonts w:ascii="宋体" w:hAnsi="宋体" w:cs="宋体"/>
                <w:color w:val="000000"/>
                <w:sz w:val="20"/>
              </w:rPr>
            </w:pPr>
            <w:r>
              <w:rPr>
                <w:rFonts w:hint="eastAsia" w:ascii="宋体" w:hAnsi="宋体" w:cs="宋体"/>
                <w:color w:val="000000"/>
                <w:kern w:val="0"/>
                <w:sz w:val="20"/>
                <w:lang w:bidi="ar"/>
              </w:rPr>
              <w:t>金额/￥</w:t>
            </w:r>
          </w:p>
        </w:tc>
      </w:tr>
      <w:tr w14:paraId="33435628">
        <w:tblPrEx>
          <w:tblCellMar>
            <w:top w:w="0" w:type="dxa"/>
            <w:left w:w="108" w:type="dxa"/>
            <w:bottom w:w="0" w:type="dxa"/>
            <w:right w:w="108" w:type="dxa"/>
          </w:tblCellMar>
        </w:tblPrEx>
        <w:trPr>
          <w:trHeight w:val="720" w:hRule="atLeast"/>
        </w:trPr>
        <w:tc>
          <w:tcPr>
            <w:tcW w:w="908" w:type="dxa"/>
            <w:vMerge w:val="restart"/>
            <w:tcBorders>
              <w:top w:val="single" w:color="000000" w:sz="4" w:space="0"/>
              <w:left w:val="single" w:color="000000" w:sz="4" w:space="0"/>
              <w:bottom w:val="single" w:color="000000" w:sz="4" w:space="0"/>
              <w:right w:val="single" w:color="000000" w:sz="4" w:space="0"/>
            </w:tcBorders>
            <w:vAlign w:val="center"/>
          </w:tcPr>
          <w:p w14:paraId="29C4A02A">
            <w:pPr>
              <w:widowControl/>
              <w:jc w:val="center"/>
              <w:textAlignment w:val="center"/>
              <w:rPr>
                <w:rFonts w:ascii="宋体" w:hAnsi="宋体" w:cs="宋体"/>
                <w:color w:val="000000"/>
                <w:sz w:val="20"/>
              </w:rPr>
            </w:pPr>
            <w:r>
              <w:rPr>
                <w:rFonts w:hint="eastAsia" w:ascii="宋体" w:hAnsi="宋体" w:cs="宋体"/>
                <w:color w:val="000000"/>
                <w:kern w:val="0"/>
                <w:sz w:val="20"/>
                <w:lang w:bidi="ar"/>
              </w:rPr>
              <w:t>榆慧项目</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14:paraId="3DEC16B9">
            <w:pPr>
              <w:widowControl/>
              <w:jc w:val="center"/>
              <w:textAlignment w:val="center"/>
              <w:rPr>
                <w:rFonts w:ascii="宋体" w:hAnsi="宋体" w:cs="宋体"/>
                <w:color w:val="000000"/>
                <w:sz w:val="20"/>
              </w:rPr>
            </w:pPr>
            <w:r>
              <w:rPr>
                <w:rFonts w:hint="eastAsia" w:ascii="宋体" w:hAnsi="宋体" w:cs="宋体"/>
                <w:color w:val="000000"/>
                <w:kern w:val="0"/>
                <w:sz w:val="20"/>
                <w:lang w:bidi="ar"/>
              </w:rPr>
              <w:t>设备（夏季5月1日至9月30日止5个月）保养服务</w:t>
            </w:r>
          </w:p>
        </w:tc>
        <w:tc>
          <w:tcPr>
            <w:tcW w:w="1500" w:type="dxa"/>
            <w:tcBorders>
              <w:top w:val="single" w:color="000000" w:sz="4" w:space="0"/>
              <w:left w:val="nil"/>
              <w:bottom w:val="single" w:color="000000" w:sz="4" w:space="0"/>
              <w:right w:val="nil"/>
            </w:tcBorders>
            <w:vAlign w:val="center"/>
          </w:tcPr>
          <w:p w14:paraId="1FA51979">
            <w:pPr>
              <w:widowControl/>
              <w:jc w:val="left"/>
              <w:textAlignment w:val="center"/>
              <w:rPr>
                <w:rFonts w:ascii="宋体" w:hAnsi="宋体" w:cs="宋体"/>
                <w:color w:val="000000"/>
                <w:sz w:val="20"/>
              </w:rPr>
            </w:pPr>
            <w:r>
              <w:rPr>
                <w:rFonts w:hint="eastAsia" w:ascii="宋体" w:hAnsi="宋体" w:cs="宋体"/>
                <w:color w:val="000000"/>
                <w:kern w:val="0"/>
                <w:sz w:val="20"/>
                <w:lang w:bidi="ar"/>
              </w:rPr>
              <w:t>直燃机夏季保养</w:t>
            </w:r>
          </w:p>
        </w:tc>
        <w:tc>
          <w:tcPr>
            <w:tcW w:w="1329" w:type="dxa"/>
            <w:tcBorders>
              <w:top w:val="single" w:color="000000" w:sz="4" w:space="0"/>
              <w:left w:val="single" w:color="000000" w:sz="4" w:space="0"/>
              <w:bottom w:val="single" w:color="000000" w:sz="4" w:space="0"/>
              <w:right w:val="single" w:color="000000" w:sz="4" w:space="0"/>
            </w:tcBorders>
            <w:vAlign w:val="center"/>
          </w:tcPr>
          <w:p w14:paraId="11C73733">
            <w:pPr>
              <w:widowControl/>
              <w:jc w:val="left"/>
              <w:textAlignment w:val="center"/>
              <w:rPr>
                <w:rFonts w:ascii="宋体" w:hAnsi="宋体" w:cs="宋体"/>
                <w:color w:val="000000"/>
                <w:sz w:val="20"/>
              </w:rPr>
            </w:pPr>
            <w:r>
              <w:rPr>
                <w:rFonts w:hint="eastAsia" w:ascii="宋体" w:hAnsi="宋体" w:cs="宋体"/>
                <w:color w:val="000000"/>
                <w:kern w:val="0"/>
                <w:sz w:val="20"/>
                <w:lang w:bidi="ar"/>
              </w:rPr>
              <w:t>ZXQII-291H3M3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5E50A6">
            <w:pPr>
              <w:widowControl/>
              <w:jc w:val="left"/>
              <w:textAlignment w:val="center"/>
              <w:rPr>
                <w:rFonts w:ascii="宋体" w:hAnsi="宋体" w:cs="宋体"/>
                <w:color w:val="000000"/>
                <w:sz w:val="20"/>
              </w:rPr>
            </w:pPr>
            <w:r>
              <w:rPr>
                <w:rFonts w:hint="eastAsia" w:ascii="宋体" w:hAnsi="宋体" w:cs="宋体"/>
                <w:color w:val="000000"/>
                <w:kern w:val="0"/>
                <w:sz w:val="20"/>
                <w:lang w:bidi="ar"/>
              </w:rPr>
              <w:t>台/夏季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CBB4F6">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703476">
            <w:pPr>
              <w:widowControl/>
              <w:jc w:val="right"/>
              <w:textAlignment w:val="center"/>
              <w:rPr>
                <w:rFonts w:ascii="宋体" w:hAnsi="宋体" w:cs="宋体"/>
                <w:color w:val="000000"/>
                <w:sz w:val="20"/>
              </w:rPr>
            </w:pPr>
            <w:r>
              <w:rPr>
                <w:rFonts w:hint="eastAsia" w:ascii="宋体" w:hAnsi="宋体" w:cs="宋体"/>
                <w:color w:val="000000"/>
                <w:kern w:val="0"/>
                <w:sz w:val="20"/>
                <w:lang w:bidi="ar"/>
              </w:rPr>
              <w:t>7,500.00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D2720C">
            <w:pPr>
              <w:widowControl/>
              <w:jc w:val="right"/>
              <w:textAlignment w:val="center"/>
              <w:rPr>
                <w:rFonts w:ascii="宋体" w:hAnsi="宋体" w:cs="宋体"/>
                <w:color w:val="000000"/>
                <w:sz w:val="20"/>
              </w:rPr>
            </w:pPr>
            <w:r>
              <w:rPr>
                <w:rFonts w:hint="eastAsia" w:ascii="宋体" w:hAnsi="宋体" w:cs="宋体"/>
                <w:color w:val="000000"/>
                <w:kern w:val="0"/>
                <w:sz w:val="20"/>
                <w:lang w:bidi="ar"/>
              </w:rPr>
              <w:t>15,000.00</w:t>
            </w:r>
          </w:p>
        </w:tc>
      </w:tr>
      <w:tr w14:paraId="0F2FF415">
        <w:tblPrEx>
          <w:tblCellMar>
            <w:top w:w="0" w:type="dxa"/>
            <w:left w:w="108" w:type="dxa"/>
            <w:bottom w:w="0" w:type="dxa"/>
            <w:right w:w="108" w:type="dxa"/>
          </w:tblCellMar>
        </w:tblPrEx>
        <w:trPr>
          <w:trHeight w:val="800"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26B8523E">
            <w:pPr>
              <w:jc w:val="center"/>
              <w:rPr>
                <w:rFonts w:ascii="宋体" w:hAnsi="宋体" w:cs="宋体"/>
                <w:color w:val="000000"/>
                <w:sz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14:paraId="153D2ED8">
            <w:pPr>
              <w:jc w:val="center"/>
              <w:rPr>
                <w:rFonts w:ascii="宋体" w:hAnsi="宋体" w:cs="宋体"/>
                <w:color w:val="000000"/>
                <w:sz w:val="20"/>
              </w:rPr>
            </w:pPr>
          </w:p>
        </w:tc>
        <w:tc>
          <w:tcPr>
            <w:tcW w:w="1500" w:type="dxa"/>
            <w:tcBorders>
              <w:top w:val="single" w:color="000000" w:sz="4" w:space="0"/>
              <w:left w:val="nil"/>
              <w:bottom w:val="single" w:color="000000" w:sz="4" w:space="0"/>
              <w:right w:val="nil"/>
            </w:tcBorders>
            <w:vAlign w:val="center"/>
          </w:tcPr>
          <w:p w14:paraId="497108F5">
            <w:pPr>
              <w:widowControl/>
              <w:jc w:val="left"/>
              <w:textAlignment w:val="center"/>
              <w:rPr>
                <w:rFonts w:ascii="宋体" w:hAnsi="宋体" w:cs="宋体"/>
                <w:color w:val="000000"/>
                <w:sz w:val="20"/>
              </w:rPr>
            </w:pPr>
            <w:r>
              <w:rPr>
                <w:rFonts w:hint="eastAsia" w:ascii="宋体" w:hAnsi="宋体" w:cs="宋体"/>
                <w:color w:val="000000"/>
                <w:kern w:val="0"/>
                <w:sz w:val="20"/>
                <w:lang w:bidi="ar"/>
              </w:rPr>
              <w:t>直燃机冷凝器和吸收器化学清洗、预膜</w:t>
            </w:r>
          </w:p>
        </w:tc>
        <w:tc>
          <w:tcPr>
            <w:tcW w:w="1329" w:type="dxa"/>
            <w:tcBorders>
              <w:top w:val="single" w:color="000000" w:sz="4" w:space="0"/>
              <w:left w:val="single" w:color="000000" w:sz="4" w:space="0"/>
              <w:bottom w:val="single" w:color="000000" w:sz="4" w:space="0"/>
              <w:right w:val="single" w:color="000000" w:sz="4" w:space="0"/>
            </w:tcBorders>
            <w:vAlign w:val="center"/>
          </w:tcPr>
          <w:p w14:paraId="67635BD8">
            <w:pPr>
              <w:widowControl/>
              <w:jc w:val="left"/>
              <w:textAlignment w:val="center"/>
              <w:rPr>
                <w:rFonts w:ascii="宋体" w:hAnsi="宋体" w:cs="宋体"/>
                <w:color w:val="000000"/>
                <w:sz w:val="20"/>
              </w:rPr>
            </w:pPr>
            <w:r>
              <w:rPr>
                <w:rFonts w:hint="eastAsia" w:ascii="宋体" w:hAnsi="宋体" w:cs="宋体"/>
                <w:color w:val="000000"/>
                <w:kern w:val="0"/>
                <w:sz w:val="20"/>
                <w:lang w:bidi="ar"/>
              </w:rPr>
              <w:t>ZXQII-291H3M3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B7AFF9">
            <w:pPr>
              <w:widowControl/>
              <w:jc w:val="left"/>
              <w:textAlignment w:val="center"/>
              <w:rPr>
                <w:rFonts w:ascii="宋体" w:hAnsi="宋体" w:cs="宋体"/>
                <w:color w:val="000000"/>
                <w:sz w:val="20"/>
              </w:rPr>
            </w:pPr>
            <w:r>
              <w:rPr>
                <w:rFonts w:hint="eastAsia" w:ascii="宋体" w:hAnsi="宋体" w:cs="宋体"/>
                <w:color w:val="000000"/>
                <w:kern w:val="0"/>
                <w:sz w:val="20"/>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ED9D62">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473D98">
            <w:pPr>
              <w:widowControl/>
              <w:jc w:val="right"/>
              <w:textAlignment w:val="center"/>
              <w:rPr>
                <w:rFonts w:ascii="宋体" w:hAnsi="宋体" w:cs="宋体"/>
                <w:color w:val="000000"/>
                <w:sz w:val="20"/>
              </w:rPr>
            </w:pPr>
            <w:r>
              <w:rPr>
                <w:rFonts w:hint="eastAsia" w:ascii="宋体" w:hAnsi="宋体" w:cs="宋体"/>
                <w:color w:val="000000"/>
                <w:kern w:val="0"/>
                <w:sz w:val="20"/>
                <w:lang w:bidi="ar"/>
              </w:rPr>
              <w:t>2,000.00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106962">
            <w:pPr>
              <w:widowControl/>
              <w:jc w:val="right"/>
              <w:textAlignment w:val="center"/>
              <w:rPr>
                <w:rFonts w:ascii="宋体" w:hAnsi="宋体" w:cs="宋体"/>
                <w:color w:val="000000"/>
                <w:sz w:val="20"/>
              </w:rPr>
            </w:pPr>
            <w:r>
              <w:rPr>
                <w:rFonts w:hint="eastAsia" w:ascii="宋体" w:hAnsi="宋体" w:cs="宋体"/>
                <w:color w:val="000000"/>
                <w:kern w:val="0"/>
                <w:sz w:val="20"/>
                <w:lang w:bidi="ar"/>
              </w:rPr>
              <w:t>4,000.00</w:t>
            </w:r>
          </w:p>
        </w:tc>
      </w:tr>
      <w:tr w14:paraId="76E6CE3C">
        <w:tblPrEx>
          <w:tblCellMar>
            <w:top w:w="0" w:type="dxa"/>
            <w:left w:w="108" w:type="dxa"/>
            <w:bottom w:w="0" w:type="dxa"/>
            <w:right w:w="108" w:type="dxa"/>
          </w:tblCellMar>
        </w:tblPrEx>
        <w:trPr>
          <w:trHeight w:val="760"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3261B7F0">
            <w:pPr>
              <w:jc w:val="center"/>
              <w:rPr>
                <w:rFonts w:ascii="宋体" w:hAnsi="宋体" w:cs="宋体"/>
                <w:color w:val="000000"/>
                <w:sz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14:paraId="43DEE563">
            <w:pPr>
              <w:jc w:val="center"/>
              <w:rPr>
                <w:rFonts w:ascii="宋体" w:hAnsi="宋体" w:cs="宋体"/>
                <w:color w:val="000000"/>
                <w:sz w:val="20"/>
              </w:rPr>
            </w:pPr>
          </w:p>
        </w:tc>
        <w:tc>
          <w:tcPr>
            <w:tcW w:w="1500" w:type="dxa"/>
            <w:tcBorders>
              <w:top w:val="single" w:color="000000" w:sz="4" w:space="0"/>
              <w:left w:val="nil"/>
              <w:bottom w:val="single" w:color="000000" w:sz="4" w:space="0"/>
              <w:right w:val="nil"/>
            </w:tcBorders>
            <w:vAlign w:val="center"/>
          </w:tcPr>
          <w:p w14:paraId="1947F1F7">
            <w:pPr>
              <w:widowControl/>
              <w:jc w:val="left"/>
              <w:textAlignment w:val="center"/>
              <w:rPr>
                <w:rFonts w:ascii="宋体" w:hAnsi="宋体" w:cs="宋体"/>
                <w:color w:val="000000"/>
                <w:sz w:val="20"/>
              </w:rPr>
            </w:pPr>
            <w:r>
              <w:rPr>
                <w:rFonts w:hint="eastAsia" w:ascii="宋体" w:hAnsi="宋体" w:cs="宋体"/>
                <w:color w:val="000000"/>
                <w:kern w:val="0"/>
                <w:sz w:val="20"/>
                <w:lang w:bidi="ar"/>
              </w:rPr>
              <w:t>直燃机冷凝器和吸收器物理清洗</w:t>
            </w:r>
          </w:p>
        </w:tc>
        <w:tc>
          <w:tcPr>
            <w:tcW w:w="1329" w:type="dxa"/>
            <w:tcBorders>
              <w:top w:val="single" w:color="000000" w:sz="4" w:space="0"/>
              <w:left w:val="single" w:color="000000" w:sz="4" w:space="0"/>
              <w:bottom w:val="single" w:color="000000" w:sz="4" w:space="0"/>
              <w:right w:val="single" w:color="000000" w:sz="4" w:space="0"/>
            </w:tcBorders>
            <w:vAlign w:val="center"/>
          </w:tcPr>
          <w:p w14:paraId="573DC20B">
            <w:pPr>
              <w:widowControl/>
              <w:jc w:val="left"/>
              <w:textAlignment w:val="center"/>
              <w:rPr>
                <w:rFonts w:ascii="宋体" w:hAnsi="宋体" w:cs="宋体"/>
                <w:color w:val="000000"/>
                <w:sz w:val="20"/>
              </w:rPr>
            </w:pPr>
            <w:r>
              <w:rPr>
                <w:rFonts w:hint="eastAsia" w:ascii="宋体" w:hAnsi="宋体" w:cs="宋体"/>
                <w:color w:val="000000"/>
                <w:kern w:val="0"/>
                <w:sz w:val="20"/>
                <w:lang w:bidi="ar"/>
              </w:rPr>
              <w:t>ZXQII-291H3M3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8E7591">
            <w:pPr>
              <w:widowControl/>
              <w:jc w:val="left"/>
              <w:textAlignment w:val="center"/>
              <w:rPr>
                <w:rFonts w:ascii="宋体" w:hAnsi="宋体" w:cs="宋体"/>
                <w:color w:val="000000"/>
                <w:sz w:val="20"/>
              </w:rPr>
            </w:pPr>
            <w:r>
              <w:rPr>
                <w:rFonts w:hint="eastAsia" w:ascii="宋体" w:hAnsi="宋体" w:cs="宋体"/>
                <w:color w:val="000000"/>
                <w:kern w:val="0"/>
                <w:sz w:val="20"/>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7F52FB">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2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C02E9F">
            <w:pPr>
              <w:widowControl/>
              <w:jc w:val="right"/>
              <w:textAlignment w:val="center"/>
              <w:rPr>
                <w:rFonts w:ascii="宋体" w:hAnsi="宋体" w:cs="宋体"/>
                <w:color w:val="000000"/>
                <w:sz w:val="20"/>
              </w:rPr>
            </w:pPr>
            <w:r>
              <w:rPr>
                <w:rFonts w:hint="eastAsia" w:ascii="宋体" w:hAnsi="宋体" w:cs="宋体"/>
                <w:color w:val="000000"/>
                <w:kern w:val="0"/>
                <w:sz w:val="20"/>
                <w:lang w:bidi="ar"/>
              </w:rPr>
              <w:t>2,000.00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7403B0">
            <w:pPr>
              <w:widowControl/>
              <w:jc w:val="right"/>
              <w:textAlignment w:val="center"/>
              <w:rPr>
                <w:rFonts w:ascii="宋体" w:hAnsi="宋体" w:cs="宋体"/>
                <w:color w:val="000000"/>
                <w:sz w:val="20"/>
              </w:rPr>
            </w:pPr>
            <w:r>
              <w:rPr>
                <w:rFonts w:hint="eastAsia" w:ascii="宋体" w:hAnsi="宋体" w:cs="宋体"/>
                <w:color w:val="000000"/>
                <w:kern w:val="0"/>
                <w:sz w:val="20"/>
                <w:lang w:bidi="ar"/>
              </w:rPr>
              <w:t>4,000.00</w:t>
            </w:r>
          </w:p>
        </w:tc>
      </w:tr>
      <w:tr w14:paraId="0E84CC8E">
        <w:tblPrEx>
          <w:tblCellMar>
            <w:top w:w="0" w:type="dxa"/>
            <w:left w:w="108" w:type="dxa"/>
            <w:bottom w:w="0" w:type="dxa"/>
            <w:right w:w="108" w:type="dxa"/>
          </w:tblCellMar>
        </w:tblPrEx>
        <w:trPr>
          <w:trHeight w:val="520"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1628D1C9">
            <w:pPr>
              <w:jc w:val="center"/>
              <w:rPr>
                <w:rFonts w:ascii="宋体" w:hAnsi="宋体" w:cs="宋体"/>
                <w:color w:val="000000"/>
                <w:sz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14:paraId="6650207E">
            <w:pPr>
              <w:jc w:val="center"/>
              <w:rPr>
                <w:rFonts w:ascii="宋体" w:hAnsi="宋体" w:cs="宋体"/>
                <w:color w:val="000000"/>
                <w:sz w:val="20"/>
              </w:rPr>
            </w:pPr>
          </w:p>
        </w:tc>
        <w:tc>
          <w:tcPr>
            <w:tcW w:w="1500" w:type="dxa"/>
            <w:tcBorders>
              <w:top w:val="single" w:color="000000" w:sz="4" w:space="0"/>
              <w:left w:val="nil"/>
              <w:bottom w:val="single" w:color="000000" w:sz="4" w:space="0"/>
              <w:right w:val="nil"/>
            </w:tcBorders>
            <w:vAlign w:val="center"/>
          </w:tcPr>
          <w:p w14:paraId="722F234D">
            <w:pPr>
              <w:widowControl/>
              <w:jc w:val="left"/>
              <w:textAlignment w:val="center"/>
              <w:rPr>
                <w:rFonts w:ascii="宋体" w:hAnsi="宋体" w:cs="宋体"/>
                <w:color w:val="000000"/>
                <w:sz w:val="20"/>
              </w:rPr>
            </w:pPr>
            <w:r>
              <w:rPr>
                <w:rFonts w:hint="eastAsia" w:ascii="宋体" w:hAnsi="宋体" w:cs="宋体"/>
                <w:color w:val="000000"/>
                <w:kern w:val="0"/>
                <w:sz w:val="20"/>
                <w:lang w:bidi="ar"/>
              </w:rPr>
              <w:t>水处理服务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074958">
            <w:pPr>
              <w:jc w:val="cente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B4957F">
            <w:pPr>
              <w:widowControl/>
              <w:jc w:val="left"/>
              <w:textAlignment w:val="center"/>
              <w:rPr>
                <w:rFonts w:ascii="宋体" w:hAnsi="宋体" w:cs="宋体"/>
                <w:color w:val="000000"/>
                <w:sz w:val="20"/>
              </w:rPr>
            </w:pPr>
            <w:r>
              <w:rPr>
                <w:rFonts w:hint="eastAsia" w:ascii="宋体" w:hAnsi="宋体" w:cs="宋体"/>
                <w:color w:val="000000"/>
                <w:kern w:val="0"/>
                <w:sz w:val="20"/>
                <w:lang w:bidi="ar"/>
              </w:rPr>
              <w:t>项/夏季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AC6AC4">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A33C12">
            <w:pPr>
              <w:widowControl/>
              <w:jc w:val="right"/>
              <w:textAlignment w:val="center"/>
              <w:rPr>
                <w:rFonts w:ascii="宋体" w:hAnsi="宋体" w:cs="宋体"/>
                <w:color w:val="000000"/>
                <w:sz w:val="20"/>
              </w:rPr>
            </w:pPr>
            <w:r>
              <w:rPr>
                <w:rFonts w:hint="eastAsia" w:ascii="宋体" w:hAnsi="宋体" w:cs="宋体"/>
                <w:color w:val="000000"/>
                <w:kern w:val="0"/>
                <w:sz w:val="20"/>
                <w:lang w:bidi="ar"/>
              </w:rPr>
              <w:t>9,360.75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0AA4C4">
            <w:pPr>
              <w:widowControl/>
              <w:jc w:val="right"/>
              <w:textAlignment w:val="center"/>
              <w:rPr>
                <w:rFonts w:ascii="宋体" w:hAnsi="宋体" w:cs="宋体"/>
                <w:color w:val="000000"/>
                <w:sz w:val="20"/>
              </w:rPr>
            </w:pPr>
            <w:r>
              <w:rPr>
                <w:rFonts w:hint="eastAsia" w:ascii="宋体" w:hAnsi="宋体" w:cs="宋体"/>
                <w:color w:val="000000"/>
                <w:kern w:val="0"/>
                <w:sz w:val="20"/>
                <w:lang w:bidi="ar"/>
              </w:rPr>
              <w:t>9,360.75</w:t>
            </w:r>
          </w:p>
        </w:tc>
      </w:tr>
      <w:tr w14:paraId="022D564C">
        <w:tblPrEx>
          <w:tblCellMar>
            <w:top w:w="0" w:type="dxa"/>
            <w:left w:w="108" w:type="dxa"/>
            <w:bottom w:w="0" w:type="dxa"/>
            <w:right w:w="108" w:type="dxa"/>
          </w:tblCellMar>
        </w:tblPrEx>
        <w:trPr>
          <w:trHeight w:val="540"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5441D411">
            <w:pPr>
              <w:jc w:val="center"/>
              <w:rPr>
                <w:rFonts w:ascii="宋体" w:hAnsi="宋体" w:cs="宋体"/>
                <w:color w:val="000000"/>
                <w:sz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14:paraId="4E6F7C71">
            <w:pPr>
              <w:jc w:val="center"/>
              <w:rPr>
                <w:rFonts w:ascii="宋体" w:hAnsi="宋体" w:cs="宋体"/>
                <w:color w:val="000000"/>
                <w:sz w:val="20"/>
              </w:rPr>
            </w:pPr>
          </w:p>
        </w:tc>
        <w:tc>
          <w:tcPr>
            <w:tcW w:w="2829" w:type="dxa"/>
            <w:gridSpan w:val="2"/>
            <w:tcBorders>
              <w:top w:val="single" w:color="000000" w:sz="4" w:space="0"/>
              <w:left w:val="nil"/>
              <w:bottom w:val="single" w:color="000000" w:sz="4" w:space="0"/>
              <w:right w:val="single" w:color="000000" w:sz="4" w:space="0"/>
            </w:tcBorders>
            <w:vAlign w:val="center"/>
          </w:tcPr>
          <w:p w14:paraId="09698FC6">
            <w:pPr>
              <w:widowControl/>
              <w:jc w:val="center"/>
              <w:textAlignment w:val="center"/>
              <w:rPr>
                <w:rFonts w:ascii="宋体" w:hAnsi="宋体" w:cs="宋体"/>
                <w:color w:val="000000"/>
                <w:sz w:val="20"/>
              </w:rPr>
            </w:pPr>
            <w:r>
              <w:rPr>
                <w:rFonts w:hint="eastAsia" w:ascii="宋体" w:hAnsi="宋体" w:cs="宋体"/>
                <w:color w:val="000000"/>
                <w:kern w:val="0"/>
                <w:sz w:val="20"/>
                <w:lang w:bidi="ar"/>
              </w:rPr>
              <w:t>不含税小计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C67D05">
            <w:pPr>
              <w:jc w:val="cente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1616A3">
            <w:pP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CB335B">
            <w:pP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64C520">
            <w:pPr>
              <w:widowControl/>
              <w:jc w:val="right"/>
              <w:textAlignment w:val="center"/>
              <w:rPr>
                <w:rFonts w:ascii="宋体" w:hAnsi="宋体" w:cs="宋体"/>
                <w:color w:val="000000"/>
                <w:sz w:val="20"/>
              </w:rPr>
            </w:pPr>
            <w:r>
              <w:rPr>
                <w:rFonts w:hint="eastAsia" w:ascii="宋体" w:hAnsi="宋体" w:cs="宋体"/>
                <w:color w:val="000000"/>
                <w:kern w:val="0"/>
                <w:sz w:val="20"/>
                <w:lang w:bidi="ar"/>
              </w:rPr>
              <w:t>32,360.75</w:t>
            </w:r>
          </w:p>
        </w:tc>
      </w:tr>
      <w:tr w14:paraId="6F5C81EC">
        <w:tblPrEx>
          <w:tblCellMar>
            <w:top w:w="0" w:type="dxa"/>
            <w:left w:w="108" w:type="dxa"/>
            <w:bottom w:w="0" w:type="dxa"/>
            <w:right w:w="108" w:type="dxa"/>
          </w:tblCellMar>
        </w:tblPrEx>
        <w:trPr>
          <w:trHeight w:val="500"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705F57D2">
            <w:pPr>
              <w:jc w:val="center"/>
              <w:rPr>
                <w:rFonts w:ascii="宋体" w:hAnsi="宋体" w:cs="宋体"/>
                <w:color w:val="000000"/>
                <w:sz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14:paraId="02EBC270">
            <w:pPr>
              <w:jc w:val="center"/>
              <w:rPr>
                <w:rFonts w:ascii="宋体" w:hAnsi="宋体" w:cs="宋体"/>
                <w:color w:val="000000"/>
                <w:sz w:val="20"/>
              </w:rPr>
            </w:pPr>
          </w:p>
        </w:tc>
        <w:tc>
          <w:tcPr>
            <w:tcW w:w="2829" w:type="dxa"/>
            <w:gridSpan w:val="2"/>
            <w:tcBorders>
              <w:top w:val="single" w:color="000000" w:sz="4" w:space="0"/>
              <w:left w:val="nil"/>
              <w:bottom w:val="single" w:color="000000" w:sz="4" w:space="0"/>
              <w:right w:val="single" w:color="000000" w:sz="4" w:space="0"/>
            </w:tcBorders>
            <w:vAlign w:val="center"/>
          </w:tcPr>
          <w:p w14:paraId="42D74C94">
            <w:pPr>
              <w:widowControl/>
              <w:jc w:val="center"/>
              <w:textAlignment w:val="center"/>
              <w:rPr>
                <w:rFonts w:ascii="宋体" w:hAnsi="宋体" w:cs="宋体"/>
                <w:color w:val="000000"/>
                <w:sz w:val="20"/>
              </w:rPr>
            </w:pPr>
            <w:r>
              <w:rPr>
                <w:rFonts w:hint="eastAsia" w:ascii="宋体" w:hAnsi="宋体" w:cs="宋体"/>
                <w:color w:val="000000"/>
                <w:kern w:val="0"/>
                <w:sz w:val="20"/>
                <w:lang w:bidi="ar"/>
              </w:rPr>
              <w:t>税金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79412B">
            <w:pPr>
              <w:jc w:val="center"/>
              <w:rPr>
                <w:rFonts w:ascii="宋体" w:hAnsi="宋体" w:cs="宋体"/>
                <w:color w:val="000000"/>
                <w:sz w:val="20"/>
              </w:rPr>
            </w:pPr>
          </w:p>
        </w:tc>
        <w:tc>
          <w:tcPr>
            <w:tcW w:w="557" w:type="dxa"/>
            <w:tcBorders>
              <w:top w:val="single" w:color="000000" w:sz="4" w:space="0"/>
              <w:left w:val="single" w:color="000000" w:sz="4" w:space="0"/>
              <w:bottom w:val="single" w:color="000000" w:sz="4" w:space="0"/>
              <w:right w:val="single" w:color="000000" w:sz="4" w:space="0"/>
            </w:tcBorders>
            <w:vAlign w:val="center"/>
          </w:tcPr>
          <w:p w14:paraId="30AF14C2">
            <w:pPr>
              <w:jc w:val="center"/>
              <w:rPr>
                <w:rFonts w:ascii="宋体" w:hAnsi="宋体" w:cs="宋体"/>
                <w:color w:val="000000"/>
                <w:sz w:val="20"/>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5D383DD1">
            <w:pPr>
              <w:widowControl/>
              <w:jc w:val="right"/>
              <w:textAlignment w:val="center"/>
              <w:rPr>
                <w:rFonts w:ascii="宋体" w:hAnsi="宋体" w:cs="宋体"/>
                <w:color w:val="000000"/>
                <w:sz w:val="20"/>
              </w:rPr>
            </w:pPr>
            <w:r>
              <w:rPr>
                <w:rFonts w:hint="eastAsia" w:ascii="宋体" w:hAnsi="宋体" w:cs="宋体"/>
                <w:color w:val="000000"/>
                <w:kern w:val="0"/>
                <w:sz w:val="20"/>
                <w:lang w:bidi="ar"/>
              </w:rPr>
              <w:t>0.06</w:t>
            </w:r>
          </w:p>
        </w:tc>
        <w:tc>
          <w:tcPr>
            <w:tcW w:w="1129" w:type="dxa"/>
            <w:tcBorders>
              <w:top w:val="single" w:color="000000" w:sz="4" w:space="0"/>
              <w:left w:val="single" w:color="000000" w:sz="4" w:space="0"/>
              <w:bottom w:val="single" w:color="000000" w:sz="4" w:space="0"/>
              <w:right w:val="single" w:color="000000" w:sz="4" w:space="0"/>
            </w:tcBorders>
            <w:vAlign w:val="center"/>
          </w:tcPr>
          <w:p w14:paraId="04127648">
            <w:pPr>
              <w:widowControl/>
              <w:jc w:val="right"/>
              <w:textAlignment w:val="center"/>
              <w:rPr>
                <w:rFonts w:ascii="宋体" w:hAnsi="宋体" w:cs="宋体"/>
                <w:color w:val="000000"/>
                <w:sz w:val="20"/>
              </w:rPr>
            </w:pPr>
            <w:r>
              <w:rPr>
                <w:rFonts w:hint="eastAsia" w:ascii="宋体" w:hAnsi="宋体" w:cs="宋体"/>
                <w:color w:val="000000"/>
                <w:kern w:val="0"/>
                <w:sz w:val="20"/>
                <w:lang w:bidi="ar"/>
              </w:rPr>
              <w:t>1,941.65</w:t>
            </w:r>
          </w:p>
        </w:tc>
      </w:tr>
      <w:tr w14:paraId="1F171AEF">
        <w:tblPrEx>
          <w:tblCellMar>
            <w:top w:w="0" w:type="dxa"/>
            <w:left w:w="108" w:type="dxa"/>
            <w:bottom w:w="0" w:type="dxa"/>
            <w:right w:w="108" w:type="dxa"/>
          </w:tblCellMar>
        </w:tblPrEx>
        <w:trPr>
          <w:trHeight w:val="500"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20B0725C">
            <w:pPr>
              <w:jc w:val="center"/>
              <w:rPr>
                <w:rFonts w:ascii="宋体" w:hAnsi="宋体" w:cs="宋体"/>
                <w:color w:val="000000"/>
                <w:sz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14:paraId="38A3B113">
            <w:pPr>
              <w:jc w:val="center"/>
              <w:rPr>
                <w:rFonts w:ascii="宋体" w:hAnsi="宋体" w:cs="宋体"/>
                <w:color w:val="000000"/>
                <w:sz w:val="20"/>
              </w:rPr>
            </w:pPr>
          </w:p>
        </w:tc>
        <w:tc>
          <w:tcPr>
            <w:tcW w:w="2829" w:type="dxa"/>
            <w:gridSpan w:val="2"/>
            <w:tcBorders>
              <w:top w:val="single" w:color="000000" w:sz="4" w:space="0"/>
              <w:left w:val="nil"/>
              <w:bottom w:val="single" w:color="000000" w:sz="4" w:space="0"/>
              <w:right w:val="single" w:color="000000" w:sz="4" w:space="0"/>
            </w:tcBorders>
            <w:vAlign w:val="center"/>
          </w:tcPr>
          <w:p w14:paraId="6FB83FA6">
            <w:pPr>
              <w:widowControl/>
              <w:jc w:val="center"/>
              <w:textAlignment w:val="center"/>
              <w:rPr>
                <w:rFonts w:ascii="宋体" w:hAnsi="宋体" w:cs="宋体"/>
                <w:color w:val="000000"/>
                <w:sz w:val="20"/>
              </w:rPr>
            </w:pPr>
            <w:r>
              <w:rPr>
                <w:rFonts w:hint="eastAsia" w:ascii="宋体" w:hAnsi="宋体" w:cs="宋体"/>
                <w:color w:val="000000"/>
                <w:kern w:val="0"/>
                <w:sz w:val="20"/>
                <w:lang w:bidi="ar"/>
              </w:rPr>
              <w:t>价税小计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0BFBBC">
            <w:pPr>
              <w:jc w:val="center"/>
              <w:rPr>
                <w:rFonts w:ascii="宋体" w:hAnsi="宋体" w:cs="宋体"/>
                <w:color w:val="000000"/>
                <w:sz w:val="20"/>
              </w:rPr>
            </w:pPr>
          </w:p>
        </w:tc>
        <w:tc>
          <w:tcPr>
            <w:tcW w:w="557" w:type="dxa"/>
            <w:tcBorders>
              <w:top w:val="single" w:color="000000" w:sz="4" w:space="0"/>
              <w:left w:val="single" w:color="000000" w:sz="4" w:space="0"/>
              <w:bottom w:val="single" w:color="000000" w:sz="4" w:space="0"/>
              <w:right w:val="single" w:color="000000" w:sz="4" w:space="0"/>
            </w:tcBorders>
            <w:vAlign w:val="center"/>
          </w:tcPr>
          <w:p w14:paraId="063A077C">
            <w:pPr>
              <w:jc w:val="center"/>
              <w:rPr>
                <w:rFonts w:ascii="宋体" w:hAnsi="宋体" w:cs="宋体"/>
                <w:color w:val="000000"/>
                <w:sz w:val="20"/>
              </w:rPr>
            </w:pPr>
          </w:p>
        </w:tc>
        <w:tc>
          <w:tcPr>
            <w:tcW w:w="1207" w:type="dxa"/>
            <w:tcBorders>
              <w:top w:val="single" w:color="000000" w:sz="4" w:space="0"/>
              <w:left w:val="nil"/>
              <w:bottom w:val="single" w:color="000000" w:sz="4" w:space="0"/>
              <w:right w:val="single" w:color="000000" w:sz="4" w:space="0"/>
            </w:tcBorders>
            <w:vAlign w:val="center"/>
          </w:tcPr>
          <w:p w14:paraId="2D0727F7">
            <w:pPr>
              <w:jc w:val="right"/>
              <w:rPr>
                <w:rFonts w:ascii="宋体" w:hAnsi="宋体" w:cs="宋体"/>
                <w:color w:val="000000"/>
                <w:sz w:val="20"/>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065895C1">
            <w:pPr>
              <w:widowControl/>
              <w:jc w:val="right"/>
              <w:textAlignment w:val="center"/>
              <w:rPr>
                <w:rFonts w:ascii="宋体" w:hAnsi="宋体" w:cs="宋体"/>
                <w:color w:val="000000"/>
                <w:sz w:val="20"/>
              </w:rPr>
            </w:pPr>
            <w:r>
              <w:rPr>
                <w:rFonts w:hint="eastAsia" w:ascii="宋体" w:hAnsi="宋体" w:cs="宋体"/>
                <w:color w:val="000000"/>
                <w:kern w:val="0"/>
                <w:sz w:val="20"/>
                <w:lang w:bidi="ar"/>
              </w:rPr>
              <w:t>34,302.40</w:t>
            </w:r>
          </w:p>
        </w:tc>
      </w:tr>
      <w:tr w14:paraId="539D282A">
        <w:tblPrEx>
          <w:tblCellMar>
            <w:top w:w="0" w:type="dxa"/>
            <w:left w:w="108" w:type="dxa"/>
            <w:bottom w:w="0" w:type="dxa"/>
            <w:right w:w="108" w:type="dxa"/>
          </w:tblCellMar>
        </w:tblPrEx>
        <w:trPr>
          <w:trHeight w:val="500"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3D9BB4AE">
            <w:pPr>
              <w:jc w:val="center"/>
              <w:rPr>
                <w:rFonts w:ascii="宋体" w:hAnsi="宋体" w:cs="宋体"/>
                <w:color w:val="000000"/>
                <w:sz w:val="20"/>
              </w:rPr>
            </w:pP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14:paraId="1450A3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日常（夏季5月1日至9月30日止5个月）运行费用</w:t>
            </w:r>
          </w:p>
        </w:tc>
        <w:tc>
          <w:tcPr>
            <w:tcW w:w="1500" w:type="dxa"/>
            <w:tcBorders>
              <w:top w:val="single" w:color="000000" w:sz="4" w:space="0"/>
              <w:left w:val="nil"/>
              <w:bottom w:val="single" w:color="000000" w:sz="4" w:space="0"/>
              <w:right w:val="single" w:color="000000" w:sz="4" w:space="0"/>
            </w:tcBorders>
            <w:vAlign w:val="center"/>
          </w:tcPr>
          <w:p w14:paraId="495A5BF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工资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5DBE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4300元/月/人</w:t>
            </w:r>
          </w:p>
        </w:tc>
        <w:tc>
          <w:tcPr>
            <w:tcW w:w="850" w:type="dxa"/>
            <w:tcBorders>
              <w:top w:val="single" w:color="000000" w:sz="4" w:space="0"/>
              <w:left w:val="single" w:color="000000" w:sz="4" w:space="0"/>
              <w:bottom w:val="single" w:color="000000" w:sz="4" w:space="0"/>
              <w:right w:val="single" w:color="000000" w:sz="4" w:space="0"/>
            </w:tcBorders>
            <w:vAlign w:val="center"/>
          </w:tcPr>
          <w:p w14:paraId="7003C8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人/夏季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00D6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07" w:type="dxa"/>
            <w:tcBorders>
              <w:top w:val="single" w:color="000000" w:sz="4" w:space="0"/>
              <w:left w:val="single" w:color="000000" w:sz="4" w:space="0"/>
              <w:bottom w:val="single" w:color="000000" w:sz="4" w:space="0"/>
              <w:right w:val="single" w:color="000000" w:sz="4" w:space="0"/>
            </w:tcBorders>
            <w:vAlign w:val="center"/>
          </w:tcPr>
          <w:p w14:paraId="17E2EE1E">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21,230.00 </w:t>
            </w:r>
          </w:p>
        </w:tc>
        <w:tc>
          <w:tcPr>
            <w:tcW w:w="1129" w:type="dxa"/>
            <w:tcBorders>
              <w:top w:val="single" w:color="000000" w:sz="4" w:space="0"/>
              <w:left w:val="single" w:color="000000" w:sz="4" w:space="0"/>
              <w:bottom w:val="single" w:color="000000" w:sz="4" w:space="0"/>
              <w:right w:val="single" w:color="000000" w:sz="4" w:space="0"/>
            </w:tcBorders>
            <w:vAlign w:val="center"/>
          </w:tcPr>
          <w:p w14:paraId="38651CAA">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42,460.00 </w:t>
            </w:r>
          </w:p>
        </w:tc>
      </w:tr>
      <w:tr w14:paraId="526CA915">
        <w:tblPrEx>
          <w:tblCellMar>
            <w:top w:w="0" w:type="dxa"/>
            <w:left w:w="108" w:type="dxa"/>
            <w:bottom w:w="0" w:type="dxa"/>
            <w:right w:w="108" w:type="dxa"/>
          </w:tblCellMar>
        </w:tblPrEx>
        <w:trPr>
          <w:trHeight w:val="500"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0C7B4539">
            <w:pPr>
              <w:jc w:val="center"/>
              <w:rPr>
                <w:rFonts w:ascii="宋体" w:hAnsi="宋体" w:cs="宋体"/>
                <w:color w:val="000000"/>
                <w:sz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14:paraId="58EFCAD9">
            <w:pPr>
              <w:jc w:val="center"/>
              <w:rPr>
                <w:rFonts w:ascii="宋体" w:hAnsi="宋体" w:cs="宋体"/>
                <w:color w:val="000000"/>
                <w:sz w:val="22"/>
                <w:szCs w:val="22"/>
              </w:rPr>
            </w:pPr>
          </w:p>
        </w:tc>
        <w:tc>
          <w:tcPr>
            <w:tcW w:w="1500" w:type="dxa"/>
            <w:tcBorders>
              <w:top w:val="single" w:color="000000" w:sz="4" w:space="0"/>
              <w:left w:val="nil"/>
              <w:bottom w:val="single" w:color="000000" w:sz="4" w:space="0"/>
              <w:right w:val="single" w:color="000000" w:sz="4" w:space="0"/>
            </w:tcBorders>
            <w:vAlign w:val="center"/>
          </w:tcPr>
          <w:p w14:paraId="199A6FC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社保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2D53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1700元/月/人</w:t>
            </w:r>
          </w:p>
        </w:tc>
        <w:tc>
          <w:tcPr>
            <w:tcW w:w="850" w:type="dxa"/>
            <w:tcBorders>
              <w:top w:val="single" w:color="000000" w:sz="4" w:space="0"/>
              <w:left w:val="single" w:color="000000" w:sz="4" w:space="0"/>
              <w:bottom w:val="single" w:color="000000" w:sz="4" w:space="0"/>
              <w:right w:val="single" w:color="000000" w:sz="4" w:space="0"/>
            </w:tcBorders>
            <w:vAlign w:val="center"/>
          </w:tcPr>
          <w:p w14:paraId="3F4BF2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人/夏季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3508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07" w:type="dxa"/>
            <w:tcBorders>
              <w:top w:val="single" w:color="000000" w:sz="4" w:space="0"/>
              <w:left w:val="single" w:color="000000" w:sz="4" w:space="0"/>
              <w:bottom w:val="single" w:color="000000" w:sz="4" w:space="0"/>
              <w:right w:val="single" w:color="000000" w:sz="4" w:space="0"/>
            </w:tcBorders>
            <w:vAlign w:val="center"/>
          </w:tcPr>
          <w:p w14:paraId="1A25347B">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8,500.00 </w:t>
            </w:r>
          </w:p>
        </w:tc>
        <w:tc>
          <w:tcPr>
            <w:tcW w:w="1129" w:type="dxa"/>
            <w:tcBorders>
              <w:top w:val="single" w:color="000000" w:sz="4" w:space="0"/>
              <w:left w:val="single" w:color="000000" w:sz="4" w:space="0"/>
              <w:bottom w:val="single" w:color="000000" w:sz="4" w:space="0"/>
              <w:right w:val="single" w:color="000000" w:sz="4" w:space="0"/>
            </w:tcBorders>
            <w:vAlign w:val="center"/>
          </w:tcPr>
          <w:p w14:paraId="4A1E07B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17,000.00 </w:t>
            </w:r>
          </w:p>
        </w:tc>
      </w:tr>
      <w:tr w14:paraId="1E02BCBB">
        <w:tblPrEx>
          <w:tblCellMar>
            <w:top w:w="0" w:type="dxa"/>
            <w:left w:w="108" w:type="dxa"/>
            <w:bottom w:w="0" w:type="dxa"/>
            <w:right w:w="108" w:type="dxa"/>
          </w:tblCellMar>
        </w:tblPrEx>
        <w:trPr>
          <w:trHeight w:val="500"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5464BD89">
            <w:pPr>
              <w:jc w:val="center"/>
              <w:rPr>
                <w:rFonts w:ascii="宋体" w:hAnsi="宋体" w:cs="宋体"/>
                <w:color w:val="000000"/>
                <w:sz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14:paraId="4DDB4A4A">
            <w:pPr>
              <w:jc w:val="center"/>
              <w:rPr>
                <w:rFonts w:ascii="宋体" w:hAnsi="宋体" w:cs="宋体"/>
                <w:color w:val="000000"/>
                <w:sz w:val="22"/>
                <w:szCs w:val="22"/>
              </w:rPr>
            </w:pPr>
          </w:p>
        </w:tc>
        <w:tc>
          <w:tcPr>
            <w:tcW w:w="3679" w:type="dxa"/>
            <w:gridSpan w:val="3"/>
            <w:tcBorders>
              <w:top w:val="single" w:color="000000" w:sz="4" w:space="0"/>
              <w:left w:val="nil"/>
              <w:bottom w:val="single" w:color="000000" w:sz="4" w:space="0"/>
              <w:right w:val="single" w:color="000000" w:sz="4" w:space="0"/>
            </w:tcBorders>
            <w:vAlign w:val="center"/>
          </w:tcPr>
          <w:p w14:paraId="6D384F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不含税小计</w:t>
            </w:r>
          </w:p>
        </w:tc>
        <w:tc>
          <w:tcPr>
            <w:tcW w:w="557" w:type="dxa"/>
            <w:tcBorders>
              <w:top w:val="single" w:color="000000" w:sz="4" w:space="0"/>
              <w:left w:val="single" w:color="000000" w:sz="4" w:space="0"/>
              <w:bottom w:val="single" w:color="000000" w:sz="4" w:space="0"/>
              <w:right w:val="single" w:color="000000" w:sz="4" w:space="0"/>
            </w:tcBorders>
            <w:vAlign w:val="center"/>
          </w:tcPr>
          <w:p w14:paraId="5F7C3ACB">
            <w:pPr>
              <w:jc w:val="center"/>
              <w:rPr>
                <w:rFonts w:ascii="宋体" w:hAnsi="宋体" w:cs="宋体"/>
                <w:color w:val="000000"/>
                <w:sz w:val="22"/>
                <w:szCs w:val="22"/>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0AFC83CD">
            <w:pPr>
              <w:jc w:val="center"/>
              <w:rPr>
                <w:rFonts w:ascii="宋体" w:hAnsi="宋体" w:cs="宋体"/>
                <w:color w:val="000000"/>
                <w:sz w:val="22"/>
                <w:szCs w:val="22"/>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27D41363">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59,460.00 </w:t>
            </w:r>
          </w:p>
        </w:tc>
      </w:tr>
      <w:tr w14:paraId="7FA1EBC0">
        <w:tblPrEx>
          <w:tblCellMar>
            <w:top w:w="0" w:type="dxa"/>
            <w:left w:w="108" w:type="dxa"/>
            <w:bottom w:w="0" w:type="dxa"/>
            <w:right w:w="108" w:type="dxa"/>
          </w:tblCellMar>
        </w:tblPrEx>
        <w:trPr>
          <w:trHeight w:val="500"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799E2876">
            <w:pPr>
              <w:jc w:val="center"/>
              <w:rPr>
                <w:rFonts w:ascii="宋体" w:hAnsi="宋体" w:cs="宋体"/>
                <w:color w:val="000000"/>
                <w:sz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14:paraId="1826C170">
            <w:pPr>
              <w:jc w:val="center"/>
              <w:rPr>
                <w:rFonts w:ascii="宋体" w:hAnsi="宋体" w:cs="宋体"/>
                <w:color w:val="000000"/>
                <w:sz w:val="22"/>
                <w:szCs w:val="22"/>
              </w:rPr>
            </w:pPr>
          </w:p>
        </w:tc>
        <w:tc>
          <w:tcPr>
            <w:tcW w:w="3679" w:type="dxa"/>
            <w:gridSpan w:val="3"/>
            <w:tcBorders>
              <w:top w:val="single" w:color="000000" w:sz="4" w:space="0"/>
              <w:left w:val="nil"/>
              <w:bottom w:val="single" w:color="000000" w:sz="4" w:space="0"/>
              <w:right w:val="single" w:color="000000" w:sz="4" w:space="0"/>
            </w:tcBorders>
            <w:vAlign w:val="center"/>
          </w:tcPr>
          <w:p w14:paraId="6FC6B0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税金（6%服务发票）</w:t>
            </w:r>
          </w:p>
        </w:tc>
        <w:tc>
          <w:tcPr>
            <w:tcW w:w="557" w:type="dxa"/>
            <w:tcBorders>
              <w:top w:val="single" w:color="000000" w:sz="4" w:space="0"/>
              <w:left w:val="single" w:color="000000" w:sz="4" w:space="0"/>
              <w:bottom w:val="single" w:color="000000" w:sz="4" w:space="0"/>
              <w:right w:val="single" w:color="000000" w:sz="4" w:space="0"/>
            </w:tcBorders>
            <w:vAlign w:val="center"/>
          </w:tcPr>
          <w:p w14:paraId="714AFE7E">
            <w:pPr>
              <w:jc w:val="center"/>
              <w:rPr>
                <w:rFonts w:ascii="宋体" w:hAnsi="宋体" w:cs="宋体"/>
                <w:color w:val="000000"/>
                <w:sz w:val="22"/>
                <w:szCs w:val="22"/>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35697AEB">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6.00%</w:t>
            </w:r>
          </w:p>
        </w:tc>
        <w:tc>
          <w:tcPr>
            <w:tcW w:w="1129" w:type="dxa"/>
            <w:tcBorders>
              <w:top w:val="single" w:color="000000" w:sz="4" w:space="0"/>
              <w:left w:val="single" w:color="000000" w:sz="4" w:space="0"/>
              <w:bottom w:val="single" w:color="000000" w:sz="4" w:space="0"/>
              <w:right w:val="single" w:color="000000" w:sz="4" w:space="0"/>
            </w:tcBorders>
            <w:vAlign w:val="center"/>
          </w:tcPr>
          <w:p w14:paraId="6AFE255B">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3,567.60 </w:t>
            </w:r>
          </w:p>
        </w:tc>
      </w:tr>
      <w:tr w14:paraId="3B106320">
        <w:tblPrEx>
          <w:tblCellMar>
            <w:top w:w="0" w:type="dxa"/>
            <w:left w:w="108" w:type="dxa"/>
            <w:bottom w:w="0" w:type="dxa"/>
            <w:right w:w="108" w:type="dxa"/>
          </w:tblCellMar>
        </w:tblPrEx>
        <w:trPr>
          <w:trHeight w:val="500"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6581368F">
            <w:pPr>
              <w:jc w:val="center"/>
              <w:rPr>
                <w:rFonts w:ascii="宋体" w:hAnsi="宋体" w:cs="宋体"/>
                <w:color w:val="000000"/>
                <w:sz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14:paraId="008C8DC4">
            <w:pPr>
              <w:jc w:val="center"/>
              <w:rPr>
                <w:rFonts w:ascii="宋体" w:hAnsi="宋体" w:cs="宋体"/>
                <w:color w:val="000000"/>
                <w:sz w:val="22"/>
                <w:szCs w:val="22"/>
              </w:rPr>
            </w:pPr>
          </w:p>
        </w:tc>
        <w:tc>
          <w:tcPr>
            <w:tcW w:w="3679" w:type="dxa"/>
            <w:gridSpan w:val="3"/>
            <w:tcBorders>
              <w:top w:val="single" w:color="000000" w:sz="4" w:space="0"/>
              <w:left w:val="nil"/>
              <w:bottom w:val="single" w:color="000000" w:sz="4" w:space="0"/>
              <w:right w:val="single" w:color="000000" w:sz="4" w:space="0"/>
            </w:tcBorders>
            <w:vAlign w:val="center"/>
          </w:tcPr>
          <w:p w14:paraId="23470E0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价税小计</w:t>
            </w:r>
          </w:p>
        </w:tc>
        <w:tc>
          <w:tcPr>
            <w:tcW w:w="557" w:type="dxa"/>
            <w:tcBorders>
              <w:top w:val="single" w:color="000000" w:sz="4" w:space="0"/>
              <w:left w:val="single" w:color="000000" w:sz="4" w:space="0"/>
              <w:bottom w:val="single" w:color="000000" w:sz="4" w:space="0"/>
              <w:right w:val="single" w:color="000000" w:sz="4" w:space="0"/>
            </w:tcBorders>
            <w:vAlign w:val="center"/>
          </w:tcPr>
          <w:p w14:paraId="0F340C5F">
            <w:pPr>
              <w:jc w:val="center"/>
              <w:rPr>
                <w:rFonts w:ascii="宋体" w:hAnsi="宋体" w:cs="宋体"/>
                <w:color w:val="000000"/>
                <w:sz w:val="22"/>
                <w:szCs w:val="22"/>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5264D6FC">
            <w:pPr>
              <w:jc w:val="center"/>
              <w:rPr>
                <w:rFonts w:ascii="宋体" w:hAnsi="宋体" w:cs="宋体"/>
                <w:color w:val="000000"/>
                <w:sz w:val="22"/>
                <w:szCs w:val="22"/>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6C3B34D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63,027.60 </w:t>
            </w:r>
          </w:p>
        </w:tc>
      </w:tr>
      <w:tr w14:paraId="1B827681">
        <w:tblPrEx>
          <w:tblCellMar>
            <w:top w:w="0" w:type="dxa"/>
            <w:left w:w="108" w:type="dxa"/>
            <w:bottom w:w="0" w:type="dxa"/>
            <w:right w:w="108" w:type="dxa"/>
          </w:tblCellMar>
        </w:tblPrEx>
        <w:trPr>
          <w:trHeight w:val="580" w:hRule="atLeast"/>
        </w:trPr>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0E42809B">
            <w:pPr>
              <w:jc w:val="center"/>
              <w:rPr>
                <w:rFonts w:ascii="宋体" w:hAnsi="宋体" w:cs="宋体"/>
                <w:color w:val="000000"/>
                <w:sz w:val="20"/>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4762B67">
            <w:pPr>
              <w:widowControl/>
              <w:jc w:val="center"/>
              <w:textAlignment w:val="center"/>
              <w:rPr>
                <w:rFonts w:ascii="宋体" w:hAnsi="宋体" w:cs="宋体"/>
                <w:color w:val="000000"/>
                <w:sz w:val="20"/>
              </w:rPr>
            </w:pPr>
            <w:r>
              <w:rPr>
                <w:rFonts w:hint="eastAsia" w:ascii="宋体" w:hAnsi="宋体" w:cs="宋体"/>
                <w:color w:val="000000"/>
                <w:kern w:val="0"/>
                <w:sz w:val="20"/>
                <w:lang w:bidi="ar"/>
              </w:rPr>
              <w:t>价税合计</w:t>
            </w:r>
          </w:p>
        </w:tc>
        <w:tc>
          <w:tcPr>
            <w:tcW w:w="0" w:type="auto"/>
            <w:tcBorders>
              <w:top w:val="single" w:color="000000" w:sz="4" w:space="0"/>
              <w:left w:val="single" w:color="000000" w:sz="4" w:space="0"/>
              <w:bottom w:val="single" w:color="000000" w:sz="4" w:space="0"/>
              <w:right w:val="nil"/>
            </w:tcBorders>
            <w:noWrap/>
            <w:vAlign w:val="center"/>
          </w:tcPr>
          <w:p w14:paraId="4A9FE44E">
            <w:pPr>
              <w:rPr>
                <w:rFonts w:ascii="宋体" w:hAnsi="宋体" w:cs="宋体"/>
                <w:color w:val="000000"/>
                <w:sz w:val="20"/>
              </w:rPr>
            </w:pPr>
          </w:p>
        </w:tc>
        <w:tc>
          <w:tcPr>
            <w:tcW w:w="0" w:type="auto"/>
            <w:tcBorders>
              <w:top w:val="single" w:color="000000" w:sz="4" w:space="0"/>
              <w:left w:val="nil"/>
              <w:bottom w:val="single" w:color="000000" w:sz="4" w:space="0"/>
              <w:right w:val="nil"/>
            </w:tcBorders>
            <w:noWrap/>
            <w:vAlign w:val="center"/>
          </w:tcPr>
          <w:p w14:paraId="0A59330F">
            <w:pPr>
              <w:rPr>
                <w:rFonts w:ascii="宋体" w:hAnsi="宋体" w:cs="宋体"/>
                <w:color w:val="000000"/>
                <w:sz w:val="20"/>
              </w:rPr>
            </w:pPr>
          </w:p>
        </w:tc>
        <w:tc>
          <w:tcPr>
            <w:tcW w:w="0" w:type="auto"/>
            <w:tcBorders>
              <w:top w:val="single" w:color="000000" w:sz="4" w:space="0"/>
              <w:left w:val="nil"/>
              <w:bottom w:val="single" w:color="000000" w:sz="4" w:space="0"/>
              <w:right w:val="nil"/>
            </w:tcBorders>
            <w:noWrap/>
            <w:vAlign w:val="center"/>
          </w:tcPr>
          <w:p w14:paraId="492C4731">
            <w:pPr>
              <w:rPr>
                <w:rFonts w:ascii="宋体" w:hAnsi="宋体" w:cs="宋体"/>
                <w:color w:val="000000"/>
                <w:sz w:val="20"/>
              </w:rPr>
            </w:pPr>
          </w:p>
        </w:tc>
        <w:tc>
          <w:tcPr>
            <w:tcW w:w="0" w:type="auto"/>
            <w:tcBorders>
              <w:top w:val="single" w:color="000000" w:sz="4" w:space="0"/>
              <w:left w:val="nil"/>
              <w:bottom w:val="single" w:color="000000" w:sz="4" w:space="0"/>
              <w:right w:val="single" w:color="000000" w:sz="4" w:space="0"/>
            </w:tcBorders>
            <w:noWrap/>
            <w:vAlign w:val="center"/>
          </w:tcPr>
          <w:p w14:paraId="3B1FAFDF">
            <w:pPr>
              <w:rPr>
                <w:rFonts w:ascii="宋体" w:hAnsi="宋体" w:cs="宋体"/>
                <w:color w:val="000000"/>
                <w:sz w:val="20"/>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0BC9BD7F">
            <w:pPr>
              <w:widowControl/>
              <w:jc w:val="right"/>
              <w:textAlignment w:val="center"/>
              <w:rPr>
                <w:rFonts w:ascii="宋体" w:hAnsi="宋体" w:cs="宋体"/>
                <w:color w:val="000000"/>
                <w:sz w:val="20"/>
              </w:rPr>
            </w:pPr>
            <w:r>
              <w:rPr>
                <w:rFonts w:hint="eastAsia" w:ascii="宋体" w:hAnsi="宋体" w:cs="宋体"/>
                <w:color w:val="000000"/>
                <w:kern w:val="0"/>
                <w:sz w:val="20"/>
                <w:lang w:bidi="ar"/>
              </w:rPr>
              <w:t xml:space="preserve">97,330.00 </w:t>
            </w:r>
          </w:p>
        </w:tc>
      </w:tr>
      <w:tr w14:paraId="48347697">
        <w:tblPrEx>
          <w:tblCellMar>
            <w:top w:w="0" w:type="dxa"/>
            <w:left w:w="108" w:type="dxa"/>
            <w:bottom w:w="0" w:type="dxa"/>
            <w:right w:w="108" w:type="dxa"/>
          </w:tblCellMar>
        </w:tblPrEx>
        <w:trPr>
          <w:trHeight w:val="580" w:hRule="atLeast"/>
        </w:trPr>
        <w:tc>
          <w:tcPr>
            <w:tcW w:w="908" w:type="dxa"/>
            <w:vMerge w:val="restart"/>
            <w:tcBorders>
              <w:top w:val="nil"/>
              <w:left w:val="single" w:color="000000" w:sz="4" w:space="0"/>
              <w:bottom w:val="nil"/>
              <w:right w:val="single" w:color="000000" w:sz="4" w:space="0"/>
            </w:tcBorders>
            <w:vAlign w:val="center"/>
          </w:tcPr>
          <w:p w14:paraId="1F75EB8B">
            <w:pPr>
              <w:widowControl/>
              <w:jc w:val="center"/>
              <w:textAlignment w:val="center"/>
              <w:rPr>
                <w:rFonts w:ascii="宋体" w:hAnsi="宋体" w:cs="宋体"/>
                <w:color w:val="000000"/>
                <w:sz w:val="20"/>
              </w:rPr>
            </w:pPr>
            <w:r>
              <w:rPr>
                <w:rFonts w:hint="eastAsia" w:ascii="宋体" w:hAnsi="宋体" w:cs="宋体"/>
                <w:color w:val="000000"/>
                <w:kern w:val="0"/>
                <w:sz w:val="20"/>
                <w:lang w:bidi="ar"/>
              </w:rPr>
              <w:t>先导区项目</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14:paraId="6D67A3AB">
            <w:pPr>
              <w:widowControl/>
              <w:jc w:val="center"/>
              <w:textAlignment w:val="center"/>
              <w:rPr>
                <w:rFonts w:ascii="宋体" w:hAnsi="宋体" w:cs="宋体"/>
                <w:color w:val="000000"/>
                <w:sz w:val="20"/>
              </w:rPr>
            </w:pPr>
            <w:r>
              <w:rPr>
                <w:rFonts w:hint="eastAsia" w:ascii="宋体" w:hAnsi="宋体" w:cs="宋体"/>
                <w:color w:val="000000"/>
                <w:kern w:val="0"/>
                <w:sz w:val="20"/>
                <w:lang w:bidi="ar"/>
              </w:rPr>
              <w:t>设备（夏季5月1日至9月30日止5个月）保养服务</w:t>
            </w:r>
          </w:p>
        </w:tc>
        <w:tc>
          <w:tcPr>
            <w:tcW w:w="1500" w:type="dxa"/>
            <w:tcBorders>
              <w:top w:val="single" w:color="000000" w:sz="4" w:space="0"/>
              <w:left w:val="nil"/>
              <w:bottom w:val="single" w:color="000000" w:sz="4" w:space="0"/>
              <w:right w:val="nil"/>
            </w:tcBorders>
            <w:vAlign w:val="center"/>
          </w:tcPr>
          <w:p w14:paraId="44AA51E7">
            <w:pPr>
              <w:widowControl/>
              <w:jc w:val="left"/>
              <w:textAlignment w:val="center"/>
              <w:rPr>
                <w:rFonts w:ascii="宋体" w:hAnsi="宋体" w:cs="宋体"/>
                <w:color w:val="000000"/>
                <w:sz w:val="20"/>
              </w:rPr>
            </w:pPr>
            <w:r>
              <w:rPr>
                <w:rFonts w:hint="eastAsia" w:ascii="宋体" w:hAnsi="宋体" w:cs="宋体"/>
                <w:color w:val="000000"/>
                <w:kern w:val="0"/>
                <w:sz w:val="20"/>
                <w:lang w:bidi="ar"/>
              </w:rPr>
              <w:t>直燃机夏季保养</w:t>
            </w:r>
          </w:p>
        </w:tc>
        <w:tc>
          <w:tcPr>
            <w:tcW w:w="1329" w:type="dxa"/>
            <w:tcBorders>
              <w:top w:val="single" w:color="000000" w:sz="4" w:space="0"/>
              <w:left w:val="single" w:color="000000" w:sz="4" w:space="0"/>
              <w:bottom w:val="single" w:color="000000" w:sz="4" w:space="0"/>
              <w:right w:val="single" w:color="000000" w:sz="4" w:space="0"/>
            </w:tcBorders>
            <w:vAlign w:val="center"/>
          </w:tcPr>
          <w:p w14:paraId="005A534F">
            <w:pPr>
              <w:widowControl/>
              <w:jc w:val="left"/>
              <w:textAlignment w:val="center"/>
              <w:rPr>
                <w:rFonts w:ascii="宋体" w:hAnsi="宋体" w:cs="宋体"/>
                <w:color w:val="000000"/>
                <w:sz w:val="20"/>
              </w:rPr>
            </w:pPr>
            <w:r>
              <w:rPr>
                <w:rFonts w:hint="eastAsia" w:ascii="宋体" w:hAnsi="宋体" w:cs="宋体"/>
                <w:color w:val="000000"/>
                <w:kern w:val="0"/>
                <w:sz w:val="20"/>
                <w:lang w:bidi="ar"/>
              </w:rPr>
              <w:t>HZXQII-87H3DM3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22150E">
            <w:pPr>
              <w:widowControl/>
              <w:jc w:val="left"/>
              <w:textAlignment w:val="center"/>
              <w:rPr>
                <w:rFonts w:ascii="宋体" w:hAnsi="宋体" w:cs="宋体"/>
                <w:color w:val="000000"/>
                <w:sz w:val="20"/>
              </w:rPr>
            </w:pPr>
            <w:r>
              <w:rPr>
                <w:rFonts w:hint="eastAsia" w:ascii="宋体" w:hAnsi="宋体" w:cs="宋体"/>
                <w:color w:val="000000"/>
                <w:kern w:val="0"/>
                <w:sz w:val="20"/>
                <w:lang w:bidi="ar"/>
              </w:rPr>
              <w:t>台/夏季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0A1C55">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09709C">
            <w:pPr>
              <w:widowControl/>
              <w:jc w:val="right"/>
              <w:textAlignment w:val="center"/>
              <w:rPr>
                <w:rFonts w:ascii="宋体" w:hAnsi="宋体" w:cs="宋体"/>
                <w:color w:val="000000"/>
                <w:sz w:val="20"/>
              </w:rPr>
            </w:pPr>
            <w:r>
              <w:rPr>
                <w:rFonts w:hint="eastAsia" w:ascii="宋体" w:hAnsi="宋体" w:cs="宋体"/>
                <w:color w:val="000000"/>
                <w:kern w:val="0"/>
                <w:sz w:val="20"/>
                <w:lang w:bidi="ar"/>
              </w:rPr>
              <w:t>6,500.00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0F6B60">
            <w:pPr>
              <w:widowControl/>
              <w:jc w:val="right"/>
              <w:textAlignment w:val="center"/>
              <w:rPr>
                <w:rFonts w:ascii="宋体" w:hAnsi="宋体" w:cs="宋体"/>
                <w:color w:val="000000"/>
                <w:sz w:val="20"/>
              </w:rPr>
            </w:pPr>
            <w:r>
              <w:rPr>
                <w:rFonts w:hint="eastAsia" w:ascii="宋体" w:hAnsi="宋体" w:cs="宋体"/>
                <w:color w:val="000000"/>
                <w:kern w:val="0"/>
                <w:sz w:val="20"/>
                <w:lang w:bidi="ar"/>
              </w:rPr>
              <w:t>6,500.00</w:t>
            </w:r>
          </w:p>
        </w:tc>
      </w:tr>
      <w:tr w14:paraId="642EF944">
        <w:tblPrEx>
          <w:tblCellMar>
            <w:top w:w="0" w:type="dxa"/>
            <w:left w:w="108" w:type="dxa"/>
            <w:bottom w:w="0" w:type="dxa"/>
            <w:right w:w="108" w:type="dxa"/>
          </w:tblCellMar>
        </w:tblPrEx>
        <w:trPr>
          <w:trHeight w:val="580" w:hRule="atLeast"/>
        </w:trPr>
        <w:tc>
          <w:tcPr>
            <w:tcW w:w="908" w:type="dxa"/>
            <w:vMerge w:val="continue"/>
            <w:tcBorders>
              <w:top w:val="nil"/>
              <w:left w:val="single" w:color="000000" w:sz="4" w:space="0"/>
              <w:bottom w:val="nil"/>
              <w:right w:val="single" w:color="000000" w:sz="4" w:space="0"/>
            </w:tcBorders>
            <w:vAlign w:val="center"/>
          </w:tcPr>
          <w:p w14:paraId="764A13EE">
            <w:pPr>
              <w:jc w:val="center"/>
              <w:rPr>
                <w:rFonts w:ascii="宋体" w:hAnsi="宋体" w:cs="宋体"/>
                <w:color w:val="000000"/>
                <w:sz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14:paraId="0E2DB925">
            <w:pPr>
              <w:jc w:val="center"/>
              <w:rPr>
                <w:rFonts w:ascii="宋体" w:hAnsi="宋体" w:cs="宋体"/>
                <w:color w:val="000000"/>
                <w:sz w:val="20"/>
              </w:rPr>
            </w:pPr>
          </w:p>
        </w:tc>
        <w:tc>
          <w:tcPr>
            <w:tcW w:w="1500" w:type="dxa"/>
            <w:tcBorders>
              <w:top w:val="single" w:color="000000" w:sz="4" w:space="0"/>
              <w:left w:val="nil"/>
              <w:bottom w:val="single" w:color="000000" w:sz="4" w:space="0"/>
              <w:right w:val="nil"/>
            </w:tcBorders>
            <w:vAlign w:val="center"/>
          </w:tcPr>
          <w:p w14:paraId="3CC8BA88">
            <w:pPr>
              <w:widowControl/>
              <w:jc w:val="left"/>
              <w:textAlignment w:val="center"/>
              <w:rPr>
                <w:rFonts w:ascii="宋体" w:hAnsi="宋体" w:cs="宋体"/>
                <w:color w:val="000000"/>
                <w:sz w:val="20"/>
              </w:rPr>
            </w:pPr>
            <w:r>
              <w:rPr>
                <w:rFonts w:hint="eastAsia" w:ascii="宋体" w:hAnsi="宋体" w:cs="宋体"/>
                <w:color w:val="000000"/>
                <w:kern w:val="0"/>
                <w:sz w:val="20"/>
                <w:lang w:bidi="ar"/>
              </w:rPr>
              <w:t>水处理服务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756FC6">
            <w:pPr>
              <w:jc w:val="cente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116258">
            <w:pPr>
              <w:widowControl/>
              <w:jc w:val="left"/>
              <w:textAlignment w:val="center"/>
              <w:rPr>
                <w:rFonts w:ascii="宋体" w:hAnsi="宋体" w:cs="宋体"/>
                <w:color w:val="000000"/>
                <w:sz w:val="20"/>
              </w:rPr>
            </w:pPr>
            <w:r>
              <w:rPr>
                <w:rFonts w:hint="eastAsia" w:ascii="宋体" w:hAnsi="宋体" w:cs="宋体"/>
                <w:color w:val="000000"/>
                <w:kern w:val="0"/>
                <w:sz w:val="20"/>
                <w:lang w:bidi="ar"/>
              </w:rPr>
              <w:t>项/夏季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DEA972">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06220B">
            <w:pPr>
              <w:widowControl/>
              <w:jc w:val="right"/>
              <w:textAlignment w:val="center"/>
              <w:rPr>
                <w:rFonts w:ascii="宋体" w:hAnsi="宋体" w:cs="宋体"/>
                <w:color w:val="000000"/>
                <w:sz w:val="20"/>
              </w:rPr>
            </w:pPr>
            <w:r>
              <w:rPr>
                <w:rFonts w:hint="eastAsia" w:ascii="宋体" w:hAnsi="宋体" w:cs="宋体"/>
                <w:color w:val="000000"/>
                <w:kern w:val="0"/>
                <w:sz w:val="20"/>
                <w:lang w:bidi="ar"/>
              </w:rPr>
              <w:t>7,000.00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6D73EB">
            <w:pPr>
              <w:widowControl/>
              <w:jc w:val="right"/>
              <w:textAlignment w:val="center"/>
              <w:rPr>
                <w:rFonts w:ascii="宋体" w:hAnsi="宋体" w:cs="宋体"/>
                <w:color w:val="000000"/>
                <w:sz w:val="20"/>
              </w:rPr>
            </w:pPr>
            <w:r>
              <w:rPr>
                <w:rFonts w:hint="eastAsia" w:ascii="宋体" w:hAnsi="宋体" w:cs="宋体"/>
                <w:color w:val="000000"/>
                <w:kern w:val="0"/>
                <w:sz w:val="20"/>
                <w:lang w:bidi="ar"/>
              </w:rPr>
              <w:t>7,000.00</w:t>
            </w:r>
          </w:p>
        </w:tc>
      </w:tr>
      <w:tr w14:paraId="3F6AB5EF">
        <w:tblPrEx>
          <w:tblCellMar>
            <w:top w:w="0" w:type="dxa"/>
            <w:left w:w="108" w:type="dxa"/>
            <w:bottom w:w="0" w:type="dxa"/>
            <w:right w:w="108" w:type="dxa"/>
          </w:tblCellMar>
        </w:tblPrEx>
        <w:trPr>
          <w:trHeight w:val="580" w:hRule="atLeast"/>
        </w:trPr>
        <w:tc>
          <w:tcPr>
            <w:tcW w:w="908" w:type="dxa"/>
            <w:vMerge w:val="continue"/>
            <w:tcBorders>
              <w:top w:val="nil"/>
              <w:left w:val="single" w:color="000000" w:sz="4" w:space="0"/>
              <w:bottom w:val="nil"/>
              <w:right w:val="single" w:color="000000" w:sz="4" w:space="0"/>
            </w:tcBorders>
            <w:vAlign w:val="center"/>
          </w:tcPr>
          <w:p w14:paraId="6670E17E">
            <w:pPr>
              <w:jc w:val="center"/>
              <w:rPr>
                <w:rFonts w:ascii="宋体" w:hAnsi="宋体" w:cs="宋体"/>
                <w:color w:val="000000"/>
                <w:sz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14:paraId="54252D68">
            <w:pPr>
              <w:jc w:val="center"/>
              <w:rPr>
                <w:rFonts w:ascii="宋体" w:hAnsi="宋体" w:cs="宋体"/>
                <w:color w:val="000000"/>
                <w:sz w:val="20"/>
              </w:rPr>
            </w:pPr>
          </w:p>
        </w:tc>
        <w:tc>
          <w:tcPr>
            <w:tcW w:w="1500" w:type="dxa"/>
            <w:tcBorders>
              <w:top w:val="single" w:color="000000" w:sz="4" w:space="0"/>
              <w:left w:val="nil"/>
              <w:bottom w:val="single" w:color="000000" w:sz="4" w:space="0"/>
              <w:right w:val="single" w:color="000000" w:sz="4" w:space="0"/>
            </w:tcBorders>
            <w:vAlign w:val="center"/>
          </w:tcPr>
          <w:p w14:paraId="687B4658">
            <w:pPr>
              <w:widowControl/>
              <w:jc w:val="left"/>
              <w:textAlignment w:val="center"/>
              <w:rPr>
                <w:rFonts w:ascii="宋体" w:hAnsi="宋体" w:cs="宋体"/>
                <w:color w:val="000000"/>
                <w:sz w:val="20"/>
              </w:rPr>
            </w:pPr>
            <w:r>
              <w:rPr>
                <w:rFonts w:hint="eastAsia" w:ascii="宋体" w:hAnsi="宋体" w:cs="宋体"/>
                <w:color w:val="000000"/>
                <w:kern w:val="0"/>
                <w:sz w:val="20"/>
                <w:lang w:bidi="ar"/>
              </w:rPr>
              <w:t>直燃机冷凝器和吸收器化学清洗、预膜</w:t>
            </w:r>
          </w:p>
        </w:tc>
        <w:tc>
          <w:tcPr>
            <w:tcW w:w="0" w:type="auto"/>
            <w:tcBorders>
              <w:top w:val="single" w:color="000000" w:sz="4" w:space="0"/>
              <w:left w:val="nil"/>
              <w:bottom w:val="single" w:color="000000" w:sz="4" w:space="0"/>
              <w:right w:val="single" w:color="000000" w:sz="4" w:space="0"/>
            </w:tcBorders>
            <w:noWrap/>
            <w:vAlign w:val="center"/>
          </w:tcPr>
          <w:p w14:paraId="3C9F4A87">
            <w:pPr>
              <w:jc w:val="cente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A0101F">
            <w:pPr>
              <w:widowControl/>
              <w:jc w:val="left"/>
              <w:textAlignment w:val="center"/>
              <w:rPr>
                <w:rFonts w:ascii="宋体" w:hAnsi="宋体" w:cs="宋体"/>
                <w:color w:val="000000"/>
                <w:sz w:val="20"/>
              </w:rPr>
            </w:pPr>
            <w:r>
              <w:rPr>
                <w:rFonts w:hint="eastAsia" w:ascii="宋体" w:hAnsi="宋体" w:cs="宋体"/>
                <w:color w:val="000000"/>
                <w:kern w:val="0"/>
                <w:sz w:val="20"/>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B716D9">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7AEC1F">
            <w:pPr>
              <w:widowControl/>
              <w:jc w:val="right"/>
              <w:textAlignment w:val="center"/>
              <w:rPr>
                <w:rFonts w:ascii="宋体" w:hAnsi="宋体" w:cs="宋体"/>
                <w:color w:val="000000"/>
                <w:sz w:val="20"/>
              </w:rPr>
            </w:pPr>
            <w:r>
              <w:rPr>
                <w:rFonts w:hint="eastAsia" w:ascii="宋体" w:hAnsi="宋体" w:cs="宋体"/>
                <w:color w:val="000000"/>
                <w:kern w:val="0"/>
                <w:sz w:val="20"/>
                <w:lang w:bidi="ar"/>
              </w:rPr>
              <w:t>3,000.00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3E85DF">
            <w:pPr>
              <w:widowControl/>
              <w:jc w:val="right"/>
              <w:textAlignment w:val="center"/>
              <w:rPr>
                <w:rFonts w:ascii="宋体" w:hAnsi="宋体" w:cs="宋体"/>
                <w:color w:val="000000"/>
                <w:sz w:val="20"/>
              </w:rPr>
            </w:pPr>
            <w:r>
              <w:rPr>
                <w:rFonts w:hint="eastAsia" w:ascii="宋体" w:hAnsi="宋体" w:cs="宋体"/>
                <w:color w:val="000000"/>
                <w:kern w:val="0"/>
                <w:sz w:val="20"/>
                <w:lang w:bidi="ar"/>
              </w:rPr>
              <w:t>3,000.00</w:t>
            </w:r>
          </w:p>
        </w:tc>
      </w:tr>
      <w:tr w14:paraId="66242C40">
        <w:tblPrEx>
          <w:tblCellMar>
            <w:top w:w="0" w:type="dxa"/>
            <w:left w:w="108" w:type="dxa"/>
            <w:bottom w:w="0" w:type="dxa"/>
            <w:right w:w="108" w:type="dxa"/>
          </w:tblCellMar>
        </w:tblPrEx>
        <w:trPr>
          <w:trHeight w:val="580" w:hRule="atLeast"/>
        </w:trPr>
        <w:tc>
          <w:tcPr>
            <w:tcW w:w="908" w:type="dxa"/>
            <w:vMerge w:val="continue"/>
            <w:tcBorders>
              <w:top w:val="nil"/>
              <w:left w:val="single" w:color="000000" w:sz="4" w:space="0"/>
              <w:bottom w:val="nil"/>
              <w:right w:val="single" w:color="000000" w:sz="4" w:space="0"/>
            </w:tcBorders>
            <w:vAlign w:val="center"/>
          </w:tcPr>
          <w:p w14:paraId="3511B267">
            <w:pPr>
              <w:jc w:val="center"/>
              <w:rPr>
                <w:rFonts w:ascii="宋体" w:hAnsi="宋体" w:cs="宋体"/>
                <w:color w:val="000000"/>
                <w:sz w:val="20"/>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14:paraId="38C7DC77">
            <w:pPr>
              <w:jc w:val="center"/>
              <w:rPr>
                <w:rFonts w:ascii="宋体" w:hAnsi="宋体" w:cs="宋体"/>
                <w:color w:val="000000"/>
                <w:sz w:val="20"/>
              </w:rPr>
            </w:pPr>
          </w:p>
        </w:tc>
        <w:tc>
          <w:tcPr>
            <w:tcW w:w="1500" w:type="dxa"/>
            <w:tcBorders>
              <w:top w:val="single" w:color="000000" w:sz="4" w:space="0"/>
              <w:left w:val="nil"/>
              <w:bottom w:val="single" w:color="000000" w:sz="4" w:space="0"/>
              <w:right w:val="single" w:color="000000" w:sz="4" w:space="0"/>
            </w:tcBorders>
            <w:vAlign w:val="center"/>
          </w:tcPr>
          <w:p w14:paraId="466ED5A2">
            <w:pPr>
              <w:widowControl/>
              <w:jc w:val="left"/>
              <w:textAlignment w:val="center"/>
              <w:rPr>
                <w:rFonts w:ascii="宋体" w:hAnsi="宋体" w:cs="宋体"/>
                <w:color w:val="000000"/>
                <w:sz w:val="20"/>
              </w:rPr>
            </w:pPr>
            <w:r>
              <w:rPr>
                <w:rFonts w:hint="eastAsia" w:ascii="宋体" w:hAnsi="宋体" w:cs="宋体"/>
                <w:color w:val="000000"/>
                <w:kern w:val="0"/>
                <w:sz w:val="20"/>
                <w:lang w:bidi="ar"/>
              </w:rPr>
              <w:t>直燃机冷凝器和吸收器物理清洗</w:t>
            </w:r>
          </w:p>
        </w:tc>
        <w:tc>
          <w:tcPr>
            <w:tcW w:w="0" w:type="auto"/>
            <w:tcBorders>
              <w:top w:val="single" w:color="000000" w:sz="4" w:space="0"/>
              <w:left w:val="nil"/>
              <w:bottom w:val="single" w:color="000000" w:sz="4" w:space="0"/>
              <w:right w:val="single" w:color="000000" w:sz="4" w:space="0"/>
            </w:tcBorders>
            <w:noWrap/>
            <w:vAlign w:val="center"/>
          </w:tcPr>
          <w:p w14:paraId="75EFA92F">
            <w:pPr>
              <w:jc w:val="cente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DE088C">
            <w:pPr>
              <w:widowControl/>
              <w:jc w:val="left"/>
              <w:textAlignment w:val="center"/>
              <w:rPr>
                <w:rFonts w:ascii="宋体" w:hAnsi="宋体" w:cs="宋体"/>
                <w:color w:val="000000"/>
                <w:sz w:val="20"/>
              </w:rPr>
            </w:pPr>
            <w:r>
              <w:rPr>
                <w:rFonts w:hint="eastAsia" w:ascii="宋体" w:hAnsi="宋体" w:cs="宋体"/>
                <w:color w:val="000000"/>
                <w:kern w:val="0"/>
                <w:sz w:val="20"/>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03899D">
            <w:pPr>
              <w:widowControl/>
              <w:jc w:val="center"/>
              <w:textAlignment w:val="center"/>
              <w:rPr>
                <w:rFonts w:ascii="宋体" w:hAnsi="宋体" w:cs="宋体"/>
                <w:color w:val="000000"/>
                <w:sz w:val="20"/>
              </w:rPr>
            </w:pPr>
            <w:r>
              <w:rPr>
                <w:rFonts w:hint="eastAsia" w:ascii="宋体" w:hAnsi="宋体" w:cs="宋体"/>
                <w:color w:val="000000"/>
                <w:kern w:val="0"/>
                <w:sz w:val="20"/>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1A273D">
            <w:pPr>
              <w:widowControl/>
              <w:jc w:val="right"/>
              <w:textAlignment w:val="center"/>
              <w:rPr>
                <w:rFonts w:ascii="宋体" w:hAnsi="宋体" w:cs="宋体"/>
                <w:color w:val="000000"/>
                <w:sz w:val="20"/>
              </w:rPr>
            </w:pPr>
            <w:r>
              <w:rPr>
                <w:rFonts w:hint="eastAsia" w:ascii="宋体" w:hAnsi="宋体" w:cs="宋体"/>
                <w:color w:val="000000"/>
                <w:kern w:val="0"/>
                <w:sz w:val="20"/>
                <w:lang w:bidi="ar"/>
              </w:rPr>
              <w:t>3,000.00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C1DBBC">
            <w:pPr>
              <w:widowControl/>
              <w:jc w:val="right"/>
              <w:textAlignment w:val="center"/>
              <w:rPr>
                <w:rFonts w:ascii="宋体" w:hAnsi="宋体" w:cs="宋体"/>
                <w:color w:val="000000"/>
                <w:sz w:val="20"/>
              </w:rPr>
            </w:pPr>
            <w:r>
              <w:rPr>
                <w:rFonts w:hint="eastAsia" w:ascii="宋体" w:hAnsi="宋体" w:cs="宋体"/>
                <w:color w:val="000000"/>
                <w:kern w:val="0"/>
                <w:sz w:val="20"/>
                <w:lang w:bidi="ar"/>
              </w:rPr>
              <w:t>3,000.00</w:t>
            </w:r>
          </w:p>
        </w:tc>
      </w:tr>
      <w:tr w14:paraId="2DB61E8D">
        <w:tblPrEx>
          <w:tblCellMar>
            <w:top w:w="0" w:type="dxa"/>
            <w:left w:w="108" w:type="dxa"/>
            <w:bottom w:w="0" w:type="dxa"/>
            <w:right w:w="108" w:type="dxa"/>
          </w:tblCellMar>
        </w:tblPrEx>
        <w:trPr>
          <w:trHeight w:val="580" w:hRule="atLeast"/>
        </w:trPr>
        <w:tc>
          <w:tcPr>
            <w:tcW w:w="908" w:type="dxa"/>
            <w:vMerge w:val="continue"/>
            <w:tcBorders>
              <w:top w:val="nil"/>
              <w:left w:val="single" w:color="000000" w:sz="4" w:space="0"/>
              <w:bottom w:val="nil"/>
              <w:right w:val="single" w:color="000000" w:sz="4" w:space="0"/>
            </w:tcBorders>
            <w:vAlign w:val="center"/>
          </w:tcPr>
          <w:p w14:paraId="71603C7A">
            <w:pPr>
              <w:jc w:val="center"/>
              <w:rPr>
                <w:rFonts w:ascii="宋体" w:hAnsi="宋体" w:cs="宋体"/>
                <w:color w:val="000000"/>
                <w:sz w:val="20"/>
              </w:rPr>
            </w:pPr>
          </w:p>
        </w:tc>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39A851F3">
            <w:pPr>
              <w:widowControl/>
              <w:jc w:val="center"/>
              <w:textAlignment w:val="center"/>
              <w:rPr>
                <w:rFonts w:ascii="宋体" w:hAnsi="宋体" w:cs="宋体"/>
                <w:color w:val="000000"/>
                <w:sz w:val="20"/>
              </w:rPr>
            </w:pPr>
            <w:r>
              <w:rPr>
                <w:rFonts w:hint="eastAsia" w:ascii="宋体" w:hAnsi="宋体" w:cs="宋体"/>
                <w:color w:val="000000"/>
                <w:kern w:val="0"/>
                <w:sz w:val="20"/>
                <w:lang w:bidi="ar"/>
              </w:rPr>
              <w:t>不含税小计</w:t>
            </w:r>
          </w:p>
        </w:tc>
        <w:tc>
          <w:tcPr>
            <w:tcW w:w="1329" w:type="dxa"/>
            <w:tcBorders>
              <w:top w:val="single" w:color="000000" w:sz="4" w:space="0"/>
              <w:left w:val="single" w:color="000000" w:sz="4" w:space="0"/>
              <w:bottom w:val="single" w:color="000000" w:sz="4" w:space="0"/>
              <w:right w:val="single" w:color="000000" w:sz="4" w:space="0"/>
            </w:tcBorders>
            <w:vAlign w:val="center"/>
          </w:tcPr>
          <w:p w14:paraId="40B0F6D3">
            <w:pP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A1CE4D">
            <w:pP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4AC17B">
            <w:pP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963C0E">
            <w:pP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02DDD5">
            <w:pPr>
              <w:widowControl/>
              <w:jc w:val="right"/>
              <w:textAlignment w:val="center"/>
              <w:rPr>
                <w:rFonts w:ascii="宋体" w:hAnsi="宋体" w:cs="宋体"/>
                <w:color w:val="000000"/>
                <w:sz w:val="20"/>
              </w:rPr>
            </w:pPr>
            <w:r>
              <w:rPr>
                <w:rFonts w:hint="eastAsia" w:ascii="宋体" w:hAnsi="宋体" w:cs="宋体"/>
                <w:color w:val="000000"/>
                <w:kern w:val="0"/>
                <w:sz w:val="20"/>
                <w:lang w:bidi="ar"/>
              </w:rPr>
              <w:t>19,500.00</w:t>
            </w:r>
          </w:p>
        </w:tc>
      </w:tr>
      <w:tr w14:paraId="38DA0DA1">
        <w:tblPrEx>
          <w:tblCellMar>
            <w:top w:w="0" w:type="dxa"/>
            <w:left w:w="108" w:type="dxa"/>
            <w:bottom w:w="0" w:type="dxa"/>
            <w:right w:w="108" w:type="dxa"/>
          </w:tblCellMar>
        </w:tblPrEx>
        <w:trPr>
          <w:trHeight w:val="580" w:hRule="atLeast"/>
        </w:trPr>
        <w:tc>
          <w:tcPr>
            <w:tcW w:w="908" w:type="dxa"/>
            <w:vMerge w:val="continue"/>
            <w:tcBorders>
              <w:top w:val="nil"/>
              <w:left w:val="single" w:color="000000" w:sz="4" w:space="0"/>
              <w:bottom w:val="nil"/>
              <w:right w:val="single" w:color="000000" w:sz="4" w:space="0"/>
            </w:tcBorders>
            <w:vAlign w:val="center"/>
          </w:tcPr>
          <w:p w14:paraId="63B62F35">
            <w:pPr>
              <w:jc w:val="center"/>
              <w:rPr>
                <w:rFonts w:ascii="宋体" w:hAnsi="宋体" w:cs="宋体"/>
                <w:color w:val="000000"/>
                <w:sz w:val="20"/>
              </w:rPr>
            </w:pPr>
          </w:p>
        </w:tc>
        <w:tc>
          <w:tcPr>
            <w:tcW w:w="2407" w:type="dxa"/>
            <w:gridSpan w:val="2"/>
            <w:tcBorders>
              <w:top w:val="single" w:color="000000" w:sz="4" w:space="0"/>
              <w:left w:val="single" w:color="000000" w:sz="4" w:space="0"/>
              <w:bottom w:val="single" w:color="000000" w:sz="4" w:space="0"/>
              <w:right w:val="single" w:color="000000" w:sz="4" w:space="0"/>
            </w:tcBorders>
            <w:vAlign w:val="center"/>
          </w:tcPr>
          <w:p w14:paraId="56DCB876">
            <w:pPr>
              <w:widowControl/>
              <w:jc w:val="center"/>
              <w:textAlignment w:val="center"/>
              <w:rPr>
                <w:rFonts w:ascii="宋体" w:hAnsi="宋体" w:cs="宋体"/>
                <w:color w:val="000000"/>
                <w:sz w:val="20"/>
              </w:rPr>
            </w:pPr>
            <w:r>
              <w:rPr>
                <w:rFonts w:hint="eastAsia" w:ascii="宋体" w:hAnsi="宋体" w:cs="宋体"/>
                <w:color w:val="000000"/>
                <w:kern w:val="0"/>
                <w:sz w:val="20"/>
                <w:lang w:bidi="ar"/>
              </w:rPr>
              <w:t>税金</w:t>
            </w:r>
          </w:p>
        </w:tc>
        <w:tc>
          <w:tcPr>
            <w:tcW w:w="1329" w:type="dxa"/>
            <w:tcBorders>
              <w:top w:val="single" w:color="000000" w:sz="4" w:space="0"/>
              <w:left w:val="single" w:color="000000" w:sz="4" w:space="0"/>
              <w:bottom w:val="single" w:color="000000" w:sz="4" w:space="0"/>
              <w:right w:val="single" w:color="000000" w:sz="4" w:space="0"/>
            </w:tcBorders>
            <w:vAlign w:val="center"/>
          </w:tcPr>
          <w:p w14:paraId="777E1BCB">
            <w:pP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0CBB69">
            <w:pPr>
              <w:rPr>
                <w:rFonts w:ascii="宋体" w:hAnsi="宋体" w:cs="宋体"/>
                <w:color w:val="000000"/>
                <w:sz w:val="20"/>
              </w:rPr>
            </w:pPr>
          </w:p>
        </w:tc>
        <w:tc>
          <w:tcPr>
            <w:tcW w:w="557" w:type="dxa"/>
            <w:tcBorders>
              <w:top w:val="single" w:color="000000" w:sz="4" w:space="0"/>
              <w:left w:val="single" w:color="000000" w:sz="4" w:space="0"/>
              <w:bottom w:val="single" w:color="000000" w:sz="4" w:space="0"/>
              <w:right w:val="single" w:color="000000" w:sz="4" w:space="0"/>
            </w:tcBorders>
            <w:vAlign w:val="center"/>
          </w:tcPr>
          <w:p w14:paraId="06ADAEB5">
            <w:pPr>
              <w:rPr>
                <w:rFonts w:ascii="宋体" w:hAnsi="宋体" w:cs="宋体"/>
                <w:color w:val="000000"/>
                <w:sz w:val="20"/>
              </w:rPr>
            </w:pPr>
          </w:p>
        </w:tc>
        <w:tc>
          <w:tcPr>
            <w:tcW w:w="1207" w:type="dxa"/>
            <w:tcBorders>
              <w:top w:val="single" w:color="000000" w:sz="4" w:space="0"/>
              <w:left w:val="single" w:color="000000" w:sz="4" w:space="0"/>
              <w:bottom w:val="single" w:color="000000" w:sz="4" w:space="0"/>
              <w:right w:val="single" w:color="000000" w:sz="4" w:space="0"/>
            </w:tcBorders>
            <w:vAlign w:val="center"/>
          </w:tcPr>
          <w:p w14:paraId="6FA4E5C9">
            <w:pPr>
              <w:widowControl/>
              <w:jc w:val="right"/>
              <w:textAlignment w:val="center"/>
              <w:rPr>
                <w:rFonts w:ascii="宋体" w:hAnsi="宋体" w:cs="宋体"/>
                <w:color w:val="000000"/>
                <w:sz w:val="20"/>
              </w:rPr>
            </w:pPr>
            <w:r>
              <w:rPr>
                <w:rFonts w:hint="eastAsia" w:ascii="宋体" w:hAnsi="宋体" w:cs="宋体"/>
                <w:color w:val="000000"/>
                <w:kern w:val="0"/>
                <w:sz w:val="20"/>
                <w:lang w:bidi="ar"/>
              </w:rPr>
              <w:t>0.06</w:t>
            </w:r>
          </w:p>
        </w:tc>
        <w:tc>
          <w:tcPr>
            <w:tcW w:w="1129" w:type="dxa"/>
            <w:tcBorders>
              <w:top w:val="single" w:color="000000" w:sz="4" w:space="0"/>
              <w:left w:val="single" w:color="000000" w:sz="4" w:space="0"/>
              <w:bottom w:val="single" w:color="000000" w:sz="4" w:space="0"/>
              <w:right w:val="single" w:color="000000" w:sz="4" w:space="0"/>
            </w:tcBorders>
            <w:vAlign w:val="center"/>
          </w:tcPr>
          <w:p w14:paraId="231CC6D2">
            <w:pPr>
              <w:widowControl/>
              <w:jc w:val="right"/>
              <w:textAlignment w:val="center"/>
              <w:rPr>
                <w:rFonts w:ascii="宋体" w:hAnsi="宋体" w:cs="宋体"/>
                <w:color w:val="000000"/>
                <w:sz w:val="20"/>
              </w:rPr>
            </w:pPr>
            <w:r>
              <w:rPr>
                <w:rFonts w:hint="eastAsia" w:ascii="宋体" w:hAnsi="宋体" w:cs="宋体"/>
                <w:color w:val="000000"/>
                <w:kern w:val="0"/>
                <w:sz w:val="20"/>
                <w:lang w:bidi="ar"/>
              </w:rPr>
              <w:t>1,170.00</w:t>
            </w:r>
          </w:p>
        </w:tc>
      </w:tr>
      <w:tr w14:paraId="7735839F">
        <w:tblPrEx>
          <w:tblCellMar>
            <w:top w:w="0" w:type="dxa"/>
            <w:left w:w="108" w:type="dxa"/>
            <w:bottom w:w="0" w:type="dxa"/>
            <w:right w:w="108" w:type="dxa"/>
          </w:tblCellMar>
        </w:tblPrEx>
        <w:trPr>
          <w:trHeight w:val="580" w:hRule="atLeast"/>
        </w:trPr>
        <w:tc>
          <w:tcPr>
            <w:tcW w:w="908" w:type="dxa"/>
            <w:vMerge w:val="continue"/>
            <w:tcBorders>
              <w:top w:val="nil"/>
              <w:left w:val="single" w:color="000000" w:sz="4" w:space="0"/>
              <w:bottom w:val="nil"/>
              <w:right w:val="single" w:color="000000" w:sz="4" w:space="0"/>
            </w:tcBorders>
            <w:vAlign w:val="center"/>
          </w:tcPr>
          <w:p w14:paraId="08C04553">
            <w:pPr>
              <w:jc w:val="center"/>
              <w:rPr>
                <w:rFonts w:ascii="宋体" w:hAnsi="宋体" w:cs="宋体"/>
                <w:color w:val="000000"/>
                <w:sz w:val="20"/>
              </w:rPr>
            </w:pPr>
          </w:p>
        </w:tc>
        <w:tc>
          <w:tcPr>
            <w:tcW w:w="0" w:type="auto"/>
            <w:gridSpan w:val="2"/>
            <w:tcBorders>
              <w:top w:val="single" w:color="000000" w:sz="4" w:space="0"/>
              <w:left w:val="single" w:color="000000" w:sz="4" w:space="0"/>
              <w:bottom w:val="nil"/>
              <w:right w:val="single" w:color="000000" w:sz="4" w:space="0"/>
            </w:tcBorders>
            <w:noWrap/>
            <w:vAlign w:val="center"/>
          </w:tcPr>
          <w:p w14:paraId="1267015D">
            <w:pPr>
              <w:widowControl/>
              <w:jc w:val="center"/>
              <w:textAlignment w:val="center"/>
              <w:rPr>
                <w:rFonts w:ascii="宋体" w:hAnsi="宋体" w:cs="宋体"/>
                <w:color w:val="000000"/>
                <w:sz w:val="20"/>
              </w:rPr>
            </w:pPr>
            <w:r>
              <w:rPr>
                <w:rFonts w:hint="eastAsia" w:ascii="宋体" w:hAnsi="宋体" w:cs="宋体"/>
                <w:color w:val="000000"/>
                <w:kern w:val="0"/>
                <w:sz w:val="20"/>
                <w:lang w:bidi="ar"/>
              </w:rPr>
              <w:t>价税合计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1D2CBC">
            <w:pP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8BB7BF">
            <w:pP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79A536">
            <w:pPr>
              <w:rPr>
                <w:rFonts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05ABD0">
            <w:pPr>
              <w:rPr>
                <w:rFonts w:ascii="宋体" w:hAnsi="宋体" w:cs="宋体"/>
                <w:color w:val="000000"/>
                <w:sz w:val="20"/>
              </w:rPr>
            </w:pPr>
          </w:p>
        </w:tc>
        <w:tc>
          <w:tcPr>
            <w:tcW w:w="1129" w:type="dxa"/>
            <w:tcBorders>
              <w:top w:val="single" w:color="000000" w:sz="4" w:space="0"/>
              <w:left w:val="single" w:color="000000" w:sz="4" w:space="0"/>
              <w:bottom w:val="single" w:color="000000" w:sz="4" w:space="0"/>
              <w:right w:val="single" w:color="000000" w:sz="4" w:space="0"/>
            </w:tcBorders>
            <w:vAlign w:val="center"/>
          </w:tcPr>
          <w:p w14:paraId="23EFAEE1">
            <w:pPr>
              <w:widowControl/>
              <w:jc w:val="right"/>
              <w:textAlignment w:val="center"/>
              <w:rPr>
                <w:rFonts w:ascii="宋体" w:hAnsi="宋体" w:cs="宋体"/>
                <w:color w:val="000000"/>
                <w:sz w:val="20"/>
              </w:rPr>
            </w:pPr>
            <w:r>
              <w:rPr>
                <w:rFonts w:hint="eastAsia" w:ascii="宋体" w:hAnsi="宋体" w:cs="宋体"/>
                <w:color w:val="000000"/>
                <w:kern w:val="0"/>
                <w:sz w:val="20"/>
                <w:lang w:bidi="ar"/>
              </w:rPr>
              <w:t xml:space="preserve">20,670.00 </w:t>
            </w:r>
          </w:p>
        </w:tc>
      </w:tr>
      <w:tr w14:paraId="3634F515">
        <w:tblPrEx>
          <w:tblCellMar>
            <w:top w:w="0" w:type="dxa"/>
            <w:left w:w="108" w:type="dxa"/>
            <w:bottom w:w="0" w:type="dxa"/>
            <w:right w:w="108" w:type="dxa"/>
          </w:tblCellMar>
        </w:tblPrEx>
        <w:trPr>
          <w:trHeight w:val="580" w:hRule="atLeast"/>
        </w:trPr>
        <w:tc>
          <w:tcPr>
            <w:tcW w:w="3315" w:type="dxa"/>
            <w:gridSpan w:val="3"/>
            <w:tcBorders>
              <w:top w:val="single" w:color="000000" w:sz="4" w:space="0"/>
              <w:left w:val="single" w:color="000000" w:sz="4" w:space="0"/>
              <w:bottom w:val="single" w:color="000000" w:sz="4" w:space="0"/>
              <w:right w:val="single" w:color="000000" w:sz="4" w:space="0"/>
            </w:tcBorders>
            <w:vAlign w:val="center"/>
          </w:tcPr>
          <w:p w14:paraId="3FD61844">
            <w:pPr>
              <w:widowControl/>
              <w:jc w:val="center"/>
              <w:textAlignment w:val="center"/>
              <w:rPr>
                <w:rFonts w:ascii="宋体" w:hAnsi="宋体" w:cs="宋体"/>
                <w:color w:val="000000"/>
                <w:sz w:val="20"/>
              </w:rPr>
            </w:pPr>
            <w:r>
              <w:rPr>
                <w:rFonts w:hint="eastAsia" w:ascii="宋体" w:hAnsi="宋体" w:cs="宋体"/>
                <w:color w:val="000000"/>
                <w:kern w:val="0"/>
                <w:sz w:val="20"/>
                <w:lang w:bidi="ar"/>
              </w:rPr>
              <w:t>价税总计</w:t>
            </w:r>
          </w:p>
        </w:tc>
        <w:tc>
          <w:tcPr>
            <w:tcW w:w="0" w:type="auto"/>
            <w:gridSpan w:val="4"/>
            <w:tcBorders>
              <w:top w:val="nil"/>
              <w:left w:val="single" w:color="000000" w:sz="4" w:space="0"/>
              <w:bottom w:val="single" w:color="000000" w:sz="4" w:space="0"/>
              <w:right w:val="single" w:color="000000" w:sz="4" w:space="0"/>
            </w:tcBorders>
            <w:noWrap/>
            <w:vAlign w:val="center"/>
          </w:tcPr>
          <w:p w14:paraId="76F28BCA">
            <w:pPr>
              <w:widowControl/>
              <w:jc w:val="left"/>
              <w:textAlignment w:val="center"/>
              <w:rPr>
                <w:rFonts w:ascii="宋体" w:hAnsi="宋体" w:cs="宋体"/>
                <w:color w:val="000000"/>
                <w:sz w:val="20"/>
              </w:rPr>
            </w:pPr>
            <w:r>
              <w:rPr>
                <w:rFonts w:hint="eastAsia" w:ascii="宋体" w:hAnsi="宋体" w:cs="宋体"/>
                <w:color w:val="000000"/>
                <w:kern w:val="0"/>
                <w:sz w:val="20"/>
                <w:lang w:bidi="ar"/>
              </w:rPr>
              <w:t>壹拾壹万捌仟元整</w:t>
            </w:r>
          </w:p>
        </w:tc>
        <w:tc>
          <w:tcPr>
            <w:tcW w:w="1129" w:type="dxa"/>
            <w:tcBorders>
              <w:top w:val="single" w:color="000000" w:sz="4" w:space="0"/>
              <w:left w:val="single" w:color="000000" w:sz="4" w:space="0"/>
              <w:bottom w:val="single" w:color="000000" w:sz="4" w:space="0"/>
              <w:right w:val="single" w:color="000000" w:sz="4" w:space="0"/>
            </w:tcBorders>
            <w:vAlign w:val="center"/>
          </w:tcPr>
          <w:p w14:paraId="606893AD">
            <w:pPr>
              <w:widowControl/>
              <w:jc w:val="right"/>
              <w:textAlignment w:val="center"/>
              <w:rPr>
                <w:rFonts w:ascii="宋体" w:hAnsi="宋体" w:cs="宋体"/>
                <w:color w:val="000000"/>
                <w:sz w:val="20"/>
              </w:rPr>
            </w:pPr>
            <w:r>
              <w:rPr>
                <w:rFonts w:hint="eastAsia" w:ascii="宋体" w:hAnsi="宋体" w:cs="宋体"/>
                <w:color w:val="000000"/>
                <w:kern w:val="0"/>
                <w:sz w:val="20"/>
                <w:lang w:bidi="ar"/>
              </w:rPr>
              <w:t xml:space="preserve">118,000.00 </w:t>
            </w:r>
          </w:p>
        </w:tc>
      </w:tr>
    </w:tbl>
    <w:p w14:paraId="3A7D796B">
      <w:pPr>
        <w:tabs>
          <w:tab w:val="left" w:pos="180"/>
        </w:tabs>
        <w:spacing w:line="360" w:lineRule="auto"/>
        <w:rPr>
          <w:rFonts w:asciiTheme="minorEastAsia" w:hAnsiTheme="minorEastAsia" w:eastAsiaTheme="minorEastAsia" w:cstheme="minorEastAsia"/>
          <w:bCs/>
          <w:sz w:val="28"/>
          <w:szCs w:val="28"/>
        </w:rPr>
      </w:pPr>
    </w:p>
    <w:p w14:paraId="38CB2A59">
      <w:pPr>
        <w:tabs>
          <w:tab w:val="left" w:pos="180"/>
        </w:tabs>
        <w:spacing w:line="360" w:lineRule="auto"/>
        <w:rPr>
          <w:rFonts w:asciiTheme="minorEastAsia" w:hAnsiTheme="minorEastAsia" w:eastAsiaTheme="minorEastAsia" w:cstheme="minorEastAsia"/>
          <w:bCs/>
          <w:sz w:val="28"/>
          <w:szCs w:val="28"/>
        </w:rPr>
      </w:pPr>
    </w:p>
    <w:p w14:paraId="27F96177">
      <w:pPr>
        <w:tabs>
          <w:tab w:val="left" w:pos="180"/>
        </w:tabs>
        <w:spacing w:line="360" w:lineRule="auto"/>
        <w:rPr>
          <w:rFonts w:asciiTheme="minorEastAsia" w:hAnsiTheme="minorEastAsia" w:eastAsiaTheme="minorEastAsia" w:cstheme="minorEastAsia"/>
          <w:bCs/>
          <w:sz w:val="28"/>
          <w:szCs w:val="28"/>
        </w:rPr>
      </w:pPr>
    </w:p>
    <w:p w14:paraId="71293530">
      <w:pPr>
        <w:tabs>
          <w:tab w:val="left" w:pos="180"/>
        </w:tabs>
        <w:spacing w:line="360" w:lineRule="auto"/>
        <w:rPr>
          <w:rFonts w:asciiTheme="minorEastAsia" w:hAnsiTheme="minorEastAsia" w:eastAsiaTheme="minorEastAsia" w:cstheme="minorEastAsia"/>
          <w:bCs/>
          <w:sz w:val="28"/>
          <w:szCs w:val="28"/>
        </w:rPr>
      </w:pPr>
    </w:p>
    <w:p w14:paraId="46D77EA3">
      <w:pPr>
        <w:tabs>
          <w:tab w:val="left" w:pos="180"/>
        </w:tabs>
        <w:spacing w:line="360" w:lineRule="auto"/>
        <w:rPr>
          <w:rFonts w:asciiTheme="minorEastAsia" w:hAnsiTheme="minorEastAsia" w:eastAsiaTheme="minorEastAsia" w:cstheme="minorEastAsia"/>
          <w:bCs/>
          <w:sz w:val="28"/>
          <w:szCs w:val="28"/>
        </w:rPr>
      </w:pPr>
    </w:p>
    <w:p w14:paraId="3628AFBF">
      <w:pPr>
        <w:tabs>
          <w:tab w:val="left" w:pos="180"/>
        </w:tabs>
        <w:spacing w:line="360" w:lineRule="auto"/>
        <w:rPr>
          <w:rFonts w:asciiTheme="minorEastAsia" w:hAnsiTheme="minorEastAsia" w:eastAsiaTheme="minorEastAsia" w:cstheme="minorEastAsia"/>
          <w:bCs/>
          <w:sz w:val="28"/>
          <w:szCs w:val="28"/>
        </w:rPr>
      </w:pPr>
    </w:p>
    <w:p w14:paraId="55D5E1D1">
      <w:pPr>
        <w:tabs>
          <w:tab w:val="left" w:pos="180"/>
        </w:tabs>
        <w:spacing w:line="360" w:lineRule="auto"/>
        <w:rPr>
          <w:rFonts w:asciiTheme="minorEastAsia" w:hAnsiTheme="minorEastAsia" w:eastAsiaTheme="minorEastAsia" w:cstheme="minorEastAsia"/>
          <w:bCs/>
          <w:sz w:val="28"/>
          <w:szCs w:val="28"/>
        </w:rPr>
      </w:pPr>
    </w:p>
    <w:p w14:paraId="3D465CAC">
      <w:pPr>
        <w:tabs>
          <w:tab w:val="left" w:pos="180"/>
        </w:tabs>
        <w:spacing w:line="360" w:lineRule="auto"/>
        <w:rPr>
          <w:rFonts w:asciiTheme="minorEastAsia" w:hAnsiTheme="minorEastAsia" w:eastAsiaTheme="minorEastAsia" w:cstheme="minorEastAsia"/>
          <w:bCs/>
          <w:sz w:val="28"/>
          <w:szCs w:val="28"/>
        </w:rPr>
      </w:pPr>
    </w:p>
    <w:p w14:paraId="1E2F9208">
      <w:pPr>
        <w:tabs>
          <w:tab w:val="left" w:pos="180"/>
        </w:tabs>
        <w:spacing w:line="360" w:lineRule="auto"/>
        <w:rPr>
          <w:rFonts w:asciiTheme="minorEastAsia" w:hAnsiTheme="minorEastAsia" w:eastAsiaTheme="minorEastAsia" w:cstheme="minorEastAsia"/>
          <w:bCs/>
          <w:sz w:val="28"/>
          <w:szCs w:val="28"/>
        </w:rPr>
      </w:pPr>
    </w:p>
    <w:sectPr>
      <w:footerReference r:id="rId3" w:type="default"/>
      <w:endnotePr>
        <w:numFmt w:val="decimal"/>
      </w:endnotePr>
      <w:pgSz w:w="11906" w:h="16838"/>
      <w:pgMar w:top="1089" w:right="1418" w:bottom="1089" w:left="1418"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1545">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5</w:t>
    </w:r>
    <w:r>
      <w:fldChar w:fldCharType="end"/>
    </w:r>
  </w:p>
  <w:p w14:paraId="5DBFF31B">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97C48"/>
    <w:multiLevelType w:val="singleLevel"/>
    <w:tmpl w:val="B4697C48"/>
    <w:lvl w:ilvl="0" w:tentative="0">
      <w:start w:val="1"/>
      <w:numFmt w:val="bullet"/>
      <w:lvlText w:val=""/>
      <w:lvlJc w:val="left"/>
      <w:pPr>
        <w:ind w:left="420" w:hanging="420"/>
      </w:pPr>
      <w:rPr>
        <w:rFonts w:hint="default" w:ascii="Wingdings" w:hAnsi="Wingdings"/>
      </w:rPr>
    </w:lvl>
  </w:abstractNum>
  <w:abstractNum w:abstractNumId="1">
    <w:nsid w:val="BFCD624F"/>
    <w:multiLevelType w:val="singleLevel"/>
    <w:tmpl w:val="BFCD624F"/>
    <w:lvl w:ilvl="0" w:tentative="0">
      <w:start w:val="1"/>
      <w:numFmt w:val="decimal"/>
      <w:lvlText w:val="%1."/>
      <w:lvlJc w:val="left"/>
      <w:pPr>
        <w:ind w:left="425" w:hanging="425"/>
      </w:pPr>
      <w:rPr>
        <w:rFonts w:hint="default"/>
      </w:rPr>
    </w:lvl>
  </w:abstractNum>
  <w:abstractNum w:abstractNumId="2">
    <w:nsid w:val="F6FE07F9"/>
    <w:multiLevelType w:val="singleLevel"/>
    <w:tmpl w:val="F6FE07F9"/>
    <w:lvl w:ilvl="0" w:tentative="0">
      <w:start w:val="1"/>
      <w:numFmt w:val="decimal"/>
      <w:lvlText w:val="%1."/>
      <w:lvlJc w:val="left"/>
      <w:pPr>
        <w:ind w:left="425" w:hanging="425"/>
      </w:pPr>
      <w:rPr>
        <w:rFonts w:hint="default"/>
      </w:rPr>
    </w:lvl>
  </w:abstractNum>
  <w:abstractNum w:abstractNumId="3">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67"/>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pStyle w:val="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AE367E9"/>
    <w:multiLevelType w:val="multilevel"/>
    <w:tmpl w:val="0AE367E9"/>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25172D9"/>
    <w:multiLevelType w:val="singleLevel"/>
    <w:tmpl w:val="325172D9"/>
    <w:lvl w:ilvl="0" w:tentative="0">
      <w:start w:val="5"/>
      <w:numFmt w:val="chineseCounting"/>
      <w:suff w:val="nothing"/>
      <w:lvlText w:val="%1、"/>
      <w:lvlJc w:val="left"/>
      <w:rPr>
        <w:rFonts w:hint="eastAsia"/>
      </w:rPr>
    </w:lvl>
  </w:abstractNum>
  <w:abstractNum w:abstractNumId="6">
    <w:nsid w:val="3D7D31CD"/>
    <w:multiLevelType w:val="multilevel"/>
    <w:tmpl w:val="3D7D31CD"/>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07E65F9"/>
    <w:multiLevelType w:val="multilevel"/>
    <w:tmpl w:val="407E65F9"/>
    <w:lvl w:ilvl="0" w:tentative="0">
      <w:start w:val="1"/>
      <w:numFmt w:val="none"/>
      <w:pStyle w:val="8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44FE833F"/>
    <w:multiLevelType w:val="multilevel"/>
    <w:tmpl w:val="44FE833F"/>
    <w:lvl w:ilvl="0" w:tentative="0">
      <w:start w:val="1"/>
      <w:numFmt w:val="decimal"/>
      <w:lvlText w:val="%1."/>
      <w:lvlJc w:val="left"/>
      <w:pPr>
        <w:ind w:left="425" w:hanging="425"/>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9">
    <w:nsid w:val="48D91BD4"/>
    <w:multiLevelType w:val="singleLevel"/>
    <w:tmpl w:val="48D91BD4"/>
    <w:lvl w:ilvl="0" w:tentative="0">
      <w:start w:val="1"/>
      <w:numFmt w:val="decimal"/>
      <w:lvlText w:val="%1."/>
      <w:lvlJc w:val="left"/>
      <w:pPr>
        <w:ind w:left="425" w:hanging="425"/>
      </w:pPr>
      <w:rPr>
        <w:rFonts w:hint="default"/>
      </w:rPr>
    </w:lvl>
  </w:abstractNum>
  <w:abstractNum w:abstractNumId="10">
    <w:nsid w:val="496E4D7B"/>
    <w:multiLevelType w:val="multilevel"/>
    <w:tmpl w:val="496E4D7B"/>
    <w:lvl w:ilvl="0" w:tentative="0">
      <w:start w:val="1"/>
      <w:numFmt w:val="none"/>
      <w:pStyle w:val="64"/>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57C2AF5"/>
    <w:multiLevelType w:val="multilevel"/>
    <w:tmpl w:val="557C2AF5"/>
    <w:lvl w:ilvl="0" w:tentative="0">
      <w:start w:val="1"/>
      <w:numFmt w:val="decimal"/>
      <w:pStyle w:val="9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46260FA"/>
    <w:multiLevelType w:val="multilevel"/>
    <w:tmpl w:val="646260FA"/>
    <w:lvl w:ilvl="0" w:tentative="0">
      <w:start w:val="1"/>
      <w:numFmt w:val="decimal"/>
      <w:pStyle w:val="11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5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87"/>
      <w:suff w:val="nothing"/>
      <w:lvlText w:val="%1.%2.%3.%4.%5.%6　"/>
      <w:lvlJc w:val="left"/>
      <w:pPr>
        <w:ind w:left="0" w:firstLine="0"/>
      </w:pPr>
      <w:rPr>
        <w:rFonts w:hint="eastAsia" w:ascii="黑体" w:hAnsi="Times New Roman" w:eastAsia="黑体"/>
        <w:b w:val="0"/>
        <w:i w:val="0"/>
        <w:sz w:val="21"/>
      </w:rPr>
    </w:lvl>
    <w:lvl w:ilvl="6" w:tentative="0">
      <w:start w:val="1"/>
      <w:numFmt w:val="decimal"/>
      <w:pStyle w:val="8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CEA2025"/>
    <w:multiLevelType w:val="multilevel"/>
    <w:tmpl w:val="6CEA2025"/>
    <w:lvl w:ilvl="0" w:tentative="0">
      <w:start w:val="1"/>
      <w:numFmt w:val="none"/>
      <w:pStyle w:val="72"/>
      <w:suff w:val="nothing"/>
      <w:lvlText w:val="%1"/>
      <w:lvlJc w:val="left"/>
      <w:pPr>
        <w:ind w:left="0" w:firstLine="0"/>
      </w:pPr>
      <w:rPr>
        <w:rFonts w:hint="default" w:ascii="Times New Roman" w:hAnsi="Times New Roman"/>
        <w:b/>
        <w:i w:val="0"/>
        <w:sz w:val="21"/>
      </w:rPr>
    </w:lvl>
    <w:lvl w:ilvl="1" w:tentative="0">
      <w:start w:val="1"/>
      <w:numFmt w:val="decimal"/>
      <w:pStyle w:val="55"/>
      <w:suff w:val="nothing"/>
      <w:lvlText w:val="%1%2　"/>
      <w:lvlJc w:val="left"/>
      <w:pPr>
        <w:ind w:left="0" w:firstLine="0"/>
      </w:pPr>
      <w:rPr>
        <w:rFonts w:hint="eastAsia" w:ascii="黑体" w:hAnsi="Times New Roman" w:eastAsia="黑体"/>
        <w:b w:val="0"/>
        <w:i w:val="0"/>
        <w:sz w:val="21"/>
      </w:rPr>
    </w:lvl>
    <w:lvl w:ilvl="2" w:tentative="0">
      <w:start w:val="1"/>
      <w:numFmt w:val="decimal"/>
      <w:pStyle w:val="54"/>
      <w:suff w:val="nothing"/>
      <w:lvlText w:val="%1%2.%3　"/>
      <w:lvlJc w:val="left"/>
      <w:pPr>
        <w:ind w:left="945" w:firstLine="0"/>
      </w:pPr>
      <w:rPr>
        <w:rFonts w:hint="eastAsia" w:ascii="黑体" w:hAnsi="Times New Roman" w:eastAsia="黑体"/>
        <w:b w:val="0"/>
        <w:i w:val="0"/>
        <w:sz w:val="21"/>
      </w:rPr>
    </w:lvl>
    <w:lvl w:ilvl="3" w:tentative="0">
      <w:start w:val="1"/>
      <w:numFmt w:val="decimal"/>
      <w:pStyle w:val="53"/>
      <w:suff w:val="nothing"/>
      <w:lvlText w:val="%1%2.%3.%4　"/>
      <w:lvlJc w:val="left"/>
      <w:pPr>
        <w:ind w:left="735" w:firstLine="0"/>
      </w:pPr>
      <w:rPr>
        <w:rFonts w:hint="eastAsia" w:ascii="黑体" w:hAnsi="Times New Roman" w:eastAsia="黑体"/>
        <w:b w:val="0"/>
        <w:i w:val="0"/>
        <w:color w:val="00000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DBF04F4"/>
    <w:multiLevelType w:val="multilevel"/>
    <w:tmpl w:val="6DBF04F4"/>
    <w:lvl w:ilvl="0" w:tentative="0">
      <w:start w:val="1"/>
      <w:numFmt w:val="none"/>
      <w:pStyle w:val="7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6933334"/>
    <w:multiLevelType w:val="multilevel"/>
    <w:tmpl w:val="76933334"/>
    <w:lvl w:ilvl="0" w:tentative="0">
      <w:start w:val="1"/>
      <w:numFmt w:val="none"/>
      <w:pStyle w:val="7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14"/>
  </w:num>
  <w:num w:numId="3">
    <w:abstractNumId w:val="10"/>
  </w:num>
  <w:num w:numId="4">
    <w:abstractNumId w:val="3"/>
  </w:num>
  <w:num w:numId="5">
    <w:abstractNumId w:val="16"/>
  </w:num>
  <w:num w:numId="6">
    <w:abstractNumId w:val="15"/>
  </w:num>
  <w:num w:numId="7">
    <w:abstractNumId w:val="7"/>
  </w:num>
  <w:num w:numId="8">
    <w:abstractNumId w:val="11"/>
  </w:num>
  <w:num w:numId="9">
    <w:abstractNumId w:val="4"/>
  </w:num>
  <w:num w:numId="10">
    <w:abstractNumId w:val="12"/>
  </w:num>
  <w:num w:numId="11">
    <w:abstractNumId w:val="6"/>
    <w:lvlOverride w:ilvl="0">
      <w:startOverride w:val="1"/>
    </w:lvlOverride>
  </w:num>
  <w:num w:numId="12">
    <w:abstractNumId w:val="9"/>
  </w:num>
  <w:num w:numId="13">
    <w:abstractNumId w:val="2"/>
  </w:num>
  <w:num w:numId="14">
    <w:abstractNumId w:val="5"/>
  </w:num>
  <w:num w:numId="15">
    <w:abstractNumId w:val="8"/>
  </w:num>
  <w:num w:numId="16">
    <w:abstractNumId w:val="0"/>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617435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oNotShadeFormData w:val="1"/>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1ZTRhYjQ1MjA0OWUzNWRjMjUxOGM2Mzc4YWRiZTEifQ=="/>
  </w:docVars>
  <w:rsids>
    <w:rsidRoot w:val="009510D5"/>
    <w:rsid w:val="00003D29"/>
    <w:rsid w:val="00005321"/>
    <w:rsid w:val="00010149"/>
    <w:rsid w:val="00010C25"/>
    <w:rsid w:val="0001343B"/>
    <w:rsid w:val="00015205"/>
    <w:rsid w:val="000155CB"/>
    <w:rsid w:val="00016B3C"/>
    <w:rsid w:val="00017206"/>
    <w:rsid w:val="00020E19"/>
    <w:rsid w:val="00022F43"/>
    <w:rsid w:val="000256E1"/>
    <w:rsid w:val="00031989"/>
    <w:rsid w:val="0003360A"/>
    <w:rsid w:val="00035B0F"/>
    <w:rsid w:val="0003657C"/>
    <w:rsid w:val="0004099F"/>
    <w:rsid w:val="00040FD4"/>
    <w:rsid w:val="00043511"/>
    <w:rsid w:val="00055C95"/>
    <w:rsid w:val="0006014F"/>
    <w:rsid w:val="000641AF"/>
    <w:rsid w:val="00065F39"/>
    <w:rsid w:val="000667C8"/>
    <w:rsid w:val="00070BD9"/>
    <w:rsid w:val="00072155"/>
    <w:rsid w:val="000808F6"/>
    <w:rsid w:val="00081866"/>
    <w:rsid w:val="00082D96"/>
    <w:rsid w:val="0008376D"/>
    <w:rsid w:val="00086905"/>
    <w:rsid w:val="00086B3A"/>
    <w:rsid w:val="00087245"/>
    <w:rsid w:val="00087FB0"/>
    <w:rsid w:val="000905AB"/>
    <w:rsid w:val="000933D1"/>
    <w:rsid w:val="0009570A"/>
    <w:rsid w:val="00097621"/>
    <w:rsid w:val="000A07FC"/>
    <w:rsid w:val="000A7074"/>
    <w:rsid w:val="000B2351"/>
    <w:rsid w:val="000B55F0"/>
    <w:rsid w:val="000B7D51"/>
    <w:rsid w:val="000C0B15"/>
    <w:rsid w:val="000C1919"/>
    <w:rsid w:val="000C4242"/>
    <w:rsid w:val="000C7254"/>
    <w:rsid w:val="000D0FD3"/>
    <w:rsid w:val="000D4A3B"/>
    <w:rsid w:val="000D7721"/>
    <w:rsid w:val="000E358F"/>
    <w:rsid w:val="000F00CE"/>
    <w:rsid w:val="000F1EDC"/>
    <w:rsid w:val="00100FFF"/>
    <w:rsid w:val="00101009"/>
    <w:rsid w:val="001043B6"/>
    <w:rsid w:val="00105EBD"/>
    <w:rsid w:val="00106D5D"/>
    <w:rsid w:val="00107277"/>
    <w:rsid w:val="0010731C"/>
    <w:rsid w:val="0011079B"/>
    <w:rsid w:val="001108D4"/>
    <w:rsid w:val="00110B8F"/>
    <w:rsid w:val="00114502"/>
    <w:rsid w:val="00116756"/>
    <w:rsid w:val="00116E14"/>
    <w:rsid w:val="00117C2A"/>
    <w:rsid w:val="00120FCA"/>
    <w:rsid w:val="00122C11"/>
    <w:rsid w:val="001246C4"/>
    <w:rsid w:val="0012474C"/>
    <w:rsid w:val="00125861"/>
    <w:rsid w:val="001279FA"/>
    <w:rsid w:val="00130E3D"/>
    <w:rsid w:val="001315D9"/>
    <w:rsid w:val="0013790B"/>
    <w:rsid w:val="0014053B"/>
    <w:rsid w:val="001408D2"/>
    <w:rsid w:val="00140D92"/>
    <w:rsid w:val="00147328"/>
    <w:rsid w:val="00150EAD"/>
    <w:rsid w:val="001621C0"/>
    <w:rsid w:val="00162D8D"/>
    <w:rsid w:val="00163727"/>
    <w:rsid w:val="001637A9"/>
    <w:rsid w:val="001644E6"/>
    <w:rsid w:val="001708D6"/>
    <w:rsid w:val="00172BDA"/>
    <w:rsid w:val="00181FC0"/>
    <w:rsid w:val="0018576D"/>
    <w:rsid w:val="00190366"/>
    <w:rsid w:val="0019074A"/>
    <w:rsid w:val="00191A0A"/>
    <w:rsid w:val="00193927"/>
    <w:rsid w:val="001939A4"/>
    <w:rsid w:val="00195D32"/>
    <w:rsid w:val="00197492"/>
    <w:rsid w:val="001A17AA"/>
    <w:rsid w:val="001A662F"/>
    <w:rsid w:val="001A701A"/>
    <w:rsid w:val="001B09C8"/>
    <w:rsid w:val="001B179E"/>
    <w:rsid w:val="001B4155"/>
    <w:rsid w:val="001B7BB6"/>
    <w:rsid w:val="001C2993"/>
    <w:rsid w:val="001C34DC"/>
    <w:rsid w:val="001C50C8"/>
    <w:rsid w:val="001C5E29"/>
    <w:rsid w:val="001D1C2C"/>
    <w:rsid w:val="001D2FCD"/>
    <w:rsid w:val="001D3CA8"/>
    <w:rsid w:val="001D480C"/>
    <w:rsid w:val="001E1F15"/>
    <w:rsid w:val="001E4DF0"/>
    <w:rsid w:val="001E5752"/>
    <w:rsid w:val="001E6F37"/>
    <w:rsid w:val="001E7EB0"/>
    <w:rsid w:val="001F01B4"/>
    <w:rsid w:val="001F12B2"/>
    <w:rsid w:val="001F2DEC"/>
    <w:rsid w:val="001F3ADA"/>
    <w:rsid w:val="001F4B42"/>
    <w:rsid w:val="001F5CE6"/>
    <w:rsid w:val="001F6040"/>
    <w:rsid w:val="0020099F"/>
    <w:rsid w:val="002029D5"/>
    <w:rsid w:val="0020530B"/>
    <w:rsid w:val="00207B77"/>
    <w:rsid w:val="0021351F"/>
    <w:rsid w:val="00215A5C"/>
    <w:rsid w:val="00217189"/>
    <w:rsid w:val="00217F6A"/>
    <w:rsid w:val="002202FB"/>
    <w:rsid w:val="002204B7"/>
    <w:rsid w:val="0022130D"/>
    <w:rsid w:val="002234E3"/>
    <w:rsid w:val="00224900"/>
    <w:rsid w:val="00224E6E"/>
    <w:rsid w:val="00225CD2"/>
    <w:rsid w:val="002311D2"/>
    <w:rsid w:val="002328C0"/>
    <w:rsid w:val="00233A1E"/>
    <w:rsid w:val="002347E6"/>
    <w:rsid w:val="00241B8B"/>
    <w:rsid w:val="002431EA"/>
    <w:rsid w:val="002434A9"/>
    <w:rsid w:val="00252A17"/>
    <w:rsid w:val="0025517C"/>
    <w:rsid w:val="00257260"/>
    <w:rsid w:val="00266802"/>
    <w:rsid w:val="00270A3B"/>
    <w:rsid w:val="00275444"/>
    <w:rsid w:val="0029268A"/>
    <w:rsid w:val="002936DD"/>
    <w:rsid w:val="00297225"/>
    <w:rsid w:val="002A08BC"/>
    <w:rsid w:val="002A168E"/>
    <w:rsid w:val="002A3034"/>
    <w:rsid w:val="002A3CFB"/>
    <w:rsid w:val="002A76B1"/>
    <w:rsid w:val="002B74DF"/>
    <w:rsid w:val="002C0277"/>
    <w:rsid w:val="002C0492"/>
    <w:rsid w:val="002C495F"/>
    <w:rsid w:val="002C64F9"/>
    <w:rsid w:val="002D147A"/>
    <w:rsid w:val="002D14C4"/>
    <w:rsid w:val="002D25FC"/>
    <w:rsid w:val="002D2AA8"/>
    <w:rsid w:val="002D3D6C"/>
    <w:rsid w:val="002D525A"/>
    <w:rsid w:val="002E04F0"/>
    <w:rsid w:val="002E0F7A"/>
    <w:rsid w:val="002E3623"/>
    <w:rsid w:val="002E6C85"/>
    <w:rsid w:val="002E6D78"/>
    <w:rsid w:val="002E6EE1"/>
    <w:rsid w:val="002F1C7F"/>
    <w:rsid w:val="003108AC"/>
    <w:rsid w:val="00317EF5"/>
    <w:rsid w:val="0032044F"/>
    <w:rsid w:val="003229D1"/>
    <w:rsid w:val="00327CB1"/>
    <w:rsid w:val="003310C0"/>
    <w:rsid w:val="00332C52"/>
    <w:rsid w:val="00334C46"/>
    <w:rsid w:val="003407AE"/>
    <w:rsid w:val="00341A53"/>
    <w:rsid w:val="0034553C"/>
    <w:rsid w:val="00352110"/>
    <w:rsid w:val="00352194"/>
    <w:rsid w:val="0035223C"/>
    <w:rsid w:val="00361B27"/>
    <w:rsid w:val="00362E25"/>
    <w:rsid w:val="00373512"/>
    <w:rsid w:val="003848FF"/>
    <w:rsid w:val="00386C03"/>
    <w:rsid w:val="00394BFB"/>
    <w:rsid w:val="003A0914"/>
    <w:rsid w:val="003A0C19"/>
    <w:rsid w:val="003A5227"/>
    <w:rsid w:val="003B0396"/>
    <w:rsid w:val="003B2C84"/>
    <w:rsid w:val="003B4C28"/>
    <w:rsid w:val="003B6410"/>
    <w:rsid w:val="003C1BB6"/>
    <w:rsid w:val="003C5F65"/>
    <w:rsid w:val="003C60C3"/>
    <w:rsid w:val="003D028E"/>
    <w:rsid w:val="003D073E"/>
    <w:rsid w:val="003D521B"/>
    <w:rsid w:val="003D6302"/>
    <w:rsid w:val="003E0549"/>
    <w:rsid w:val="003E15C1"/>
    <w:rsid w:val="003E1B92"/>
    <w:rsid w:val="003E3E25"/>
    <w:rsid w:val="003E7398"/>
    <w:rsid w:val="003F224E"/>
    <w:rsid w:val="003F526D"/>
    <w:rsid w:val="00403297"/>
    <w:rsid w:val="00405185"/>
    <w:rsid w:val="00407644"/>
    <w:rsid w:val="00412CAC"/>
    <w:rsid w:val="00416146"/>
    <w:rsid w:val="004214CE"/>
    <w:rsid w:val="00421AA2"/>
    <w:rsid w:val="00425045"/>
    <w:rsid w:val="004259A3"/>
    <w:rsid w:val="00430B64"/>
    <w:rsid w:val="004375CA"/>
    <w:rsid w:val="00441446"/>
    <w:rsid w:val="004424AF"/>
    <w:rsid w:val="00443F60"/>
    <w:rsid w:val="004475D8"/>
    <w:rsid w:val="00455BD2"/>
    <w:rsid w:val="00457BA2"/>
    <w:rsid w:val="00466638"/>
    <w:rsid w:val="00467262"/>
    <w:rsid w:val="00467854"/>
    <w:rsid w:val="00481EA4"/>
    <w:rsid w:val="004868DD"/>
    <w:rsid w:val="00486F4C"/>
    <w:rsid w:val="00493F14"/>
    <w:rsid w:val="004940F3"/>
    <w:rsid w:val="00497A71"/>
    <w:rsid w:val="004A6A01"/>
    <w:rsid w:val="004A7329"/>
    <w:rsid w:val="004B0B0B"/>
    <w:rsid w:val="004B623F"/>
    <w:rsid w:val="004C06EC"/>
    <w:rsid w:val="004C3FA7"/>
    <w:rsid w:val="004C45D0"/>
    <w:rsid w:val="004C55B1"/>
    <w:rsid w:val="004C5E17"/>
    <w:rsid w:val="004C79E2"/>
    <w:rsid w:val="004D07DA"/>
    <w:rsid w:val="004D1E6B"/>
    <w:rsid w:val="004D36C3"/>
    <w:rsid w:val="004D49FF"/>
    <w:rsid w:val="004D5F00"/>
    <w:rsid w:val="004D62B8"/>
    <w:rsid w:val="004D6E38"/>
    <w:rsid w:val="004D70D9"/>
    <w:rsid w:val="004E3552"/>
    <w:rsid w:val="004E7E46"/>
    <w:rsid w:val="004F0900"/>
    <w:rsid w:val="005107B7"/>
    <w:rsid w:val="00513B46"/>
    <w:rsid w:val="00522D5B"/>
    <w:rsid w:val="0052587C"/>
    <w:rsid w:val="00525953"/>
    <w:rsid w:val="00526D55"/>
    <w:rsid w:val="00526D8A"/>
    <w:rsid w:val="00535B7F"/>
    <w:rsid w:val="00537B5C"/>
    <w:rsid w:val="0054096E"/>
    <w:rsid w:val="00550009"/>
    <w:rsid w:val="005521FB"/>
    <w:rsid w:val="0055441E"/>
    <w:rsid w:val="0055502F"/>
    <w:rsid w:val="00557252"/>
    <w:rsid w:val="00557DF5"/>
    <w:rsid w:val="0056075A"/>
    <w:rsid w:val="00561657"/>
    <w:rsid w:val="005622CA"/>
    <w:rsid w:val="0056548E"/>
    <w:rsid w:val="005669CC"/>
    <w:rsid w:val="00566B6E"/>
    <w:rsid w:val="005679BF"/>
    <w:rsid w:val="00571B4C"/>
    <w:rsid w:val="00571E0C"/>
    <w:rsid w:val="00573724"/>
    <w:rsid w:val="0057526C"/>
    <w:rsid w:val="00581114"/>
    <w:rsid w:val="00583265"/>
    <w:rsid w:val="00585B59"/>
    <w:rsid w:val="00590B07"/>
    <w:rsid w:val="00592D05"/>
    <w:rsid w:val="00594E99"/>
    <w:rsid w:val="005969B4"/>
    <w:rsid w:val="005A0B31"/>
    <w:rsid w:val="005A21F9"/>
    <w:rsid w:val="005A33D3"/>
    <w:rsid w:val="005A3EAA"/>
    <w:rsid w:val="005A7620"/>
    <w:rsid w:val="005A7B32"/>
    <w:rsid w:val="005B5C7F"/>
    <w:rsid w:val="005B7AA8"/>
    <w:rsid w:val="005C0394"/>
    <w:rsid w:val="005C167F"/>
    <w:rsid w:val="005C3E92"/>
    <w:rsid w:val="005C4535"/>
    <w:rsid w:val="005D05FF"/>
    <w:rsid w:val="005D27B8"/>
    <w:rsid w:val="005D3BF6"/>
    <w:rsid w:val="005D4D3A"/>
    <w:rsid w:val="005E1553"/>
    <w:rsid w:val="005F6870"/>
    <w:rsid w:val="00600055"/>
    <w:rsid w:val="0060066C"/>
    <w:rsid w:val="00600B84"/>
    <w:rsid w:val="00600FE4"/>
    <w:rsid w:val="00602ECC"/>
    <w:rsid w:val="00606047"/>
    <w:rsid w:val="00610E26"/>
    <w:rsid w:val="00614DD1"/>
    <w:rsid w:val="00615F62"/>
    <w:rsid w:val="006202A4"/>
    <w:rsid w:val="00621B7F"/>
    <w:rsid w:val="0062482E"/>
    <w:rsid w:val="00625409"/>
    <w:rsid w:val="0063363F"/>
    <w:rsid w:val="00634102"/>
    <w:rsid w:val="00635411"/>
    <w:rsid w:val="00640973"/>
    <w:rsid w:val="00641F9A"/>
    <w:rsid w:val="006420F0"/>
    <w:rsid w:val="0064323F"/>
    <w:rsid w:val="00647978"/>
    <w:rsid w:val="00652EE4"/>
    <w:rsid w:val="00654D6B"/>
    <w:rsid w:val="00656AFE"/>
    <w:rsid w:val="006612BC"/>
    <w:rsid w:val="00661696"/>
    <w:rsid w:val="00661903"/>
    <w:rsid w:val="00663974"/>
    <w:rsid w:val="00665F99"/>
    <w:rsid w:val="006679A9"/>
    <w:rsid w:val="00680E0F"/>
    <w:rsid w:val="00681939"/>
    <w:rsid w:val="00684E92"/>
    <w:rsid w:val="0069234D"/>
    <w:rsid w:val="00695240"/>
    <w:rsid w:val="006A1F68"/>
    <w:rsid w:val="006A57A6"/>
    <w:rsid w:val="006B3D94"/>
    <w:rsid w:val="006B5C34"/>
    <w:rsid w:val="006B77E5"/>
    <w:rsid w:val="006C4FC7"/>
    <w:rsid w:val="006C567A"/>
    <w:rsid w:val="006C7E09"/>
    <w:rsid w:val="006D0352"/>
    <w:rsid w:val="006D5601"/>
    <w:rsid w:val="006E007F"/>
    <w:rsid w:val="006E2B02"/>
    <w:rsid w:val="006E393C"/>
    <w:rsid w:val="006F3896"/>
    <w:rsid w:val="006F734B"/>
    <w:rsid w:val="00700686"/>
    <w:rsid w:val="00702B7E"/>
    <w:rsid w:val="00703970"/>
    <w:rsid w:val="00705B4A"/>
    <w:rsid w:val="00707038"/>
    <w:rsid w:val="007073BF"/>
    <w:rsid w:val="0071312F"/>
    <w:rsid w:val="007153B3"/>
    <w:rsid w:val="00715587"/>
    <w:rsid w:val="00717AB3"/>
    <w:rsid w:val="00717C96"/>
    <w:rsid w:val="007266D3"/>
    <w:rsid w:val="00727A77"/>
    <w:rsid w:val="00727DAF"/>
    <w:rsid w:val="00736B4F"/>
    <w:rsid w:val="00740FB2"/>
    <w:rsid w:val="00741474"/>
    <w:rsid w:val="00745B89"/>
    <w:rsid w:val="007517A0"/>
    <w:rsid w:val="00754D3D"/>
    <w:rsid w:val="00756F4C"/>
    <w:rsid w:val="00757C24"/>
    <w:rsid w:val="00762BAF"/>
    <w:rsid w:val="00764702"/>
    <w:rsid w:val="0076511F"/>
    <w:rsid w:val="007775F7"/>
    <w:rsid w:val="007824DE"/>
    <w:rsid w:val="007824F8"/>
    <w:rsid w:val="007873FF"/>
    <w:rsid w:val="007A17A2"/>
    <w:rsid w:val="007A4B30"/>
    <w:rsid w:val="007A6BCC"/>
    <w:rsid w:val="007A7A86"/>
    <w:rsid w:val="007B0205"/>
    <w:rsid w:val="007B19CC"/>
    <w:rsid w:val="007B3DD7"/>
    <w:rsid w:val="007B5090"/>
    <w:rsid w:val="007B532F"/>
    <w:rsid w:val="007B544C"/>
    <w:rsid w:val="007C09BB"/>
    <w:rsid w:val="007C0D74"/>
    <w:rsid w:val="007C28DF"/>
    <w:rsid w:val="007C5667"/>
    <w:rsid w:val="007C5FF1"/>
    <w:rsid w:val="007C601E"/>
    <w:rsid w:val="007C6821"/>
    <w:rsid w:val="007D0875"/>
    <w:rsid w:val="007D2BEE"/>
    <w:rsid w:val="007D31F0"/>
    <w:rsid w:val="007D74CD"/>
    <w:rsid w:val="007D757A"/>
    <w:rsid w:val="007E0CDD"/>
    <w:rsid w:val="007E4ABF"/>
    <w:rsid w:val="007F10C7"/>
    <w:rsid w:val="007F2C2E"/>
    <w:rsid w:val="007F467E"/>
    <w:rsid w:val="00801DF6"/>
    <w:rsid w:val="008026FB"/>
    <w:rsid w:val="00802958"/>
    <w:rsid w:val="008040D9"/>
    <w:rsid w:val="00806B04"/>
    <w:rsid w:val="00806DD0"/>
    <w:rsid w:val="0081038D"/>
    <w:rsid w:val="00811DFE"/>
    <w:rsid w:val="00815A24"/>
    <w:rsid w:val="00816EA0"/>
    <w:rsid w:val="008172CD"/>
    <w:rsid w:val="00820B35"/>
    <w:rsid w:val="00820E56"/>
    <w:rsid w:val="00822667"/>
    <w:rsid w:val="0082740B"/>
    <w:rsid w:val="008304DA"/>
    <w:rsid w:val="0083208C"/>
    <w:rsid w:val="00832F53"/>
    <w:rsid w:val="008413BD"/>
    <w:rsid w:val="00842C81"/>
    <w:rsid w:val="00844F7A"/>
    <w:rsid w:val="0084680B"/>
    <w:rsid w:val="00851164"/>
    <w:rsid w:val="00855FEE"/>
    <w:rsid w:val="008618E4"/>
    <w:rsid w:val="00864261"/>
    <w:rsid w:val="00865651"/>
    <w:rsid w:val="00865CAE"/>
    <w:rsid w:val="00866222"/>
    <w:rsid w:val="00870FDB"/>
    <w:rsid w:val="008740FF"/>
    <w:rsid w:val="008763A9"/>
    <w:rsid w:val="0087700C"/>
    <w:rsid w:val="008779F8"/>
    <w:rsid w:val="0088379C"/>
    <w:rsid w:val="00890476"/>
    <w:rsid w:val="008941A2"/>
    <w:rsid w:val="008A21AA"/>
    <w:rsid w:val="008A3ACC"/>
    <w:rsid w:val="008A6B18"/>
    <w:rsid w:val="008B4DC1"/>
    <w:rsid w:val="008B6D08"/>
    <w:rsid w:val="008B7344"/>
    <w:rsid w:val="008B7A95"/>
    <w:rsid w:val="008C5C08"/>
    <w:rsid w:val="008D5F4B"/>
    <w:rsid w:val="008E40A8"/>
    <w:rsid w:val="008E4743"/>
    <w:rsid w:val="008E6B69"/>
    <w:rsid w:val="008E7B4F"/>
    <w:rsid w:val="008F09C1"/>
    <w:rsid w:val="008F0BC2"/>
    <w:rsid w:val="008F0C7A"/>
    <w:rsid w:val="008F170A"/>
    <w:rsid w:val="008F1777"/>
    <w:rsid w:val="008F17AC"/>
    <w:rsid w:val="008F2142"/>
    <w:rsid w:val="008F3507"/>
    <w:rsid w:val="008F52C7"/>
    <w:rsid w:val="00902394"/>
    <w:rsid w:val="009064B2"/>
    <w:rsid w:val="00906B2C"/>
    <w:rsid w:val="00906BD8"/>
    <w:rsid w:val="00914C3C"/>
    <w:rsid w:val="00926E6A"/>
    <w:rsid w:val="00926F04"/>
    <w:rsid w:val="0093360D"/>
    <w:rsid w:val="00933F65"/>
    <w:rsid w:val="009421BF"/>
    <w:rsid w:val="00942EBE"/>
    <w:rsid w:val="0094440C"/>
    <w:rsid w:val="009459D8"/>
    <w:rsid w:val="00945C05"/>
    <w:rsid w:val="0094637F"/>
    <w:rsid w:val="00947779"/>
    <w:rsid w:val="00947D16"/>
    <w:rsid w:val="009510D5"/>
    <w:rsid w:val="00951A86"/>
    <w:rsid w:val="009626A5"/>
    <w:rsid w:val="009639C7"/>
    <w:rsid w:val="00974C81"/>
    <w:rsid w:val="0097525C"/>
    <w:rsid w:val="00991E2D"/>
    <w:rsid w:val="00992C4D"/>
    <w:rsid w:val="0099328F"/>
    <w:rsid w:val="009A4EE7"/>
    <w:rsid w:val="009A71DB"/>
    <w:rsid w:val="009B3784"/>
    <w:rsid w:val="009C006D"/>
    <w:rsid w:val="009C09F7"/>
    <w:rsid w:val="009C0CE5"/>
    <w:rsid w:val="009C2446"/>
    <w:rsid w:val="009C2940"/>
    <w:rsid w:val="009C321A"/>
    <w:rsid w:val="009D1F21"/>
    <w:rsid w:val="009D3F83"/>
    <w:rsid w:val="009D4ED7"/>
    <w:rsid w:val="009D57AF"/>
    <w:rsid w:val="009D5A62"/>
    <w:rsid w:val="009D6538"/>
    <w:rsid w:val="009E5D2C"/>
    <w:rsid w:val="009E60F1"/>
    <w:rsid w:val="009F078C"/>
    <w:rsid w:val="009F5022"/>
    <w:rsid w:val="009F7835"/>
    <w:rsid w:val="00A00676"/>
    <w:rsid w:val="00A05C5D"/>
    <w:rsid w:val="00A076BD"/>
    <w:rsid w:val="00A12181"/>
    <w:rsid w:val="00A12298"/>
    <w:rsid w:val="00A15C92"/>
    <w:rsid w:val="00A203E1"/>
    <w:rsid w:val="00A2276F"/>
    <w:rsid w:val="00A30894"/>
    <w:rsid w:val="00A31D95"/>
    <w:rsid w:val="00A324EA"/>
    <w:rsid w:val="00A3638B"/>
    <w:rsid w:val="00A365EF"/>
    <w:rsid w:val="00A41A01"/>
    <w:rsid w:val="00A51CA2"/>
    <w:rsid w:val="00A544EA"/>
    <w:rsid w:val="00A54CF9"/>
    <w:rsid w:val="00A55753"/>
    <w:rsid w:val="00A57350"/>
    <w:rsid w:val="00A608EC"/>
    <w:rsid w:val="00A621B3"/>
    <w:rsid w:val="00A64E2D"/>
    <w:rsid w:val="00A660A0"/>
    <w:rsid w:val="00A67C2E"/>
    <w:rsid w:val="00A7197C"/>
    <w:rsid w:val="00A74E2E"/>
    <w:rsid w:val="00A77BC5"/>
    <w:rsid w:val="00A8126A"/>
    <w:rsid w:val="00A817F0"/>
    <w:rsid w:val="00A820A1"/>
    <w:rsid w:val="00A83BF9"/>
    <w:rsid w:val="00A843A2"/>
    <w:rsid w:val="00A851A4"/>
    <w:rsid w:val="00A856F1"/>
    <w:rsid w:val="00A85B85"/>
    <w:rsid w:val="00A909D3"/>
    <w:rsid w:val="00A92E86"/>
    <w:rsid w:val="00A94984"/>
    <w:rsid w:val="00A961C5"/>
    <w:rsid w:val="00AA298C"/>
    <w:rsid w:val="00AB1528"/>
    <w:rsid w:val="00AC113B"/>
    <w:rsid w:val="00AC12CE"/>
    <w:rsid w:val="00AC2434"/>
    <w:rsid w:val="00AC35A1"/>
    <w:rsid w:val="00AC5937"/>
    <w:rsid w:val="00AD1686"/>
    <w:rsid w:val="00AD452D"/>
    <w:rsid w:val="00AD5614"/>
    <w:rsid w:val="00AD5B4C"/>
    <w:rsid w:val="00AD6141"/>
    <w:rsid w:val="00AD6DC0"/>
    <w:rsid w:val="00AE6326"/>
    <w:rsid w:val="00AE7C91"/>
    <w:rsid w:val="00AF0126"/>
    <w:rsid w:val="00AF2EE6"/>
    <w:rsid w:val="00AF79C6"/>
    <w:rsid w:val="00B017AA"/>
    <w:rsid w:val="00B038F5"/>
    <w:rsid w:val="00B06831"/>
    <w:rsid w:val="00B15D99"/>
    <w:rsid w:val="00B21558"/>
    <w:rsid w:val="00B23DD7"/>
    <w:rsid w:val="00B26C2B"/>
    <w:rsid w:val="00B26D23"/>
    <w:rsid w:val="00B31BCC"/>
    <w:rsid w:val="00B34180"/>
    <w:rsid w:val="00B344A9"/>
    <w:rsid w:val="00B35B18"/>
    <w:rsid w:val="00B43B07"/>
    <w:rsid w:val="00B45549"/>
    <w:rsid w:val="00B4586A"/>
    <w:rsid w:val="00B47A92"/>
    <w:rsid w:val="00B513E5"/>
    <w:rsid w:val="00B5425C"/>
    <w:rsid w:val="00B56AC6"/>
    <w:rsid w:val="00B57822"/>
    <w:rsid w:val="00B67EAB"/>
    <w:rsid w:val="00B816DA"/>
    <w:rsid w:val="00B90591"/>
    <w:rsid w:val="00B91CD1"/>
    <w:rsid w:val="00B9667F"/>
    <w:rsid w:val="00B96A8E"/>
    <w:rsid w:val="00BA23A3"/>
    <w:rsid w:val="00BA5277"/>
    <w:rsid w:val="00BA6B74"/>
    <w:rsid w:val="00BA6DBF"/>
    <w:rsid w:val="00BB4A41"/>
    <w:rsid w:val="00BB75E2"/>
    <w:rsid w:val="00BC53CA"/>
    <w:rsid w:val="00BD483C"/>
    <w:rsid w:val="00BE22CC"/>
    <w:rsid w:val="00BE2504"/>
    <w:rsid w:val="00BE2E70"/>
    <w:rsid w:val="00BE2F36"/>
    <w:rsid w:val="00BF241F"/>
    <w:rsid w:val="00BF2E16"/>
    <w:rsid w:val="00BF66B0"/>
    <w:rsid w:val="00C02B8F"/>
    <w:rsid w:val="00C05A82"/>
    <w:rsid w:val="00C10035"/>
    <w:rsid w:val="00C13E7B"/>
    <w:rsid w:val="00C15177"/>
    <w:rsid w:val="00C1602A"/>
    <w:rsid w:val="00C17DC9"/>
    <w:rsid w:val="00C204E8"/>
    <w:rsid w:val="00C22C12"/>
    <w:rsid w:val="00C238C0"/>
    <w:rsid w:val="00C23C0F"/>
    <w:rsid w:val="00C2654B"/>
    <w:rsid w:val="00C361F9"/>
    <w:rsid w:val="00C36366"/>
    <w:rsid w:val="00C406D2"/>
    <w:rsid w:val="00C42287"/>
    <w:rsid w:val="00C44230"/>
    <w:rsid w:val="00C4458B"/>
    <w:rsid w:val="00C452E9"/>
    <w:rsid w:val="00C51FAB"/>
    <w:rsid w:val="00C52E5D"/>
    <w:rsid w:val="00C5414F"/>
    <w:rsid w:val="00C55550"/>
    <w:rsid w:val="00C617C7"/>
    <w:rsid w:val="00C62F4B"/>
    <w:rsid w:val="00C6357B"/>
    <w:rsid w:val="00C63A20"/>
    <w:rsid w:val="00C643A7"/>
    <w:rsid w:val="00C664C0"/>
    <w:rsid w:val="00C676AD"/>
    <w:rsid w:val="00C7115F"/>
    <w:rsid w:val="00C7463A"/>
    <w:rsid w:val="00C758F3"/>
    <w:rsid w:val="00C8295E"/>
    <w:rsid w:val="00C829A8"/>
    <w:rsid w:val="00C8409A"/>
    <w:rsid w:val="00C845AE"/>
    <w:rsid w:val="00C926A9"/>
    <w:rsid w:val="00C9440F"/>
    <w:rsid w:val="00C974EF"/>
    <w:rsid w:val="00CA4DE0"/>
    <w:rsid w:val="00CA7495"/>
    <w:rsid w:val="00CA7FEB"/>
    <w:rsid w:val="00CB154F"/>
    <w:rsid w:val="00CB2878"/>
    <w:rsid w:val="00CB4682"/>
    <w:rsid w:val="00CB4981"/>
    <w:rsid w:val="00CB75B6"/>
    <w:rsid w:val="00CC018C"/>
    <w:rsid w:val="00CC6A1B"/>
    <w:rsid w:val="00CC6FE2"/>
    <w:rsid w:val="00CD1CA8"/>
    <w:rsid w:val="00CD47E5"/>
    <w:rsid w:val="00CE5A1A"/>
    <w:rsid w:val="00CE7A8A"/>
    <w:rsid w:val="00CF05A9"/>
    <w:rsid w:val="00CF0CAF"/>
    <w:rsid w:val="00CF2BF9"/>
    <w:rsid w:val="00CF522A"/>
    <w:rsid w:val="00D01B4C"/>
    <w:rsid w:val="00D03F8A"/>
    <w:rsid w:val="00D10750"/>
    <w:rsid w:val="00D14E7A"/>
    <w:rsid w:val="00D21775"/>
    <w:rsid w:val="00D2541F"/>
    <w:rsid w:val="00D26324"/>
    <w:rsid w:val="00D26CEF"/>
    <w:rsid w:val="00D32FF5"/>
    <w:rsid w:val="00D3361E"/>
    <w:rsid w:val="00D35129"/>
    <w:rsid w:val="00D4043F"/>
    <w:rsid w:val="00D421E2"/>
    <w:rsid w:val="00D470DB"/>
    <w:rsid w:val="00D476C8"/>
    <w:rsid w:val="00D51EA7"/>
    <w:rsid w:val="00D53D39"/>
    <w:rsid w:val="00D54405"/>
    <w:rsid w:val="00D5689A"/>
    <w:rsid w:val="00D60C71"/>
    <w:rsid w:val="00D718F8"/>
    <w:rsid w:val="00D72334"/>
    <w:rsid w:val="00D74379"/>
    <w:rsid w:val="00D74DA3"/>
    <w:rsid w:val="00D760F8"/>
    <w:rsid w:val="00D82356"/>
    <w:rsid w:val="00D83F63"/>
    <w:rsid w:val="00D85C49"/>
    <w:rsid w:val="00D861D4"/>
    <w:rsid w:val="00D90569"/>
    <w:rsid w:val="00D921BF"/>
    <w:rsid w:val="00DA2ADE"/>
    <w:rsid w:val="00DA5C88"/>
    <w:rsid w:val="00DA6682"/>
    <w:rsid w:val="00DA66F0"/>
    <w:rsid w:val="00DA6F37"/>
    <w:rsid w:val="00DA7D43"/>
    <w:rsid w:val="00DB2CCD"/>
    <w:rsid w:val="00DB2D8E"/>
    <w:rsid w:val="00DC32B0"/>
    <w:rsid w:val="00DD2F5C"/>
    <w:rsid w:val="00DD37FF"/>
    <w:rsid w:val="00DD57A5"/>
    <w:rsid w:val="00DD592D"/>
    <w:rsid w:val="00DD68FA"/>
    <w:rsid w:val="00DD79CB"/>
    <w:rsid w:val="00DE314B"/>
    <w:rsid w:val="00DE5379"/>
    <w:rsid w:val="00DF5055"/>
    <w:rsid w:val="00DF5A1C"/>
    <w:rsid w:val="00DF5B11"/>
    <w:rsid w:val="00E05B5F"/>
    <w:rsid w:val="00E07BE4"/>
    <w:rsid w:val="00E1186B"/>
    <w:rsid w:val="00E12437"/>
    <w:rsid w:val="00E12A5B"/>
    <w:rsid w:val="00E1731B"/>
    <w:rsid w:val="00E17794"/>
    <w:rsid w:val="00E22D1A"/>
    <w:rsid w:val="00E24185"/>
    <w:rsid w:val="00E31C9B"/>
    <w:rsid w:val="00E34477"/>
    <w:rsid w:val="00E354A4"/>
    <w:rsid w:val="00E41C8C"/>
    <w:rsid w:val="00E44DD8"/>
    <w:rsid w:val="00E4688E"/>
    <w:rsid w:val="00E63670"/>
    <w:rsid w:val="00E66BD5"/>
    <w:rsid w:val="00E67783"/>
    <w:rsid w:val="00E73E8C"/>
    <w:rsid w:val="00E75501"/>
    <w:rsid w:val="00E761C4"/>
    <w:rsid w:val="00E76589"/>
    <w:rsid w:val="00E85EFB"/>
    <w:rsid w:val="00E900AD"/>
    <w:rsid w:val="00E914CC"/>
    <w:rsid w:val="00E92786"/>
    <w:rsid w:val="00E94A3D"/>
    <w:rsid w:val="00E973F0"/>
    <w:rsid w:val="00E9745A"/>
    <w:rsid w:val="00EA65EB"/>
    <w:rsid w:val="00EB087F"/>
    <w:rsid w:val="00EB0C27"/>
    <w:rsid w:val="00EB318A"/>
    <w:rsid w:val="00EB331F"/>
    <w:rsid w:val="00EB35F3"/>
    <w:rsid w:val="00EB5485"/>
    <w:rsid w:val="00EC66EC"/>
    <w:rsid w:val="00ED27A6"/>
    <w:rsid w:val="00ED2E59"/>
    <w:rsid w:val="00ED3CA2"/>
    <w:rsid w:val="00ED48D3"/>
    <w:rsid w:val="00EE56F8"/>
    <w:rsid w:val="00EE5FE6"/>
    <w:rsid w:val="00EE7E6A"/>
    <w:rsid w:val="00EF2C0A"/>
    <w:rsid w:val="00EF5BA2"/>
    <w:rsid w:val="00F021B6"/>
    <w:rsid w:val="00F02F73"/>
    <w:rsid w:val="00F040D9"/>
    <w:rsid w:val="00F061F5"/>
    <w:rsid w:val="00F107E6"/>
    <w:rsid w:val="00F128B3"/>
    <w:rsid w:val="00F135A4"/>
    <w:rsid w:val="00F14113"/>
    <w:rsid w:val="00F1502A"/>
    <w:rsid w:val="00F15AB3"/>
    <w:rsid w:val="00F208A6"/>
    <w:rsid w:val="00F20F7E"/>
    <w:rsid w:val="00F23F99"/>
    <w:rsid w:val="00F265A0"/>
    <w:rsid w:val="00F274CD"/>
    <w:rsid w:val="00F27959"/>
    <w:rsid w:val="00F30159"/>
    <w:rsid w:val="00F3078D"/>
    <w:rsid w:val="00F32CBE"/>
    <w:rsid w:val="00F33045"/>
    <w:rsid w:val="00F35178"/>
    <w:rsid w:val="00F403E4"/>
    <w:rsid w:val="00F413D7"/>
    <w:rsid w:val="00F455B6"/>
    <w:rsid w:val="00F46657"/>
    <w:rsid w:val="00F52851"/>
    <w:rsid w:val="00F55AD9"/>
    <w:rsid w:val="00F6075F"/>
    <w:rsid w:val="00F702DE"/>
    <w:rsid w:val="00F73DC2"/>
    <w:rsid w:val="00F8493F"/>
    <w:rsid w:val="00F86B3D"/>
    <w:rsid w:val="00F93001"/>
    <w:rsid w:val="00F93849"/>
    <w:rsid w:val="00F95E95"/>
    <w:rsid w:val="00FA75E8"/>
    <w:rsid w:val="00FB1058"/>
    <w:rsid w:val="00FB2041"/>
    <w:rsid w:val="00FB442D"/>
    <w:rsid w:val="00FB785C"/>
    <w:rsid w:val="00FC144A"/>
    <w:rsid w:val="00FC34D7"/>
    <w:rsid w:val="00FC613D"/>
    <w:rsid w:val="00FD1D52"/>
    <w:rsid w:val="00FD3818"/>
    <w:rsid w:val="00FD569E"/>
    <w:rsid w:val="00FE1A5B"/>
    <w:rsid w:val="00FE2B83"/>
    <w:rsid w:val="00FE3DF2"/>
    <w:rsid w:val="00FE3E2D"/>
    <w:rsid w:val="00FF0630"/>
    <w:rsid w:val="00FF3D7C"/>
    <w:rsid w:val="00FF593A"/>
    <w:rsid w:val="00FF5A57"/>
    <w:rsid w:val="00FF7F76"/>
    <w:rsid w:val="00FF7FD1"/>
    <w:rsid w:val="01F3041C"/>
    <w:rsid w:val="021A7BDD"/>
    <w:rsid w:val="025D08EA"/>
    <w:rsid w:val="028E3199"/>
    <w:rsid w:val="029307AF"/>
    <w:rsid w:val="02A35910"/>
    <w:rsid w:val="02C646E1"/>
    <w:rsid w:val="02FE3E7B"/>
    <w:rsid w:val="031713E0"/>
    <w:rsid w:val="0328714A"/>
    <w:rsid w:val="0341645D"/>
    <w:rsid w:val="036D31FB"/>
    <w:rsid w:val="03C2134C"/>
    <w:rsid w:val="047F0FEB"/>
    <w:rsid w:val="04A55CAF"/>
    <w:rsid w:val="04BA0275"/>
    <w:rsid w:val="05065269"/>
    <w:rsid w:val="050B2FCD"/>
    <w:rsid w:val="050D1D77"/>
    <w:rsid w:val="05374ABC"/>
    <w:rsid w:val="054002D4"/>
    <w:rsid w:val="05FD48BE"/>
    <w:rsid w:val="060914B4"/>
    <w:rsid w:val="061F2A86"/>
    <w:rsid w:val="06D05B2E"/>
    <w:rsid w:val="072F4F4B"/>
    <w:rsid w:val="07342561"/>
    <w:rsid w:val="073F7CDB"/>
    <w:rsid w:val="0742552D"/>
    <w:rsid w:val="080A32C2"/>
    <w:rsid w:val="08167043"/>
    <w:rsid w:val="082A5712"/>
    <w:rsid w:val="0869623A"/>
    <w:rsid w:val="089E34A3"/>
    <w:rsid w:val="08D6424A"/>
    <w:rsid w:val="08FF094D"/>
    <w:rsid w:val="093F0D49"/>
    <w:rsid w:val="098E1C76"/>
    <w:rsid w:val="09B2776D"/>
    <w:rsid w:val="09B96D4E"/>
    <w:rsid w:val="09E638BB"/>
    <w:rsid w:val="0A2D3298"/>
    <w:rsid w:val="0A8A44C7"/>
    <w:rsid w:val="0AF02C43"/>
    <w:rsid w:val="0B424B21"/>
    <w:rsid w:val="0B492353"/>
    <w:rsid w:val="0B564976"/>
    <w:rsid w:val="0B745622"/>
    <w:rsid w:val="0B7F7B23"/>
    <w:rsid w:val="0BC1638D"/>
    <w:rsid w:val="0BD75BB1"/>
    <w:rsid w:val="0BDB41E5"/>
    <w:rsid w:val="0BFA364D"/>
    <w:rsid w:val="0C0D512F"/>
    <w:rsid w:val="0C252478"/>
    <w:rsid w:val="0C6A2581"/>
    <w:rsid w:val="0C6A5370"/>
    <w:rsid w:val="0C85560D"/>
    <w:rsid w:val="0C96767A"/>
    <w:rsid w:val="0CDF2F6F"/>
    <w:rsid w:val="0CEB1914"/>
    <w:rsid w:val="0D3606B5"/>
    <w:rsid w:val="0D4728C2"/>
    <w:rsid w:val="0DA57405"/>
    <w:rsid w:val="0DB937C0"/>
    <w:rsid w:val="0DF465A6"/>
    <w:rsid w:val="0DF5231E"/>
    <w:rsid w:val="0E3C619F"/>
    <w:rsid w:val="0E3E1F17"/>
    <w:rsid w:val="0E6354DA"/>
    <w:rsid w:val="0EA0446C"/>
    <w:rsid w:val="0EF53B8B"/>
    <w:rsid w:val="0F20786F"/>
    <w:rsid w:val="0F4946D0"/>
    <w:rsid w:val="0F751969"/>
    <w:rsid w:val="0F7554C5"/>
    <w:rsid w:val="0F786D63"/>
    <w:rsid w:val="0FA97864"/>
    <w:rsid w:val="0FCE72CB"/>
    <w:rsid w:val="10093E5F"/>
    <w:rsid w:val="104B26C9"/>
    <w:rsid w:val="107514F4"/>
    <w:rsid w:val="10831E63"/>
    <w:rsid w:val="10D64689"/>
    <w:rsid w:val="111411BF"/>
    <w:rsid w:val="111910C0"/>
    <w:rsid w:val="11305D75"/>
    <w:rsid w:val="118E286E"/>
    <w:rsid w:val="1193257A"/>
    <w:rsid w:val="11D81D3B"/>
    <w:rsid w:val="122E4051"/>
    <w:rsid w:val="125D034A"/>
    <w:rsid w:val="12C005BD"/>
    <w:rsid w:val="12D1335A"/>
    <w:rsid w:val="12F11306"/>
    <w:rsid w:val="12F232D0"/>
    <w:rsid w:val="12F473A6"/>
    <w:rsid w:val="13113756"/>
    <w:rsid w:val="131E7C21"/>
    <w:rsid w:val="13223BB5"/>
    <w:rsid w:val="13345697"/>
    <w:rsid w:val="13441D7E"/>
    <w:rsid w:val="14264FE0"/>
    <w:rsid w:val="147625FA"/>
    <w:rsid w:val="14933F96"/>
    <w:rsid w:val="14C667C2"/>
    <w:rsid w:val="14E76E65"/>
    <w:rsid w:val="155A36BE"/>
    <w:rsid w:val="156F6E5A"/>
    <w:rsid w:val="15785D0F"/>
    <w:rsid w:val="158E656D"/>
    <w:rsid w:val="15937127"/>
    <w:rsid w:val="15981F0D"/>
    <w:rsid w:val="159D39C7"/>
    <w:rsid w:val="15A44D56"/>
    <w:rsid w:val="15D524F2"/>
    <w:rsid w:val="15E96C0C"/>
    <w:rsid w:val="1626576B"/>
    <w:rsid w:val="16726C02"/>
    <w:rsid w:val="16764F13"/>
    <w:rsid w:val="16993FE4"/>
    <w:rsid w:val="16AD1F3A"/>
    <w:rsid w:val="16BC7E7D"/>
    <w:rsid w:val="179606CE"/>
    <w:rsid w:val="17AC6DCC"/>
    <w:rsid w:val="17D47448"/>
    <w:rsid w:val="17DD115A"/>
    <w:rsid w:val="17E4768B"/>
    <w:rsid w:val="1811244B"/>
    <w:rsid w:val="18335F1D"/>
    <w:rsid w:val="18363C5F"/>
    <w:rsid w:val="18626802"/>
    <w:rsid w:val="18730A0F"/>
    <w:rsid w:val="18AC3650"/>
    <w:rsid w:val="18E216F1"/>
    <w:rsid w:val="1906797B"/>
    <w:rsid w:val="1954601C"/>
    <w:rsid w:val="197607B7"/>
    <w:rsid w:val="199D2B47"/>
    <w:rsid w:val="1A4408B5"/>
    <w:rsid w:val="1A724AA4"/>
    <w:rsid w:val="1AE16104"/>
    <w:rsid w:val="1B3B21F7"/>
    <w:rsid w:val="1B481CDF"/>
    <w:rsid w:val="1B590390"/>
    <w:rsid w:val="1B7C704E"/>
    <w:rsid w:val="1B99253B"/>
    <w:rsid w:val="1BD45161"/>
    <w:rsid w:val="1BFD6F6E"/>
    <w:rsid w:val="1C56664F"/>
    <w:rsid w:val="1C964CCC"/>
    <w:rsid w:val="1CB57848"/>
    <w:rsid w:val="1CD351EF"/>
    <w:rsid w:val="1CF77E61"/>
    <w:rsid w:val="1CFF2872"/>
    <w:rsid w:val="1D13631D"/>
    <w:rsid w:val="1D1722B1"/>
    <w:rsid w:val="1D3249F5"/>
    <w:rsid w:val="1DFC3255"/>
    <w:rsid w:val="1E0345E3"/>
    <w:rsid w:val="1E85149C"/>
    <w:rsid w:val="1EA77665"/>
    <w:rsid w:val="1EDD6BE3"/>
    <w:rsid w:val="1F106FB8"/>
    <w:rsid w:val="1F1B5440"/>
    <w:rsid w:val="1F1B770B"/>
    <w:rsid w:val="1F501AAA"/>
    <w:rsid w:val="1F8E7F54"/>
    <w:rsid w:val="1F90634B"/>
    <w:rsid w:val="20355800"/>
    <w:rsid w:val="20592BE1"/>
    <w:rsid w:val="207D067D"/>
    <w:rsid w:val="20B9399F"/>
    <w:rsid w:val="20DD111C"/>
    <w:rsid w:val="21134B3E"/>
    <w:rsid w:val="21325DD9"/>
    <w:rsid w:val="216B2BCB"/>
    <w:rsid w:val="21894E00"/>
    <w:rsid w:val="21A54DF8"/>
    <w:rsid w:val="21BA76AF"/>
    <w:rsid w:val="21E567E0"/>
    <w:rsid w:val="224254A4"/>
    <w:rsid w:val="2265761B"/>
    <w:rsid w:val="227710FC"/>
    <w:rsid w:val="227F187C"/>
    <w:rsid w:val="228A52D3"/>
    <w:rsid w:val="22A46395"/>
    <w:rsid w:val="23202459"/>
    <w:rsid w:val="234A05BF"/>
    <w:rsid w:val="238B7AAE"/>
    <w:rsid w:val="23F23130"/>
    <w:rsid w:val="23F34FA4"/>
    <w:rsid w:val="23F92711"/>
    <w:rsid w:val="24561911"/>
    <w:rsid w:val="245B6F27"/>
    <w:rsid w:val="248E38EA"/>
    <w:rsid w:val="248F097F"/>
    <w:rsid w:val="25143A87"/>
    <w:rsid w:val="25205A7B"/>
    <w:rsid w:val="253D662D"/>
    <w:rsid w:val="258E50DA"/>
    <w:rsid w:val="25DF76E4"/>
    <w:rsid w:val="25F56F08"/>
    <w:rsid w:val="2604539D"/>
    <w:rsid w:val="26086C3B"/>
    <w:rsid w:val="261C26E6"/>
    <w:rsid w:val="261F5D33"/>
    <w:rsid w:val="269E759F"/>
    <w:rsid w:val="26B26BA7"/>
    <w:rsid w:val="27750300"/>
    <w:rsid w:val="27787DF0"/>
    <w:rsid w:val="27A209C9"/>
    <w:rsid w:val="27A75FE0"/>
    <w:rsid w:val="27B26054"/>
    <w:rsid w:val="27C272BD"/>
    <w:rsid w:val="283C7070"/>
    <w:rsid w:val="28B153F6"/>
    <w:rsid w:val="28CF1C92"/>
    <w:rsid w:val="293E2974"/>
    <w:rsid w:val="29A44ECD"/>
    <w:rsid w:val="29B13146"/>
    <w:rsid w:val="2A2B739C"/>
    <w:rsid w:val="2A2E6F54"/>
    <w:rsid w:val="2A41271B"/>
    <w:rsid w:val="2A570191"/>
    <w:rsid w:val="2A701253"/>
    <w:rsid w:val="2AB20D12"/>
    <w:rsid w:val="2B0C25FA"/>
    <w:rsid w:val="2B4F567C"/>
    <w:rsid w:val="2B674404"/>
    <w:rsid w:val="2B8A6344"/>
    <w:rsid w:val="2BA47406"/>
    <w:rsid w:val="2BB7673C"/>
    <w:rsid w:val="2BCE4483"/>
    <w:rsid w:val="2C33078A"/>
    <w:rsid w:val="2C7768C8"/>
    <w:rsid w:val="2C7D37B3"/>
    <w:rsid w:val="2C9F5E1F"/>
    <w:rsid w:val="2D522E91"/>
    <w:rsid w:val="2D727090"/>
    <w:rsid w:val="2D752F58"/>
    <w:rsid w:val="2D7A154A"/>
    <w:rsid w:val="2D9B65E7"/>
    <w:rsid w:val="2DDF4725"/>
    <w:rsid w:val="2E014AAF"/>
    <w:rsid w:val="2E6B5FB9"/>
    <w:rsid w:val="2EA94D33"/>
    <w:rsid w:val="2EBE07DF"/>
    <w:rsid w:val="2EF02962"/>
    <w:rsid w:val="2F011DC7"/>
    <w:rsid w:val="2F0A1DA3"/>
    <w:rsid w:val="2F0B154A"/>
    <w:rsid w:val="2F230642"/>
    <w:rsid w:val="2F2D7712"/>
    <w:rsid w:val="2F4405B8"/>
    <w:rsid w:val="2F4B5DEA"/>
    <w:rsid w:val="2F95041E"/>
    <w:rsid w:val="2FA23C5C"/>
    <w:rsid w:val="2FB13E9F"/>
    <w:rsid w:val="2FB94A5B"/>
    <w:rsid w:val="2FC05867"/>
    <w:rsid w:val="300264A9"/>
    <w:rsid w:val="30030473"/>
    <w:rsid w:val="301C7EC6"/>
    <w:rsid w:val="30316D8E"/>
    <w:rsid w:val="304B42F4"/>
    <w:rsid w:val="30542A7D"/>
    <w:rsid w:val="30DE140E"/>
    <w:rsid w:val="30FC114A"/>
    <w:rsid w:val="3107636A"/>
    <w:rsid w:val="310821E5"/>
    <w:rsid w:val="3140197F"/>
    <w:rsid w:val="31570A76"/>
    <w:rsid w:val="316136A3"/>
    <w:rsid w:val="317C04DD"/>
    <w:rsid w:val="31C54516"/>
    <w:rsid w:val="31F91B2E"/>
    <w:rsid w:val="32021299"/>
    <w:rsid w:val="325D030E"/>
    <w:rsid w:val="326351F9"/>
    <w:rsid w:val="328E671A"/>
    <w:rsid w:val="32963820"/>
    <w:rsid w:val="32A95302"/>
    <w:rsid w:val="32BC3287"/>
    <w:rsid w:val="32E60304"/>
    <w:rsid w:val="32EC51EE"/>
    <w:rsid w:val="338813BB"/>
    <w:rsid w:val="33C63C91"/>
    <w:rsid w:val="3413734E"/>
    <w:rsid w:val="34842CBB"/>
    <w:rsid w:val="348778C5"/>
    <w:rsid w:val="349548F1"/>
    <w:rsid w:val="349A75F8"/>
    <w:rsid w:val="34DD7416"/>
    <w:rsid w:val="34FA0097"/>
    <w:rsid w:val="35352E7D"/>
    <w:rsid w:val="35BA127A"/>
    <w:rsid w:val="35D46B3A"/>
    <w:rsid w:val="36156A40"/>
    <w:rsid w:val="36511F38"/>
    <w:rsid w:val="365165F0"/>
    <w:rsid w:val="367B5207"/>
    <w:rsid w:val="36806379"/>
    <w:rsid w:val="368247AC"/>
    <w:rsid w:val="37357164"/>
    <w:rsid w:val="37753A04"/>
    <w:rsid w:val="37C64260"/>
    <w:rsid w:val="37D96A07"/>
    <w:rsid w:val="37F92887"/>
    <w:rsid w:val="381C192E"/>
    <w:rsid w:val="3821642C"/>
    <w:rsid w:val="382B67B9"/>
    <w:rsid w:val="38376F0C"/>
    <w:rsid w:val="38402B7E"/>
    <w:rsid w:val="386341A5"/>
    <w:rsid w:val="38767A34"/>
    <w:rsid w:val="38A77DDE"/>
    <w:rsid w:val="38C23C7E"/>
    <w:rsid w:val="38E64769"/>
    <w:rsid w:val="38EA6674"/>
    <w:rsid w:val="39202096"/>
    <w:rsid w:val="393A4F06"/>
    <w:rsid w:val="39496958"/>
    <w:rsid w:val="39B81D58"/>
    <w:rsid w:val="39C12F31"/>
    <w:rsid w:val="3A190FBF"/>
    <w:rsid w:val="3A601309"/>
    <w:rsid w:val="3AAC3BE1"/>
    <w:rsid w:val="3ABD3ACA"/>
    <w:rsid w:val="3ABE3914"/>
    <w:rsid w:val="3AC428AC"/>
    <w:rsid w:val="3AC56A51"/>
    <w:rsid w:val="3AFE3A68"/>
    <w:rsid w:val="3B2C4D22"/>
    <w:rsid w:val="3B8E778B"/>
    <w:rsid w:val="3B983982"/>
    <w:rsid w:val="3B9B5A04"/>
    <w:rsid w:val="3C3A521C"/>
    <w:rsid w:val="3C771FCD"/>
    <w:rsid w:val="3C8C1F1C"/>
    <w:rsid w:val="3D2F5DF5"/>
    <w:rsid w:val="3D5642D8"/>
    <w:rsid w:val="3DD1570D"/>
    <w:rsid w:val="3DFF671E"/>
    <w:rsid w:val="3E31149F"/>
    <w:rsid w:val="3E3C527C"/>
    <w:rsid w:val="3E691DE9"/>
    <w:rsid w:val="3EA90437"/>
    <w:rsid w:val="3F4103E3"/>
    <w:rsid w:val="3F4C5993"/>
    <w:rsid w:val="3F7A33EB"/>
    <w:rsid w:val="3F9410E8"/>
    <w:rsid w:val="3FC512A1"/>
    <w:rsid w:val="4061721C"/>
    <w:rsid w:val="40624D42"/>
    <w:rsid w:val="40844CB8"/>
    <w:rsid w:val="40CD48B1"/>
    <w:rsid w:val="40DE6ABE"/>
    <w:rsid w:val="40E01CD0"/>
    <w:rsid w:val="40FC0CF2"/>
    <w:rsid w:val="411A73CB"/>
    <w:rsid w:val="41466412"/>
    <w:rsid w:val="416845DA"/>
    <w:rsid w:val="41AA4BF2"/>
    <w:rsid w:val="41D60587"/>
    <w:rsid w:val="41EA0D2B"/>
    <w:rsid w:val="41FD11C6"/>
    <w:rsid w:val="420F4A55"/>
    <w:rsid w:val="42254279"/>
    <w:rsid w:val="424E1A22"/>
    <w:rsid w:val="425F778B"/>
    <w:rsid w:val="427261FA"/>
    <w:rsid w:val="42843695"/>
    <w:rsid w:val="42C10446"/>
    <w:rsid w:val="42D068DB"/>
    <w:rsid w:val="430622FC"/>
    <w:rsid w:val="43210EE4"/>
    <w:rsid w:val="434A49DE"/>
    <w:rsid w:val="436E3E4C"/>
    <w:rsid w:val="438A7C51"/>
    <w:rsid w:val="43AF64F0"/>
    <w:rsid w:val="43E6398E"/>
    <w:rsid w:val="440E76BA"/>
    <w:rsid w:val="441B5933"/>
    <w:rsid w:val="442347E8"/>
    <w:rsid w:val="44D97CC8"/>
    <w:rsid w:val="456926CF"/>
    <w:rsid w:val="45A5450B"/>
    <w:rsid w:val="45B44292"/>
    <w:rsid w:val="46114C87"/>
    <w:rsid w:val="46B207D1"/>
    <w:rsid w:val="46EE6BE6"/>
    <w:rsid w:val="46F5246C"/>
    <w:rsid w:val="47AA594C"/>
    <w:rsid w:val="47CC58C3"/>
    <w:rsid w:val="480A0199"/>
    <w:rsid w:val="48795655"/>
    <w:rsid w:val="48D7687F"/>
    <w:rsid w:val="48D83DF3"/>
    <w:rsid w:val="48E46C3C"/>
    <w:rsid w:val="496A36BD"/>
    <w:rsid w:val="49B20AE8"/>
    <w:rsid w:val="49DC3DB7"/>
    <w:rsid w:val="4A0A0924"/>
    <w:rsid w:val="4A4F5805"/>
    <w:rsid w:val="4A541B9F"/>
    <w:rsid w:val="4A5A3A15"/>
    <w:rsid w:val="4A9A009E"/>
    <w:rsid w:val="4AD62DE6"/>
    <w:rsid w:val="4B2B54E2"/>
    <w:rsid w:val="4B6A32CF"/>
    <w:rsid w:val="4B895879"/>
    <w:rsid w:val="4BA97FB1"/>
    <w:rsid w:val="4BB46D99"/>
    <w:rsid w:val="4BC52D55"/>
    <w:rsid w:val="4C4010F6"/>
    <w:rsid w:val="4C8A18A8"/>
    <w:rsid w:val="4C987CD0"/>
    <w:rsid w:val="4CD6689C"/>
    <w:rsid w:val="4CF632EC"/>
    <w:rsid w:val="4CFA6A2E"/>
    <w:rsid w:val="4D1406FB"/>
    <w:rsid w:val="4D243AAB"/>
    <w:rsid w:val="4D3C7046"/>
    <w:rsid w:val="4D3E4F46"/>
    <w:rsid w:val="4D4B1038"/>
    <w:rsid w:val="4D537EEC"/>
    <w:rsid w:val="4D6420F9"/>
    <w:rsid w:val="4D7465DE"/>
    <w:rsid w:val="4DBC3CE3"/>
    <w:rsid w:val="4DBF37D4"/>
    <w:rsid w:val="4DE1199C"/>
    <w:rsid w:val="4DE64558"/>
    <w:rsid w:val="4DEE4A39"/>
    <w:rsid w:val="4E30647F"/>
    <w:rsid w:val="4EB359AB"/>
    <w:rsid w:val="4F3B332E"/>
    <w:rsid w:val="4F42290E"/>
    <w:rsid w:val="4F716D4F"/>
    <w:rsid w:val="4F93316A"/>
    <w:rsid w:val="4FA42C81"/>
    <w:rsid w:val="4FFC486B"/>
    <w:rsid w:val="50047BC4"/>
    <w:rsid w:val="501F49FD"/>
    <w:rsid w:val="50357D7D"/>
    <w:rsid w:val="50B81BE6"/>
    <w:rsid w:val="51340035"/>
    <w:rsid w:val="51445AF3"/>
    <w:rsid w:val="514E10F6"/>
    <w:rsid w:val="5156444F"/>
    <w:rsid w:val="5167040A"/>
    <w:rsid w:val="51B82A14"/>
    <w:rsid w:val="51BF3DA2"/>
    <w:rsid w:val="51C27D36"/>
    <w:rsid w:val="52354064"/>
    <w:rsid w:val="5245699D"/>
    <w:rsid w:val="525A4ACD"/>
    <w:rsid w:val="525F10E1"/>
    <w:rsid w:val="52685B92"/>
    <w:rsid w:val="526B3F2A"/>
    <w:rsid w:val="52B47F71"/>
    <w:rsid w:val="52E37F64"/>
    <w:rsid w:val="52F91536"/>
    <w:rsid w:val="532C190B"/>
    <w:rsid w:val="533802B0"/>
    <w:rsid w:val="536714D0"/>
    <w:rsid w:val="53AE2320"/>
    <w:rsid w:val="543F741C"/>
    <w:rsid w:val="54462559"/>
    <w:rsid w:val="54C618EB"/>
    <w:rsid w:val="54E3249D"/>
    <w:rsid w:val="54F75F49"/>
    <w:rsid w:val="555667CB"/>
    <w:rsid w:val="55855303"/>
    <w:rsid w:val="559A6966"/>
    <w:rsid w:val="55A0637F"/>
    <w:rsid w:val="55D83684"/>
    <w:rsid w:val="566D64C3"/>
    <w:rsid w:val="568C5A16"/>
    <w:rsid w:val="56FA762A"/>
    <w:rsid w:val="572D7A00"/>
    <w:rsid w:val="573214BA"/>
    <w:rsid w:val="57831D16"/>
    <w:rsid w:val="57931F59"/>
    <w:rsid w:val="57AA621C"/>
    <w:rsid w:val="581B5AAA"/>
    <w:rsid w:val="58BD4DB3"/>
    <w:rsid w:val="58FD3402"/>
    <w:rsid w:val="59590F80"/>
    <w:rsid w:val="596B480F"/>
    <w:rsid w:val="598F6750"/>
    <w:rsid w:val="59B9557B"/>
    <w:rsid w:val="5A1A08FA"/>
    <w:rsid w:val="5A461504"/>
    <w:rsid w:val="5A6000EC"/>
    <w:rsid w:val="5AF26F96"/>
    <w:rsid w:val="5B1433B1"/>
    <w:rsid w:val="5B345801"/>
    <w:rsid w:val="5B394BC5"/>
    <w:rsid w:val="5B680352"/>
    <w:rsid w:val="5B6A7475"/>
    <w:rsid w:val="5BB16E51"/>
    <w:rsid w:val="5BBA55DA"/>
    <w:rsid w:val="5BEA4111"/>
    <w:rsid w:val="5C0276AD"/>
    <w:rsid w:val="5C3D2493"/>
    <w:rsid w:val="5C7B2FBB"/>
    <w:rsid w:val="5C7F2AAC"/>
    <w:rsid w:val="5CD86660"/>
    <w:rsid w:val="5D066D29"/>
    <w:rsid w:val="5D123920"/>
    <w:rsid w:val="5D284EF1"/>
    <w:rsid w:val="5D964551"/>
    <w:rsid w:val="5DA622BA"/>
    <w:rsid w:val="5DA64068"/>
    <w:rsid w:val="5DBA7B13"/>
    <w:rsid w:val="5DF70D68"/>
    <w:rsid w:val="5E0F1C0D"/>
    <w:rsid w:val="5E135BA1"/>
    <w:rsid w:val="5E5835B4"/>
    <w:rsid w:val="5E72284F"/>
    <w:rsid w:val="5EA05499"/>
    <w:rsid w:val="5EDE51F3"/>
    <w:rsid w:val="5EFF7ED4"/>
    <w:rsid w:val="5F047298"/>
    <w:rsid w:val="5FB707AE"/>
    <w:rsid w:val="5FEB2206"/>
    <w:rsid w:val="5FFA069B"/>
    <w:rsid w:val="600D4DA8"/>
    <w:rsid w:val="60163727"/>
    <w:rsid w:val="604771F6"/>
    <w:rsid w:val="605B738C"/>
    <w:rsid w:val="606C7B7D"/>
    <w:rsid w:val="60A24FBB"/>
    <w:rsid w:val="60A96349"/>
    <w:rsid w:val="60CB2763"/>
    <w:rsid w:val="61A86601"/>
    <w:rsid w:val="620F6680"/>
    <w:rsid w:val="6210449F"/>
    <w:rsid w:val="623F61FB"/>
    <w:rsid w:val="62481B92"/>
    <w:rsid w:val="62AA0157"/>
    <w:rsid w:val="62FA10DE"/>
    <w:rsid w:val="63224191"/>
    <w:rsid w:val="633A597E"/>
    <w:rsid w:val="63576530"/>
    <w:rsid w:val="636206F0"/>
    <w:rsid w:val="63715118"/>
    <w:rsid w:val="638B7F88"/>
    <w:rsid w:val="63B8233D"/>
    <w:rsid w:val="64063AB3"/>
    <w:rsid w:val="642D54E3"/>
    <w:rsid w:val="64345721"/>
    <w:rsid w:val="643F0D73"/>
    <w:rsid w:val="650E70C3"/>
    <w:rsid w:val="65295CAB"/>
    <w:rsid w:val="658630FD"/>
    <w:rsid w:val="6597225C"/>
    <w:rsid w:val="65C43C25"/>
    <w:rsid w:val="65E240AB"/>
    <w:rsid w:val="660D1128"/>
    <w:rsid w:val="670646D3"/>
    <w:rsid w:val="671D6782"/>
    <w:rsid w:val="676E3E49"/>
    <w:rsid w:val="67A61834"/>
    <w:rsid w:val="67BF28F6"/>
    <w:rsid w:val="68464DC5"/>
    <w:rsid w:val="684828EC"/>
    <w:rsid w:val="68580655"/>
    <w:rsid w:val="68646FFA"/>
    <w:rsid w:val="68686AEA"/>
    <w:rsid w:val="68B0223F"/>
    <w:rsid w:val="68CD71C5"/>
    <w:rsid w:val="68CF6B69"/>
    <w:rsid w:val="69360996"/>
    <w:rsid w:val="693D7F76"/>
    <w:rsid w:val="697F233D"/>
    <w:rsid w:val="69831701"/>
    <w:rsid w:val="69FD3262"/>
    <w:rsid w:val="6A077C02"/>
    <w:rsid w:val="6A12278F"/>
    <w:rsid w:val="6A2627B9"/>
    <w:rsid w:val="6A674B7F"/>
    <w:rsid w:val="6A721EA2"/>
    <w:rsid w:val="6A930BB8"/>
    <w:rsid w:val="6B236C7A"/>
    <w:rsid w:val="6B657311"/>
    <w:rsid w:val="6B8F0831"/>
    <w:rsid w:val="6C092392"/>
    <w:rsid w:val="6C156F89"/>
    <w:rsid w:val="6C6F48E2"/>
    <w:rsid w:val="6C711CE5"/>
    <w:rsid w:val="6CDA788A"/>
    <w:rsid w:val="6CDF1C45"/>
    <w:rsid w:val="6CF93A28"/>
    <w:rsid w:val="6D4F0278"/>
    <w:rsid w:val="6D5D76A6"/>
    <w:rsid w:val="6D5F5C17"/>
    <w:rsid w:val="6D617FAC"/>
    <w:rsid w:val="6DA71E62"/>
    <w:rsid w:val="6E3E6469"/>
    <w:rsid w:val="6E453429"/>
    <w:rsid w:val="6E9C573F"/>
    <w:rsid w:val="6EC425A0"/>
    <w:rsid w:val="6EE64C0C"/>
    <w:rsid w:val="6F0B72DE"/>
    <w:rsid w:val="6F11188C"/>
    <w:rsid w:val="6F433E0D"/>
    <w:rsid w:val="6F7B5355"/>
    <w:rsid w:val="6F92269E"/>
    <w:rsid w:val="705636CC"/>
    <w:rsid w:val="708D2701"/>
    <w:rsid w:val="70A22DB5"/>
    <w:rsid w:val="70C61007"/>
    <w:rsid w:val="70E5151D"/>
    <w:rsid w:val="70F353BF"/>
    <w:rsid w:val="70FD7FEB"/>
    <w:rsid w:val="71ED62B2"/>
    <w:rsid w:val="723E08BB"/>
    <w:rsid w:val="724A3704"/>
    <w:rsid w:val="724A54B2"/>
    <w:rsid w:val="72A41061"/>
    <w:rsid w:val="72D059B7"/>
    <w:rsid w:val="72D53AEE"/>
    <w:rsid w:val="736D6C6F"/>
    <w:rsid w:val="73840550"/>
    <w:rsid w:val="738467A2"/>
    <w:rsid w:val="73BC5F3C"/>
    <w:rsid w:val="73FB2F08"/>
    <w:rsid w:val="740A314B"/>
    <w:rsid w:val="740A7E69"/>
    <w:rsid w:val="741D7A66"/>
    <w:rsid w:val="742835D1"/>
    <w:rsid w:val="742C1313"/>
    <w:rsid w:val="74744A68"/>
    <w:rsid w:val="749B1FF5"/>
    <w:rsid w:val="74A0585D"/>
    <w:rsid w:val="74E05C5A"/>
    <w:rsid w:val="74FC6F38"/>
    <w:rsid w:val="75047B9A"/>
    <w:rsid w:val="7513602F"/>
    <w:rsid w:val="751C393E"/>
    <w:rsid w:val="75324707"/>
    <w:rsid w:val="75343FB3"/>
    <w:rsid w:val="75491A51"/>
    <w:rsid w:val="759233F8"/>
    <w:rsid w:val="75D02172"/>
    <w:rsid w:val="75DE5863"/>
    <w:rsid w:val="75E43528"/>
    <w:rsid w:val="75EA4FE2"/>
    <w:rsid w:val="762543CB"/>
    <w:rsid w:val="7634625D"/>
    <w:rsid w:val="763B75EC"/>
    <w:rsid w:val="76426BCC"/>
    <w:rsid w:val="764B35A7"/>
    <w:rsid w:val="76A96444"/>
    <w:rsid w:val="76B178AE"/>
    <w:rsid w:val="76B455F0"/>
    <w:rsid w:val="76D076A2"/>
    <w:rsid w:val="76DC0CC3"/>
    <w:rsid w:val="770B3462"/>
    <w:rsid w:val="771340C5"/>
    <w:rsid w:val="77212C85"/>
    <w:rsid w:val="772E0EFE"/>
    <w:rsid w:val="77444BC6"/>
    <w:rsid w:val="77664B3C"/>
    <w:rsid w:val="77976AA4"/>
    <w:rsid w:val="77B11FE8"/>
    <w:rsid w:val="77C27899"/>
    <w:rsid w:val="77D753B9"/>
    <w:rsid w:val="77E67A2B"/>
    <w:rsid w:val="780D320A"/>
    <w:rsid w:val="78232A2D"/>
    <w:rsid w:val="783F0EE9"/>
    <w:rsid w:val="78913BEC"/>
    <w:rsid w:val="78EA52F9"/>
    <w:rsid w:val="78EE303B"/>
    <w:rsid w:val="78EE6B97"/>
    <w:rsid w:val="79075EAB"/>
    <w:rsid w:val="792213E1"/>
    <w:rsid w:val="793D7B1F"/>
    <w:rsid w:val="798F24A1"/>
    <w:rsid w:val="79A74F98"/>
    <w:rsid w:val="79AE6327"/>
    <w:rsid w:val="7A4E556E"/>
    <w:rsid w:val="7AB61937"/>
    <w:rsid w:val="7AD85D51"/>
    <w:rsid w:val="7B022DCE"/>
    <w:rsid w:val="7B5E15DE"/>
    <w:rsid w:val="7B7A6E08"/>
    <w:rsid w:val="7BDA3403"/>
    <w:rsid w:val="7BFF730D"/>
    <w:rsid w:val="7C0E7550"/>
    <w:rsid w:val="7C176405"/>
    <w:rsid w:val="7CAF4890"/>
    <w:rsid w:val="7CB65C1E"/>
    <w:rsid w:val="7CD24A22"/>
    <w:rsid w:val="7CEF1130"/>
    <w:rsid w:val="7CF77FE5"/>
    <w:rsid w:val="7D1F7C67"/>
    <w:rsid w:val="7D6531A0"/>
    <w:rsid w:val="7D957F29"/>
    <w:rsid w:val="7DB303AF"/>
    <w:rsid w:val="7E1A21DD"/>
    <w:rsid w:val="7E7E388E"/>
    <w:rsid w:val="7EA83C8C"/>
    <w:rsid w:val="7EBF6388"/>
    <w:rsid w:val="7EEA1BAF"/>
    <w:rsid w:val="7F7D0C75"/>
    <w:rsid w:val="7F7D2A23"/>
    <w:rsid w:val="7F8518D8"/>
    <w:rsid w:val="7F8E64CB"/>
    <w:rsid w:val="7FC06DB4"/>
    <w:rsid w:val="7FCA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qFormat/>
    <w:uiPriority w:val="0"/>
    <w:pPr>
      <w:keepNext/>
      <w:keepLines/>
      <w:spacing w:before="240" w:after="64" w:line="320" w:lineRule="auto"/>
      <w:outlineLvl w:val="6"/>
    </w:pPr>
    <w:rPr>
      <w:b/>
      <w:bCs/>
      <w:sz w:val="24"/>
      <w:szCs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99"/>
    <w:pPr>
      <w:ind w:firstLine="420" w:firstLineChars="200"/>
    </w:pPr>
  </w:style>
  <w:style w:type="paragraph" w:styleId="12">
    <w:name w:val="annotation text"/>
    <w:basedOn w:val="1"/>
    <w:link w:val="112"/>
    <w:qFormat/>
    <w:uiPriority w:val="0"/>
    <w:pPr>
      <w:jc w:val="left"/>
    </w:pPr>
  </w:style>
  <w:style w:type="paragraph" w:styleId="13">
    <w:name w:val="Body Text"/>
    <w:basedOn w:val="1"/>
    <w:qFormat/>
    <w:uiPriority w:val="0"/>
    <w:rPr>
      <w:sz w:val="28"/>
      <w:szCs w:val="24"/>
    </w:rPr>
  </w:style>
  <w:style w:type="paragraph" w:styleId="14">
    <w:name w:val="Body Text Indent"/>
    <w:basedOn w:val="1"/>
    <w:qFormat/>
    <w:uiPriority w:val="0"/>
    <w:pPr>
      <w:spacing w:line="740" w:lineRule="atLeast"/>
      <w:ind w:firstLine="525" w:firstLineChars="164"/>
    </w:pPr>
    <w:rPr>
      <w:sz w:val="32"/>
    </w:rPr>
  </w:style>
  <w:style w:type="paragraph" w:styleId="15">
    <w:name w:val="HTML Address"/>
    <w:basedOn w:val="1"/>
    <w:qFormat/>
    <w:uiPriority w:val="0"/>
    <w:rPr>
      <w:i/>
      <w:iCs/>
      <w:szCs w:val="24"/>
    </w:rPr>
  </w:style>
  <w:style w:type="paragraph" w:styleId="16">
    <w:name w:val="Date"/>
    <w:basedOn w:val="1"/>
    <w:next w:val="1"/>
    <w:qFormat/>
    <w:uiPriority w:val="0"/>
    <w:pPr>
      <w:ind w:left="100" w:leftChars="2500"/>
    </w:pPr>
    <w:rPr>
      <w:rFonts w:ascii="宋体" w:hAnsi="宋体"/>
      <w:sz w:val="28"/>
    </w:rPr>
  </w:style>
  <w:style w:type="paragraph" w:styleId="17">
    <w:name w:val="Body Text Indent 2"/>
    <w:basedOn w:val="1"/>
    <w:qFormat/>
    <w:uiPriority w:val="0"/>
    <w:pPr>
      <w:spacing w:line="460" w:lineRule="atLeast"/>
      <w:ind w:firstLine="523" w:firstLineChars="186"/>
    </w:pPr>
    <w:rPr>
      <w:b/>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next w:val="1"/>
    <w:semiHidden/>
    <w:qFormat/>
    <w:uiPriority w:val="0"/>
    <w:pPr>
      <w:widowControl w:val="0"/>
      <w:spacing w:before="120" w:after="120"/>
    </w:pPr>
    <w:rPr>
      <w:rFonts w:ascii="Times New Roman" w:hAnsi="Times New Roman" w:eastAsia="宋体" w:cs="Times New Roman"/>
      <w:b/>
      <w:bCs/>
      <w:caps/>
      <w:kern w:val="2"/>
      <w:lang w:val="en-US" w:eastAsia="zh-CN" w:bidi="ar-SA"/>
    </w:rPr>
  </w:style>
  <w:style w:type="paragraph" w:styleId="22">
    <w:name w:val="footnote text"/>
    <w:basedOn w:val="1"/>
    <w:semiHidden/>
    <w:qFormat/>
    <w:uiPriority w:val="0"/>
    <w:pPr>
      <w:snapToGrid w:val="0"/>
      <w:jc w:val="left"/>
    </w:pPr>
    <w:rPr>
      <w:sz w:val="18"/>
      <w:szCs w:val="18"/>
    </w:rPr>
  </w:style>
  <w:style w:type="paragraph" w:styleId="23">
    <w:name w:val="Body Text Indent 3"/>
    <w:basedOn w:val="1"/>
    <w:qFormat/>
    <w:uiPriority w:val="0"/>
    <w:pPr>
      <w:spacing w:line="460" w:lineRule="atLeast"/>
      <w:ind w:firstLine="521" w:firstLineChars="186"/>
    </w:pPr>
    <w:rPr>
      <w:sz w:val="28"/>
    </w:rPr>
  </w:style>
  <w:style w:type="paragraph" w:styleId="24">
    <w:name w:val="HTML Preformatted"/>
    <w:basedOn w:val="1"/>
    <w:qFormat/>
    <w:uiPriority w:val="0"/>
    <w:rPr>
      <w:rFonts w:ascii="Courier New" w:hAnsi="Courier New" w:cs="Courier New"/>
      <w:sz w:val="20"/>
    </w:rPr>
  </w:style>
  <w:style w:type="paragraph" w:styleId="2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6">
    <w:name w:val="Title"/>
    <w:basedOn w:val="1"/>
    <w:qFormat/>
    <w:uiPriority w:val="0"/>
    <w:pPr>
      <w:spacing w:before="240" w:after="60"/>
      <w:jc w:val="center"/>
      <w:outlineLvl w:val="0"/>
    </w:pPr>
    <w:rPr>
      <w:rFonts w:ascii="Arial" w:hAnsi="Arial" w:cs="Arial"/>
      <w:b/>
      <w:bCs/>
      <w:sz w:val="32"/>
      <w:szCs w:val="32"/>
    </w:rPr>
  </w:style>
  <w:style w:type="paragraph" w:styleId="27">
    <w:name w:val="annotation subject"/>
    <w:basedOn w:val="12"/>
    <w:next w:val="12"/>
    <w:link w:val="113"/>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qFormat/>
    <w:uiPriority w:val="0"/>
  </w:style>
  <w:style w:type="character" w:styleId="33">
    <w:name w:val="FollowedHyperlink"/>
    <w:qFormat/>
    <w:uiPriority w:val="0"/>
    <w:rPr>
      <w:color w:val="800080"/>
      <w:u w:val="single"/>
    </w:rPr>
  </w:style>
  <w:style w:type="character" w:styleId="34">
    <w:name w:val="HTML Definition"/>
    <w:qFormat/>
    <w:uiPriority w:val="0"/>
    <w:rPr>
      <w:i/>
      <w:iCs/>
    </w:rPr>
  </w:style>
  <w:style w:type="character" w:styleId="35">
    <w:name w:val="HTML Typewriter"/>
    <w:qFormat/>
    <w:uiPriority w:val="0"/>
    <w:rPr>
      <w:rFonts w:ascii="Courier New" w:hAnsi="Courier New"/>
      <w:sz w:val="20"/>
      <w:szCs w:val="20"/>
    </w:rPr>
  </w:style>
  <w:style w:type="character" w:styleId="36">
    <w:name w:val="HTML Acronym"/>
    <w:qFormat/>
    <w:uiPriority w:val="0"/>
  </w:style>
  <w:style w:type="character" w:styleId="37">
    <w:name w:val="HTML Variable"/>
    <w:qFormat/>
    <w:uiPriority w:val="0"/>
    <w:rPr>
      <w:i/>
      <w:iCs/>
    </w:rPr>
  </w:style>
  <w:style w:type="character" w:styleId="38">
    <w:name w:val="Hyperlink"/>
    <w:qFormat/>
    <w:uiPriority w:val="0"/>
    <w:rPr>
      <w:rFonts w:ascii="Times New Roman" w:hAnsi="Times New Roman" w:eastAsia="宋体"/>
      <w:color w:val="auto"/>
      <w:spacing w:val="0"/>
      <w:w w:val="100"/>
      <w:position w:val="0"/>
      <w:sz w:val="21"/>
      <w:u w:val="none"/>
      <w:vertAlign w:val="baseline"/>
    </w:rPr>
  </w:style>
  <w:style w:type="character" w:styleId="39">
    <w:name w:val="HTML Code"/>
    <w:qFormat/>
    <w:uiPriority w:val="0"/>
    <w:rPr>
      <w:rFonts w:ascii="Courier New" w:hAnsi="Courier New"/>
      <w:sz w:val="20"/>
      <w:szCs w:val="20"/>
    </w:rPr>
  </w:style>
  <w:style w:type="character" w:styleId="40">
    <w:name w:val="annotation reference"/>
    <w:qFormat/>
    <w:uiPriority w:val="0"/>
    <w:rPr>
      <w:sz w:val="21"/>
      <w:szCs w:val="21"/>
    </w:rPr>
  </w:style>
  <w:style w:type="character" w:styleId="41">
    <w:name w:val="HTML Cite"/>
    <w:qFormat/>
    <w:uiPriority w:val="0"/>
    <w:rPr>
      <w:i/>
      <w:iCs/>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paragraph" w:customStyle="1" w:styleId="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正文1"/>
    <w:basedOn w:val="1"/>
    <w:qFormat/>
    <w:uiPriority w:val="0"/>
    <w:pPr>
      <w:adjustRightInd w:val="0"/>
      <w:spacing w:line="318" w:lineRule="atLeast"/>
      <w:ind w:left="369" w:firstLine="369"/>
      <w:textAlignment w:val="baseline"/>
    </w:pPr>
    <w:rPr>
      <w:rFonts w:ascii="宋体"/>
    </w:rPr>
  </w:style>
  <w:style w:type="character" w:customStyle="1" w:styleId="46">
    <w:name w:val="发布"/>
    <w:qFormat/>
    <w:uiPriority w:val="0"/>
    <w:rPr>
      <w:rFonts w:ascii="黑体" w:eastAsia="黑体"/>
      <w:spacing w:val="22"/>
      <w:w w:val="100"/>
      <w:position w:val="3"/>
      <w:sz w:val="28"/>
    </w:rPr>
  </w:style>
  <w:style w:type="character" w:customStyle="1" w:styleId="47">
    <w:name w:val="个人撰写风格"/>
    <w:qFormat/>
    <w:uiPriority w:val="0"/>
    <w:rPr>
      <w:rFonts w:ascii="Arial" w:hAnsi="Arial" w:eastAsia="宋体" w:cs="Arial"/>
      <w:color w:val="auto"/>
      <w:sz w:val="20"/>
    </w:rPr>
  </w:style>
  <w:style w:type="character" w:customStyle="1" w:styleId="48">
    <w:name w:val="个人答复风格"/>
    <w:qFormat/>
    <w:uiPriority w:val="0"/>
    <w:rPr>
      <w:rFonts w:ascii="Arial" w:hAnsi="Arial" w:eastAsia="宋体" w:cs="Arial"/>
      <w:color w:val="auto"/>
      <w:sz w:val="20"/>
    </w:rPr>
  </w:style>
  <w:style w:type="paragraph" w:customStyle="1" w:styleId="49">
    <w:name w:val="条文脚注"/>
    <w:basedOn w:val="22"/>
    <w:qFormat/>
    <w:uiPriority w:val="0"/>
    <w:pPr>
      <w:ind w:left="780" w:leftChars="200" w:hanging="360" w:hangingChars="200"/>
      <w:jc w:val="both"/>
    </w:pPr>
    <w:rPr>
      <w:rFonts w:ascii="宋体"/>
    </w:rPr>
  </w:style>
  <w:style w:type="paragraph" w:customStyle="1" w:styleId="50">
    <w:name w:val="附录一级条标题"/>
    <w:basedOn w:val="51"/>
    <w:next w:val="52"/>
    <w:qFormat/>
    <w:uiPriority w:val="0"/>
    <w:pPr>
      <w:numPr>
        <w:ilvl w:val="2"/>
      </w:numPr>
      <w:autoSpaceDN w:val="0"/>
      <w:spacing w:before="0" w:beforeLines="0" w:after="0" w:afterLines="0"/>
      <w:outlineLvl w:val="2"/>
    </w:pPr>
  </w:style>
  <w:style w:type="paragraph" w:customStyle="1" w:styleId="51">
    <w:name w:val="附录章标题"/>
    <w:next w:val="52"/>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二级条标题"/>
    <w:basedOn w:val="54"/>
    <w:next w:val="52"/>
    <w:qFormat/>
    <w:uiPriority w:val="0"/>
    <w:pPr>
      <w:numPr>
        <w:ilvl w:val="3"/>
      </w:numPr>
      <w:outlineLvl w:val="3"/>
    </w:pPr>
  </w:style>
  <w:style w:type="paragraph" w:customStyle="1" w:styleId="54">
    <w:name w:val="一级条标题"/>
    <w:basedOn w:val="55"/>
    <w:next w:val="52"/>
    <w:qFormat/>
    <w:uiPriority w:val="0"/>
    <w:pPr>
      <w:numPr>
        <w:ilvl w:val="2"/>
      </w:numPr>
      <w:spacing w:before="0" w:beforeLines="0" w:after="0" w:afterLines="0"/>
      <w:outlineLvl w:val="2"/>
    </w:pPr>
  </w:style>
  <w:style w:type="paragraph" w:customStyle="1" w:styleId="55">
    <w:name w:val="章标题"/>
    <w:next w:val="52"/>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6">
    <w:name w:val="四级条标题"/>
    <w:basedOn w:val="57"/>
    <w:next w:val="52"/>
    <w:qFormat/>
    <w:uiPriority w:val="0"/>
    <w:pPr>
      <w:numPr>
        <w:ilvl w:val="5"/>
      </w:numPr>
      <w:outlineLvl w:val="5"/>
    </w:pPr>
  </w:style>
  <w:style w:type="paragraph" w:customStyle="1" w:styleId="57">
    <w:name w:val="三级条标题"/>
    <w:basedOn w:val="53"/>
    <w:next w:val="52"/>
    <w:qFormat/>
    <w:uiPriority w:val="0"/>
    <w:pPr>
      <w:numPr>
        <w:ilvl w:val="4"/>
      </w:numPr>
      <w:outlineLvl w:val="4"/>
    </w:pPr>
  </w:style>
  <w:style w:type="paragraph" w:customStyle="1" w:styleId="5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59">
    <w:name w:val="发布部门"/>
    <w:next w:val="5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
    <w:name w:val="默认段落字体 Para Char"/>
    <w:basedOn w:val="1"/>
    <w:qFormat/>
    <w:uiPriority w:val="0"/>
  </w:style>
  <w:style w:type="paragraph" w:customStyle="1" w:styleId="6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64">
    <w:name w:val="注×："/>
    <w:qFormat/>
    <w:uiPriority w:val="0"/>
    <w:pPr>
      <w:widowControl w:val="0"/>
      <w:numPr>
        <w:ilvl w:val="0"/>
        <w:numId w:val="3"/>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5">
    <w:name w:val="附录图标题"/>
    <w:next w:val="52"/>
    <w:qFormat/>
    <w:uiPriority w:val="0"/>
    <w:pPr>
      <w:jc w:val="center"/>
    </w:pPr>
    <w:rPr>
      <w:rFonts w:ascii="黑体" w:hAnsi="Times New Roman" w:eastAsia="黑体" w:cs="Times New Roman"/>
      <w:sz w:val="21"/>
      <w:lang w:val="en-US" w:eastAsia="zh-CN" w:bidi="ar-SA"/>
    </w:rPr>
  </w:style>
  <w:style w:type="paragraph" w:customStyle="1" w:styleId="66">
    <w:name w:val="newscont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
    <w:name w:val="三级无标题条"/>
    <w:basedOn w:val="1"/>
    <w:qFormat/>
    <w:uiPriority w:val="0"/>
    <w:pPr>
      <w:numPr>
        <w:ilvl w:val="4"/>
        <w:numId w:val="4"/>
      </w:numPr>
    </w:pPr>
    <w:rPr>
      <w:szCs w:val="24"/>
    </w:r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附录二级条标题"/>
    <w:basedOn w:val="50"/>
    <w:next w:val="52"/>
    <w:qFormat/>
    <w:uiPriority w:val="0"/>
    <w:pPr>
      <w:numPr>
        <w:ilvl w:val="3"/>
      </w:numPr>
      <w:outlineLvl w:val="3"/>
    </w:pPr>
  </w:style>
  <w:style w:type="paragraph" w:customStyle="1" w:styleId="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
    <w:name w:val="目次、标准名称标题"/>
    <w:basedOn w:val="72"/>
    <w:next w:val="52"/>
    <w:qFormat/>
    <w:uiPriority w:val="0"/>
    <w:pPr>
      <w:numPr>
        <w:numId w:val="0"/>
      </w:numPr>
      <w:spacing w:line="460" w:lineRule="exact"/>
    </w:pPr>
  </w:style>
  <w:style w:type="paragraph" w:customStyle="1" w:styleId="72">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3">
    <w:name w:val="列项——"/>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74">
    <w:name w:val="一级无标题条"/>
    <w:basedOn w:val="1"/>
    <w:qFormat/>
    <w:uiPriority w:val="0"/>
    <w:pPr>
      <w:numPr>
        <w:ilvl w:val="2"/>
        <w:numId w:val="4"/>
      </w:numPr>
    </w:pPr>
    <w:rPr>
      <w:szCs w:val="24"/>
    </w:rPr>
  </w:style>
  <w:style w:type="paragraph" w:customStyle="1" w:styleId="7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注："/>
    <w:next w:val="52"/>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77">
    <w:name w:val="标准书眉_偶数页"/>
    <w:basedOn w:val="70"/>
    <w:next w:val="1"/>
    <w:qFormat/>
    <w:uiPriority w:val="0"/>
    <w:pPr>
      <w:jc w:val="left"/>
    </w:pPr>
  </w:style>
  <w:style w:type="paragraph" w:customStyle="1" w:styleId="78">
    <w:name w:val="封面标准号2"/>
    <w:basedOn w:val="68"/>
    <w:qFormat/>
    <w:uiPriority w:val="0"/>
    <w:pPr>
      <w:framePr w:w="9138" w:h="1244" w:hRule="exact" w:wrap="around" w:vAnchor="page" w:hAnchor="margin" w:y="2908"/>
      <w:adjustRightInd w:val="0"/>
      <w:spacing w:before="357" w:line="280" w:lineRule="exact"/>
    </w:pPr>
  </w:style>
  <w:style w:type="paragraph" w:customStyle="1" w:styleId="79">
    <w:name w:val="批注框文本 Char Char"/>
    <w:basedOn w:val="1"/>
    <w:qFormat/>
    <w:uiPriority w:val="0"/>
    <w:rPr>
      <w:sz w:val="18"/>
    </w:rPr>
  </w:style>
  <w:style w:type="paragraph" w:customStyle="1" w:styleId="80">
    <w:name w:val="附录表标题"/>
    <w:next w:val="52"/>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1">
    <w:name w:val="附录三级条标题"/>
    <w:basedOn w:val="69"/>
    <w:next w:val="52"/>
    <w:qFormat/>
    <w:uiPriority w:val="0"/>
    <w:pPr>
      <w:numPr>
        <w:ilvl w:val="4"/>
      </w:numPr>
      <w:outlineLvl w:val="4"/>
    </w:pPr>
  </w:style>
  <w:style w:type="paragraph" w:customStyle="1" w:styleId="82">
    <w:name w:val="实施日期"/>
    <w:basedOn w:val="83"/>
    <w:qFormat/>
    <w:uiPriority w:val="0"/>
    <w:pPr>
      <w:framePr w:hSpace="0" w:wrap="around" w:xAlign="right"/>
      <w:jc w:val="right"/>
    </w:pPr>
  </w:style>
  <w:style w:type="paragraph" w:customStyle="1" w:styleId="8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4">
    <w:name w:val="列项·"/>
    <w:qFormat/>
    <w:uiPriority w:val="0"/>
    <w:pPr>
      <w:numPr>
        <w:ilvl w:val="0"/>
        <w:numId w:val="7"/>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6">
    <w:name w:val="附录标识"/>
    <w:basedOn w:val="72"/>
    <w:qFormat/>
    <w:uiPriority w:val="0"/>
    <w:pPr>
      <w:numPr>
        <w:ilvl w:val="0"/>
        <w:numId w:val="1"/>
      </w:numPr>
      <w:tabs>
        <w:tab w:val="left" w:pos="6405"/>
      </w:tabs>
      <w:spacing w:after="200"/>
    </w:pPr>
    <w:rPr>
      <w:sz w:val="21"/>
    </w:rPr>
  </w:style>
  <w:style w:type="paragraph" w:customStyle="1" w:styleId="87">
    <w:name w:val="附录四级条标题"/>
    <w:basedOn w:val="81"/>
    <w:next w:val="52"/>
    <w:qFormat/>
    <w:uiPriority w:val="0"/>
    <w:pPr>
      <w:numPr>
        <w:ilvl w:val="5"/>
      </w:numPr>
      <w:outlineLvl w:val="5"/>
    </w:pPr>
  </w:style>
  <w:style w:type="paragraph" w:customStyle="1" w:styleId="88">
    <w:name w:val="无标题条"/>
    <w:next w:val="52"/>
    <w:qFormat/>
    <w:uiPriority w:val="0"/>
    <w:pPr>
      <w:jc w:val="both"/>
    </w:pPr>
    <w:rPr>
      <w:rFonts w:ascii="Times New Roman" w:hAnsi="Times New Roman" w:eastAsia="宋体" w:cs="Times New Roman"/>
      <w:sz w:val="21"/>
      <w:lang w:val="en-US" w:eastAsia="zh-CN" w:bidi="ar-SA"/>
    </w:rPr>
  </w:style>
  <w:style w:type="paragraph" w:customStyle="1" w:styleId="89">
    <w:name w:val="附录五级条标题"/>
    <w:basedOn w:val="87"/>
    <w:next w:val="52"/>
    <w:qFormat/>
    <w:uiPriority w:val="0"/>
    <w:pPr>
      <w:numPr>
        <w:ilvl w:val="6"/>
      </w:numPr>
      <w:outlineLvl w:val="6"/>
    </w:pPr>
  </w:style>
  <w:style w:type="paragraph" w:customStyle="1" w:styleId="90">
    <w:name w:val="四级无标题条"/>
    <w:basedOn w:val="1"/>
    <w:qFormat/>
    <w:uiPriority w:val="0"/>
    <w:pPr>
      <w:numPr>
        <w:ilvl w:val="5"/>
        <w:numId w:val="4"/>
      </w:numPr>
    </w:pPr>
    <w:rPr>
      <w:szCs w:val="24"/>
    </w:rPr>
  </w:style>
  <w:style w:type="paragraph" w:customStyle="1" w:styleId="9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4">
    <w:name w:val="五级无标题条"/>
    <w:basedOn w:val="1"/>
    <w:qFormat/>
    <w:uiPriority w:val="0"/>
    <w:pPr>
      <w:numPr>
        <w:ilvl w:val="6"/>
        <w:numId w:val="4"/>
      </w:numPr>
    </w:pPr>
    <w:rPr>
      <w:szCs w:val="24"/>
    </w:rPr>
  </w:style>
  <w:style w:type="paragraph" w:customStyle="1" w:styleId="95">
    <w:name w:val="正文图标题"/>
    <w:next w:val="52"/>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96">
    <w:name w:val="五级条标题"/>
    <w:basedOn w:val="56"/>
    <w:next w:val="52"/>
    <w:qFormat/>
    <w:uiPriority w:val="0"/>
    <w:pPr>
      <w:numPr>
        <w:ilvl w:val="6"/>
      </w:numPr>
      <w:outlineLvl w:val="6"/>
    </w:p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9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0">
    <w:name w:val="封面标准代替信息"/>
    <w:basedOn w:val="78"/>
    <w:qFormat/>
    <w:uiPriority w:val="0"/>
    <w:pPr>
      <w:framePr w:wrap="around"/>
      <w:spacing w:before="57"/>
    </w:pPr>
    <w:rPr>
      <w:rFonts w:ascii="宋体"/>
      <w:sz w:val="21"/>
    </w:rPr>
  </w:style>
  <w:style w:type="paragraph" w:customStyle="1" w:styleId="101">
    <w:name w:val="二级无标题条"/>
    <w:basedOn w:val="1"/>
    <w:qFormat/>
    <w:uiPriority w:val="0"/>
    <w:pPr>
      <w:numPr>
        <w:ilvl w:val="3"/>
        <w:numId w:val="4"/>
      </w:numPr>
    </w:pPr>
    <w:rPr>
      <w:szCs w:val="24"/>
    </w:rPr>
  </w:style>
  <w:style w:type="paragraph" w:customStyle="1" w:styleId="102">
    <w:name w:val="其他发布部门"/>
    <w:basedOn w:val="59"/>
    <w:qFormat/>
    <w:uiPriority w:val="0"/>
    <w:pPr>
      <w:framePr w:wrap="around"/>
      <w:spacing w:line="0" w:lineRule="atLeast"/>
    </w:pPr>
    <w:rPr>
      <w:rFonts w:ascii="黑体" w:eastAsia="黑体"/>
      <w:b w:val="0"/>
    </w:rPr>
  </w:style>
  <w:style w:type="paragraph" w:customStyle="1" w:styleId="103">
    <w:name w:val="参考文献、索引标题"/>
    <w:basedOn w:val="72"/>
    <w:next w:val="1"/>
    <w:qFormat/>
    <w:uiPriority w:val="0"/>
    <w:pPr>
      <w:numPr>
        <w:numId w:val="0"/>
      </w:numPr>
      <w:spacing w:after="200"/>
    </w:pPr>
    <w:rPr>
      <w:sz w:val="21"/>
    </w:rPr>
  </w:style>
  <w:style w:type="paragraph" w:customStyle="1" w:styleId="104">
    <w:name w:val="标准书眉一"/>
    <w:qFormat/>
    <w:uiPriority w:val="0"/>
    <w:pPr>
      <w:jc w:val="both"/>
    </w:pPr>
    <w:rPr>
      <w:rFonts w:ascii="Times New Roman" w:hAnsi="Times New Roman" w:eastAsia="宋体" w:cs="Times New Roman"/>
      <w:lang w:val="en-US" w:eastAsia="zh-CN" w:bidi="ar-SA"/>
    </w:rPr>
  </w:style>
  <w:style w:type="paragraph" w:customStyle="1" w:styleId="10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07">
    <w:name w:val="图表脚注"/>
    <w:next w:val="52"/>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示例"/>
    <w:next w:val="52"/>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0">
    <w:name w:val="正文表标题"/>
    <w:next w:val="52"/>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11">
    <w:name w:val="列出段落1"/>
    <w:basedOn w:val="1"/>
    <w:qFormat/>
    <w:uiPriority w:val="0"/>
    <w:pPr>
      <w:widowControl/>
      <w:spacing w:after="160" w:line="259" w:lineRule="auto"/>
      <w:ind w:firstLine="420" w:firstLineChars="200"/>
      <w:jc w:val="left"/>
    </w:pPr>
    <w:rPr>
      <w:rFonts w:ascii="Calibri" w:hAnsi="Calibri" w:eastAsia="Calibri"/>
      <w:color w:val="000000"/>
      <w:kern w:val="0"/>
      <w:sz w:val="18"/>
      <w:szCs w:val="22"/>
      <w:lang w:eastAsia="en-US"/>
    </w:rPr>
  </w:style>
  <w:style w:type="character" w:customStyle="1" w:styleId="112">
    <w:name w:val="批注文字 字符"/>
    <w:link w:val="12"/>
    <w:qFormat/>
    <w:uiPriority w:val="0"/>
    <w:rPr>
      <w:kern w:val="2"/>
      <w:sz w:val="21"/>
    </w:rPr>
  </w:style>
  <w:style w:type="character" w:customStyle="1" w:styleId="113">
    <w:name w:val="批注主题 字符"/>
    <w:link w:val="27"/>
    <w:qFormat/>
    <w:uiPriority w:val="0"/>
    <w:rPr>
      <w:b/>
      <w:bCs/>
      <w:kern w:val="2"/>
      <w:sz w:val="21"/>
    </w:rPr>
  </w:style>
  <w:style w:type="paragraph" w:styleId="114">
    <w:name w:val="List Paragraph"/>
    <w:basedOn w:val="1"/>
    <w:qFormat/>
    <w:uiPriority w:val="34"/>
    <w:pPr>
      <w:ind w:firstLine="420" w:firstLineChars="200"/>
    </w:pPr>
  </w:style>
  <w:style w:type="paragraph" w:customStyle="1" w:styleId="115">
    <w:name w:val="TOC1"/>
    <w:basedOn w:val="1"/>
    <w:next w:val="1"/>
    <w:semiHidden/>
    <w:qFormat/>
    <w:uiPriority w:val="0"/>
    <w:pPr>
      <w:textAlignment w:val="baseline"/>
    </w:pPr>
  </w:style>
  <w:style w:type="table" w:customStyle="1" w:styleId="116">
    <w:name w:val="Table Normal"/>
    <w:unhideWhenUsed/>
    <w:qFormat/>
    <w:uiPriority w:val="0"/>
    <w:tblPr>
      <w:tblCellMar>
        <w:top w:w="0" w:type="dxa"/>
        <w:left w:w="0" w:type="dxa"/>
        <w:bottom w:w="0" w:type="dxa"/>
        <w:right w:w="0" w:type="dxa"/>
      </w:tblCellMar>
    </w:tblPr>
  </w:style>
  <w:style w:type="paragraph" w:customStyle="1" w:styleId="117">
    <w:name w:val="Table Text"/>
    <w:basedOn w:val="1"/>
    <w:semiHidden/>
    <w:qFormat/>
    <w:uiPriority w:val="0"/>
    <w:rPr>
      <w:rFonts w:ascii="宋体" w:hAnsi="宋体" w:cs="宋体"/>
      <w:sz w:val="19"/>
      <w:szCs w:val="19"/>
      <w:lang w:eastAsia="en-US"/>
    </w:rPr>
  </w:style>
  <w:style w:type="paragraph" w:customStyle="1" w:styleId="118">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19">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11838</Words>
  <Characters>13893</Characters>
  <Lines>113</Lines>
  <Paragraphs>31</Paragraphs>
  <TotalTime>329</TotalTime>
  <ScaleCrop>false</ScaleCrop>
  <LinksUpToDate>false</LinksUpToDate>
  <CharactersWithSpaces>14438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2024-07-08T11:55:00Z</dcterms:created>
  <dc:creator>aaa</dc:creator>
  <cp:lastModifiedBy></cp:lastModifiedBy>
  <cp:lastPrinted>2019-08-30T08:43:00Z</cp:lastPrinted>
  <dcterms:modified xsi:type="dcterms:W3CDTF">2024-08-13T14:12:41Z</dcterms:modified>
  <dc:title>存档编号：【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6476A89782444D32A3A626C7E157602B_13</vt:lpwstr>
  </property>
</Properties>
</file>