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酒店制冷机房供方运维</w:t>
      </w:r>
      <w:r>
        <w:rPr>
          <w:rFonts w:hint="eastAsia"/>
          <w:sz w:val="32"/>
          <w:szCs w:val="32"/>
          <w:lang w:val="en-US" w:eastAsia="zh-CN"/>
        </w:rPr>
        <w:t>报价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服务时间：结合酒店制冷机运行周期5月1日至9月30日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一个制冷季5个月(每天24小时运行）；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人员：需4人持证值机(班次为白夜休休）；</w:t>
      </w:r>
      <w:bookmarkStart w:id="0" w:name="_GoBack"/>
      <w:bookmarkEnd w:id="0"/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成本：人均支付费用</w:t>
      </w:r>
      <w:r>
        <w:rPr>
          <w:rFonts w:hint="eastAsia"/>
          <w:lang w:val="en-US" w:eastAsia="zh-CN"/>
        </w:rPr>
        <w:t xml:space="preserve">    元</w:t>
      </w:r>
      <w:r>
        <w:rPr>
          <w:rFonts w:hint="eastAsia"/>
        </w:rPr>
        <w:t>/月</w:t>
      </w:r>
      <w:r>
        <w:rPr>
          <w:rFonts w:hint="eastAsia"/>
          <w:lang w:val="en-US" w:eastAsia="zh-CN"/>
        </w:rPr>
        <w:t xml:space="preserve">*4人=        元 </w:t>
      </w:r>
      <w:r>
        <w:rPr>
          <w:rFonts w:hint="eastAsia"/>
        </w:rPr>
        <w:t xml:space="preserve"> (</w:t>
      </w:r>
      <w:r>
        <w:rPr>
          <w:rFonts w:hint="eastAsia"/>
          <w:lang w:val="en-US" w:eastAsia="zh-CN"/>
        </w:rPr>
        <w:t>含</w:t>
      </w:r>
      <w:r>
        <w:rPr>
          <w:rFonts w:hint="eastAsia"/>
        </w:rPr>
        <w:t>五险一金等）。</w:t>
      </w: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公司名称（章）：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6090" w:firstLineChars="29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月   日</w:t>
      </w:r>
    </w:p>
    <w:p>
      <w:pPr>
        <w:widowControl w:val="0"/>
        <w:numPr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00FC3"/>
    <w:multiLevelType w:val="singleLevel"/>
    <w:tmpl w:val="32300FC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jQxYmE2ZTVlNGMyMmI3MTE2NTU3NDA0MDU2ODIifQ=="/>
  </w:docVars>
  <w:rsids>
    <w:rsidRoot w:val="0ECB69C4"/>
    <w:rsid w:val="0EC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2024-04-25T10:31:00Z</dcterms:created>
  <dc:creator>Administrator</dc:creator>
  <cp:lastModifiedBy>Administrator</cp:lastModifiedBy>
  <dcterms:modified xsi:type="dcterms:W3CDTF">2024-04-25T10:53:23Z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D0AF444A00194F49907FD946F4DAD576_11</vt:lpwstr>
  </property>
</Properties>
</file>