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139" w:line="223" w:lineRule="auto"/>
        <w:ind w:left="2743"/>
        <w:rPr>
          <w:rFonts w:ascii="宋体" w:hAnsi="宋体" w:eastAsia="宋体" w:cs="宋体"/>
          <w:sz w:val="43"/>
          <w:szCs w:val="43"/>
        </w:rPr>
      </w:pPr>
      <w:r>
        <w:rPr>
          <w:rFonts w:ascii="宋体" w:hAnsi="宋体" w:eastAsia="宋体" w:cs="宋体"/>
          <w:spacing w:val="6"/>
          <w:sz w:val="43"/>
          <w:szCs w:val="43"/>
          <w14:textOutline w14:w="7968" w14:cap="flat" w14:cmpd="sng">
            <w14:solidFill>
              <w14:srgbClr w14:val="000000"/>
            </w14:solidFill>
            <w14:prstDash w14:val="solid"/>
            <w14:miter w14:val="10"/>
          </w14:textOutline>
        </w:rPr>
        <w:t>华彬中心</w:t>
      </w:r>
    </w:p>
    <w:p>
      <w:pPr>
        <w:pStyle w:val="2"/>
        <w:spacing w:line="292" w:lineRule="auto"/>
      </w:pPr>
    </w:p>
    <w:p>
      <w:pPr>
        <w:pStyle w:val="2"/>
        <w:spacing w:line="293" w:lineRule="auto"/>
      </w:pPr>
    </w:p>
    <w:p>
      <w:pPr>
        <w:spacing w:before="140" w:line="223" w:lineRule="auto"/>
        <w:ind w:left="988"/>
        <w:outlineLvl w:val="0"/>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10"/>
          </w14:textOutline>
        </w:rPr>
        <w:t>空调系统托管运行服务合同</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98" w:line="624" w:lineRule="exact"/>
        <w:ind w:left="2057"/>
        <w:rPr>
          <w:rFonts w:ascii="宋体" w:hAnsi="宋体" w:eastAsia="宋体" w:cs="宋体"/>
          <w:sz w:val="30"/>
          <w:szCs w:val="30"/>
        </w:rPr>
      </w:pPr>
      <w:r>
        <w:rPr>
          <w:rFonts w:ascii="宋体" w:hAnsi="宋体" w:eastAsia="宋体" w:cs="宋体"/>
          <w:spacing w:val="-1"/>
          <w:position w:val="24"/>
          <w:sz w:val="30"/>
          <w:szCs w:val="30"/>
          <w14:textOutline w14:w="5442" w14:cap="flat" w14:cmpd="sng">
            <w14:solidFill>
              <w14:srgbClr w14:val="000000"/>
            </w14:solidFill>
            <w14:prstDash w14:val="solid"/>
            <w14:miter w14:val="10"/>
          </w14:textOutline>
        </w:rPr>
        <w:t>北京三汇能环科技发展有限公司</w:t>
      </w:r>
    </w:p>
    <w:p>
      <w:pPr>
        <w:spacing w:line="219" w:lineRule="auto"/>
        <w:ind w:left="2919"/>
        <w:rPr>
          <w:rFonts w:ascii="宋体" w:hAnsi="宋体" w:eastAsia="宋体" w:cs="宋体"/>
          <w:sz w:val="30"/>
          <w:szCs w:val="30"/>
        </w:rPr>
      </w:pPr>
      <w:r>
        <w:rPr>
          <w:rFonts w:ascii="宋体" w:hAnsi="宋体" w:eastAsia="宋体" w:cs="宋体"/>
          <w:spacing w:val="-9"/>
          <w:sz w:val="30"/>
          <w:szCs w:val="30"/>
          <w14:textOutline w14:w="5442" w14:cap="flat" w14:cmpd="sng">
            <w14:solidFill>
              <w14:srgbClr w14:val="000000"/>
            </w14:solidFill>
            <w14:prstDash w14:val="solid"/>
            <w14:miter w14:val="10"/>
          </w14:textOutline>
        </w:rPr>
        <w:t>2023</w:t>
      </w:r>
      <w:r>
        <w:rPr>
          <w:rFonts w:ascii="宋体" w:hAnsi="宋体" w:eastAsia="宋体" w:cs="宋体"/>
          <w:spacing w:val="-49"/>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10"/>
          </w14:textOutline>
        </w:rPr>
        <w:t>年</w:t>
      </w:r>
      <w:r>
        <w:rPr>
          <w:rFonts w:ascii="宋体" w:hAnsi="宋体" w:eastAsia="宋体" w:cs="宋体"/>
          <w:spacing w:val="-42"/>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10"/>
          </w14:textOutline>
        </w:rPr>
        <w:t>12</w:t>
      </w:r>
      <w:r>
        <w:rPr>
          <w:rFonts w:ascii="宋体" w:hAnsi="宋体" w:eastAsia="宋体" w:cs="宋体"/>
          <w:spacing w:val="-55"/>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10"/>
          </w14:textOutline>
        </w:rPr>
        <w:t>月</w:t>
      </w:r>
      <w:r>
        <w:rPr>
          <w:rFonts w:ascii="宋体" w:hAnsi="宋体" w:eastAsia="宋体" w:cs="宋体"/>
          <w:spacing w:val="-60"/>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10"/>
          </w14:textOutline>
        </w:rPr>
        <w:t>23</w:t>
      </w:r>
      <w:r>
        <w:rPr>
          <w:rFonts w:ascii="宋体" w:hAnsi="宋体" w:eastAsia="宋体" w:cs="宋体"/>
          <w:spacing w:val="-9"/>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10"/>
          </w14:textOutline>
        </w:rPr>
        <w:t>日</w:t>
      </w:r>
    </w:p>
    <w:p>
      <w:pPr>
        <w:spacing w:line="219" w:lineRule="auto"/>
        <w:rPr>
          <w:rFonts w:ascii="宋体" w:hAnsi="宋体" w:eastAsia="宋体" w:cs="宋体"/>
          <w:sz w:val="30"/>
          <w:szCs w:val="30"/>
        </w:rPr>
        <w:sectPr>
          <w:footerReference r:id="rId5" w:type="default"/>
          <w:pgSz w:w="11907" w:h="16839"/>
          <w:pgMar w:top="1431" w:right="1785" w:bottom="1088" w:left="1785" w:header="0" w:footer="874" w:gutter="0"/>
          <w:cols w:space="720" w:num="1"/>
        </w:sectPr>
      </w:pPr>
    </w:p>
    <w:p>
      <w:pPr>
        <w:pStyle w:val="2"/>
        <w:spacing w:line="301" w:lineRule="auto"/>
      </w:pPr>
    </w:p>
    <w:p>
      <w:pPr>
        <w:pStyle w:val="2"/>
        <w:spacing w:line="301" w:lineRule="auto"/>
      </w:pPr>
    </w:p>
    <w:p>
      <w:pPr>
        <w:spacing w:before="78" w:line="220" w:lineRule="auto"/>
        <w:ind w:left="153"/>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10"/>
          </w14:textOutline>
        </w:rPr>
        <w:t>甲方：</w:t>
      </w:r>
      <w:r>
        <w:rPr>
          <w:rFonts w:ascii="宋体" w:hAnsi="宋体" w:eastAsia="宋体" w:cs="宋体"/>
          <w:spacing w:val="-10"/>
          <w:sz w:val="24"/>
          <w:szCs w:val="24"/>
        </w:rPr>
        <w:t xml:space="preserve"> </w:t>
      </w:r>
      <w:r>
        <w:rPr>
          <w:rFonts w:ascii="宋体" w:hAnsi="宋体" w:eastAsia="宋体" w:cs="宋体"/>
          <w:spacing w:val="-10"/>
          <w:sz w:val="24"/>
          <w:szCs w:val="24"/>
          <w14:textOutline w14:w="4354" w14:cap="flat" w14:cmpd="sng">
            <w14:solidFill>
              <w14:srgbClr w14:val="000000"/>
            </w14:solidFill>
            <w14:prstDash w14:val="solid"/>
            <w14:miter w14:val="10"/>
          </w14:textOutline>
        </w:rPr>
        <w:t>北京华彬国际大厦有限公司</w:t>
      </w:r>
    </w:p>
    <w:p>
      <w:pPr>
        <w:pStyle w:val="2"/>
        <w:spacing w:line="335" w:lineRule="auto"/>
      </w:pPr>
    </w:p>
    <w:p>
      <w:pPr>
        <w:spacing w:before="78" w:line="470" w:lineRule="exact"/>
        <w:ind w:left="145"/>
        <w:rPr>
          <w:rFonts w:ascii="宋体" w:hAnsi="宋体" w:eastAsia="宋体" w:cs="宋体"/>
          <w:sz w:val="24"/>
          <w:szCs w:val="24"/>
        </w:rPr>
      </w:pPr>
      <w:r>
        <w:rPr>
          <w:rFonts w:ascii="宋体" w:hAnsi="宋体" w:eastAsia="宋体" w:cs="宋体"/>
          <w:spacing w:val="-8"/>
          <w:position w:val="17"/>
          <w:sz w:val="24"/>
          <w:szCs w:val="24"/>
          <w14:textOutline w14:w="4354" w14:cap="flat" w14:cmpd="sng">
            <w14:solidFill>
              <w14:srgbClr w14:val="000000"/>
            </w14:solidFill>
            <w14:prstDash w14:val="solid"/>
            <w14:miter w14:val="10"/>
          </w14:textOutline>
        </w:rPr>
        <w:t>乙方：</w:t>
      </w:r>
      <w:r>
        <w:rPr>
          <w:rFonts w:ascii="宋体" w:hAnsi="宋体" w:eastAsia="宋体" w:cs="宋体"/>
          <w:spacing w:val="-8"/>
          <w:position w:val="17"/>
          <w:sz w:val="24"/>
          <w:szCs w:val="24"/>
        </w:rPr>
        <w:t xml:space="preserve"> </w:t>
      </w:r>
      <w:r>
        <w:rPr>
          <w:rFonts w:ascii="宋体" w:hAnsi="宋体" w:eastAsia="宋体" w:cs="宋体"/>
          <w:spacing w:val="-8"/>
          <w:position w:val="17"/>
          <w:sz w:val="24"/>
          <w:szCs w:val="24"/>
          <w14:textOutline w14:w="4354" w14:cap="flat" w14:cmpd="sng">
            <w14:solidFill>
              <w14:srgbClr w14:val="000000"/>
            </w14:solidFill>
            <w14:prstDash w14:val="solid"/>
            <w14:miter w14:val="10"/>
          </w14:textOutline>
        </w:rPr>
        <w:t>北京三汇能环科技发展有限公司</w:t>
      </w:r>
    </w:p>
    <w:p>
      <w:pPr>
        <w:spacing w:line="219" w:lineRule="auto"/>
        <w:ind w:left="12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一、项目概况：</w:t>
      </w:r>
    </w:p>
    <w:p>
      <w:pPr>
        <w:spacing w:before="213" w:line="385" w:lineRule="auto"/>
        <w:ind w:left="161" w:right="148" w:firstLine="441"/>
        <w:rPr>
          <w:rFonts w:ascii="宋体" w:hAnsi="宋体" w:eastAsia="宋体" w:cs="宋体"/>
          <w:sz w:val="24"/>
          <w:szCs w:val="24"/>
        </w:rPr>
      </w:pPr>
      <w:r>
        <w:rPr>
          <w:rFonts w:ascii="宋体" w:hAnsi="宋体" w:eastAsia="宋体" w:cs="宋体"/>
          <w:spacing w:val="-1"/>
          <w:sz w:val="24"/>
          <w:szCs w:val="24"/>
        </w:rPr>
        <w:t>华彬中心属甲方管理的</w:t>
      </w:r>
      <w:r>
        <w:rPr>
          <w:rFonts w:ascii="宋体" w:hAnsi="宋体" w:eastAsia="宋体" w:cs="宋体"/>
          <w:spacing w:val="-31"/>
          <w:sz w:val="24"/>
          <w:szCs w:val="24"/>
        </w:rPr>
        <w:t xml:space="preserve"> </w:t>
      </w:r>
      <w:r>
        <w:rPr>
          <w:rFonts w:ascii="宋体" w:hAnsi="宋体" w:eastAsia="宋体" w:cs="宋体"/>
          <w:spacing w:val="-1"/>
          <w:sz w:val="24"/>
          <w:szCs w:val="24"/>
        </w:rPr>
        <w:t>5A</w:t>
      </w:r>
      <w:r>
        <w:rPr>
          <w:rFonts w:ascii="宋体" w:hAnsi="宋体" w:eastAsia="宋体" w:cs="宋体"/>
          <w:spacing w:val="-33"/>
          <w:sz w:val="24"/>
          <w:szCs w:val="24"/>
        </w:rPr>
        <w:t xml:space="preserve"> </w:t>
      </w:r>
      <w:r>
        <w:rPr>
          <w:rFonts w:ascii="宋体" w:hAnsi="宋体" w:eastAsia="宋体" w:cs="宋体"/>
          <w:spacing w:val="-1"/>
          <w:sz w:val="24"/>
          <w:szCs w:val="24"/>
        </w:rPr>
        <w:t>级写字楼，其供暖采取热力公司集中供暖，制冷为独立</w:t>
      </w:r>
      <w:r>
        <w:rPr>
          <w:rFonts w:ascii="宋体" w:hAnsi="宋体" w:eastAsia="宋体" w:cs="宋体"/>
          <w:sz w:val="24"/>
          <w:szCs w:val="24"/>
        </w:rPr>
        <w:t xml:space="preserve"> </w:t>
      </w:r>
      <w:r>
        <w:rPr>
          <w:rFonts w:ascii="宋体" w:hAnsi="宋体" w:eastAsia="宋体" w:cs="宋体"/>
          <w:spacing w:val="-8"/>
          <w:sz w:val="24"/>
          <w:szCs w:val="24"/>
        </w:rPr>
        <w:t>自供式供冷方式，</w:t>
      </w:r>
      <w:r>
        <w:rPr>
          <w:rFonts w:ascii="宋体" w:hAnsi="宋体" w:eastAsia="宋体" w:cs="宋体"/>
          <w:spacing w:val="48"/>
          <w:sz w:val="24"/>
          <w:szCs w:val="24"/>
        </w:rPr>
        <w:t xml:space="preserve"> </w:t>
      </w:r>
      <w:r>
        <w:rPr>
          <w:rFonts w:ascii="宋体" w:hAnsi="宋体" w:eastAsia="宋体" w:cs="宋体"/>
          <w:spacing w:val="-8"/>
          <w:sz w:val="24"/>
          <w:szCs w:val="24"/>
        </w:rPr>
        <w:t>甲方需要聘请乙方安排空调类型技术人员对空、水设备设施进行巡视</w:t>
      </w:r>
    </w:p>
    <w:p>
      <w:pPr>
        <w:spacing w:before="1" w:line="218" w:lineRule="auto"/>
        <w:ind w:left="122"/>
        <w:rPr>
          <w:rFonts w:ascii="宋体" w:hAnsi="宋体" w:eastAsia="宋体" w:cs="宋体"/>
          <w:sz w:val="24"/>
          <w:szCs w:val="24"/>
        </w:rPr>
      </w:pPr>
      <w:r>
        <w:rPr>
          <w:rFonts w:ascii="宋体" w:hAnsi="宋体" w:eastAsia="宋体" w:cs="宋体"/>
          <w:spacing w:val="-2"/>
          <w:sz w:val="24"/>
          <w:szCs w:val="24"/>
        </w:rPr>
        <w:t>检查，按照工作安排启、停相关设备设施，为大厦提供温度保障。</w:t>
      </w:r>
    </w:p>
    <w:p>
      <w:pPr>
        <w:spacing w:before="214" w:line="385" w:lineRule="auto"/>
        <w:ind w:left="125" w:right="147" w:firstLine="500"/>
        <w:rPr>
          <w:rFonts w:ascii="宋体" w:hAnsi="宋体" w:eastAsia="宋体" w:cs="宋体"/>
          <w:sz w:val="24"/>
          <w:szCs w:val="24"/>
        </w:rPr>
      </w:pPr>
      <w:r>
        <w:rPr>
          <w:rFonts w:ascii="宋体" w:hAnsi="宋体" w:eastAsia="宋体" w:cs="宋体"/>
          <w:spacing w:val="-3"/>
          <w:sz w:val="24"/>
          <w:szCs w:val="24"/>
        </w:rPr>
        <w:t>乙方安排运行值守人员工作内容主要是依照运行</w:t>
      </w:r>
      <w:r>
        <w:rPr>
          <w:rFonts w:ascii="宋体" w:hAnsi="宋体" w:eastAsia="宋体" w:cs="宋体"/>
          <w:spacing w:val="-4"/>
          <w:sz w:val="24"/>
          <w:szCs w:val="24"/>
        </w:rPr>
        <w:t>需求启、停制冷相关设备及供暖设</w:t>
      </w:r>
      <w:r>
        <w:rPr>
          <w:rFonts w:ascii="宋体" w:hAnsi="宋体" w:eastAsia="宋体" w:cs="宋体"/>
          <w:sz w:val="24"/>
          <w:szCs w:val="24"/>
        </w:rPr>
        <w:t xml:space="preserve"> </w:t>
      </w:r>
      <w:r>
        <w:rPr>
          <w:rFonts w:ascii="宋体" w:hAnsi="宋体" w:eastAsia="宋体" w:cs="宋体"/>
          <w:spacing w:val="-20"/>
          <w:sz w:val="24"/>
          <w:szCs w:val="24"/>
        </w:rPr>
        <w:t>备设施的巡检；</w:t>
      </w:r>
      <w:r>
        <w:rPr>
          <w:rFonts w:ascii="宋体" w:hAnsi="宋体" w:eastAsia="宋体" w:cs="宋体"/>
          <w:spacing w:val="43"/>
          <w:sz w:val="24"/>
          <w:szCs w:val="24"/>
        </w:rPr>
        <w:t xml:space="preserve"> </w:t>
      </w:r>
      <w:r>
        <w:rPr>
          <w:rFonts w:ascii="宋体" w:hAnsi="宋体" w:eastAsia="宋体" w:cs="宋体"/>
          <w:spacing w:val="-20"/>
          <w:sz w:val="24"/>
          <w:szCs w:val="24"/>
        </w:rPr>
        <w:t>对各新风机房的设备；</w:t>
      </w:r>
      <w:r>
        <w:rPr>
          <w:rFonts w:ascii="宋体" w:hAnsi="宋体" w:eastAsia="宋体" w:cs="宋体"/>
          <w:spacing w:val="51"/>
          <w:sz w:val="24"/>
          <w:szCs w:val="24"/>
        </w:rPr>
        <w:t xml:space="preserve"> </w:t>
      </w:r>
      <w:r>
        <w:rPr>
          <w:rFonts w:ascii="宋体" w:hAnsi="宋体" w:eastAsia="宋体" w:cs="宋体"/>
          <w:spacing w:val="-20"/>
          <w:sz w:val="24"/>
          <w:szCs w:val="24"/>
        </w:rPr>
        <w:t>空水设备机房；</w:t>
      </w:r>
      <w:r>
        <w:rPr>
          <w:rFonts w:ascii="宋体" w:hAnsi="宋体" w:eastAsia="宋体" w:cs="宋体"/>
          <w:spacing w:val="44"/>
          <w:sz w:val="24"/>
          <w:szCs w:val="24"/>
        </w:rPr>
        <w:t xml:space="preserve"> </w:t>
      </w:r>
      <w:r>
        <w:rPr>
          <w:rFonts w:ascii="宋体" w:hAnsi="宋体" w:eastAsia="宋体" w:cs="宋体"/>
          <w:spacing w:val="-20"/>
          <w:sz w:val="24"/>
          <w:szCs w:val="24"/>
        </w:rPr>
        <w:t>供冷热机房；</w:t>
      </w:r>
      <w:r>
        <w:rPr>
          <w:rFonts w:ascii="宋体" w:hAnsi="宋体" w:eastAsia="宋体" w:cs="宋体"/>
          <w:spacing w:val="46"/>
          <w:sz w:val="24"/>
          <w:szCs w:val="24"/>
        </w:rPr>
        <w:t xml:space="preserve"> </w:t>
      </w:r>
      <w:r>
        <w:rPr>
          <w:rFonts w:ascii="宋体" w:hAnsi="宋体" w:eastAsia="宋体" w:cs="宋体"/>
          <w:spacing w:val="-20"/>
          <w:sz w:val="24"/>
          <w:szCs w:val="24"/>
        </w:rPr>
        <w:t>生活上下</w:t>
      </w:r>
      <w:r>
        <w:rPr>
          <w:rFonts w:ascii="宋体" w:hAnsi="宋体" w:eastAsia="宋体" w:cs="宋体"/>
          <w:spacing w:val="-21"/>
          <w:sz w:val="24"/>
          <w:szCs w:val="24"/>
        </w:rPr>
        <w:t>水机房设</w:t>
      </w:r>
      <w:r>
        <w:rPr>
          <w:rFonts w:ascii="宋体" w:hAnsi="宋体" w:eastAsia="宋体" w:cs="宋体"/>
          <w:sz w:val="24"/>
          <w:szCs w:val="24"/>
        </w:rPr>
        <w:t xml:space="preserve"> </w:t>
      </w:r>
      <w:r>
        <w:rPr>
          <w:rFonts w:ascii="宋体" w:hAnsi="宋体" w:eastAsia="宋体" w:cs="宋体"/>
          <w:spacing w:val="-15"/>
          <w:sz w:val="24"/>
          <w:szCs w:val="24"/>
        </w:rPr>
        <w:t>备进行巡检，</w:t>
      </w:r>
      <w:r>
        <w:rPr>
          <w:rFonts w:ascii="宋体" w:hAnsi="宋体" w:eastAsia="宋体" w:cs="宋体"/>
          <w:spacing w:val="43"/>
          <w:sz w:val="24"/>
          <w:szCs w:val="24"/>
        </w:rPr>
        <w:t xml:space="preserve"> </w:t>
      </w:r>
      <w:r>
        <w:rPr>
          <w:rFonts w:ascii="宋体" w:hAnsi="宋体" w:eastAsia="宋体" w:cs="宋体"/>
          <w:spacing w:val="-15"/>
          <w:sz w:val="24"/>
          <w:szCs w:val="24"/>
        </w:rPr>
        <w:t>填报巡检记录；</w:t>
      </w:r>
      <w:r>
        <w:rPr>
          <w:rFonts w:ascii="宋体" w:hAnsi="宋体" w:eastAsia="宋体" w:cs="宋体"/>
          <w:spacing w:val="43"/>
          <w:sz w:val="24"/>
          <w:szCs w:val="24"/>
        </w:rPr>
        <w:t xml:space="preserve"> </w:t>
      </w:r>
      <w:r>
        <w:rPr>
          <w:rFonts w:ascii="宋体" w:hAnsi="宋体" w:eastAsia="宋体" w:cs="宋体"/>
          <w:spacing w:val="-15"/>
          <w:sz w:val="24"/>
          <w:szCs w:val="24"/>
        </w:rPr>
        <w:t>对各机房及设</w:t>
      </w:r>
      <w:r>
        <w:rPr>
          <w:rFonts w:ascii="宋体" w:hAnsi="宋体" w:eastAsia="宋体" w:cs="宋体"/>
          <w:spacing w:val="-16"/>
          <w:sz w:val="24"/>
          <w:szCs w:val="24"/>
        </w:rPr>
        <w:t>施周期性操作维护；</w:t>
      </w:r>
      <w:r>
        <w:rPr>
          <w:rFonts w:ascii="宋体" w:hAnsi="宋体" w:eastAsia="宋体" w:cs="宋体"/>
          <w:spacing w:val="43"/>
          <w:sz w:val="24"/>
          <w:szCs w:val="24"/>
        </w:rPr>
        <w:t xml:space="preserve"> </w:t>
      </w:r>
      <w:r>
        <w:rPr>
          <w:rFonts w:ascii="宋体" w:hAnsi="宋体" w:eastAsia="宋体" w:cs="宋体"/>
          <w:spacing w:val="-16"/>
          <w:sz w:val="24"/>
          <w:szCs w:val="24"/>
        </w:rPr>
        <w:t>采取措施处理空、水系</w:t>
      </w:r>
    </w:p>
    <w:p>
      <w:pPr>
        <w:spacing w:line="219" w:lineRule="auto"/>
        <w:ind w:left="127"/>
        <w:rPr>
          <w:rFonts w:ascii="宋体" w:hAnsi="宋体" w:eastAsia="宋体" w:cs="宋体"/>
          <w:sz w:val="24"/>
          <w:szCs w:val="24"/>
        </w:rPr>
      </w:pPr>
      <w:r>
        <w:rPr>
          <w:rFonts w:ascii="宋体" w:hAnsi="宋体" w:eastAsia="宋体" w:cs="宋体"/>
          <w:spacing w:val="-6"/>
          <w:sz w:val="24"/>
          <w:szCs w:val="24"/>
        </w:rPr>
        <w:t>统的突发事故等。</w:t>
      </w:r>
    </w:p>
    <w:p>
      <w:pPr>
        <w:spacing w:before="214" w:line="502" w:lineRule="exact"/>
        <w:ind w:left="633"/>
        <w:rPr>
          <w:rFonts w:ascii="宋体" w:hAnsi="宋体" w:eastAsia="宋体" w:cs="宋体"/>
          <w:sz w:val="24"/>
          <w:szCs w:val="24"/>
        </w:rPr>
      </w:pPr>
      <w:r>
        <w:rPr>
          <w:rFonts w:ascii="宋体" w:hAnsi="宋体" w:eastAsia="宋体" w:cs="宋体"/>
          <w:spacing w:val="-4"/>
          <w:position w:val="20"/>
          <w:sz w:val="24"/>
          <w:szCs w:val="24"/>
        </w:rPr>
        <w:t>甲方委托乙方对其空调、供排水系统的设备设施进行巡检、检修、处置等相关业务</w:t>
      </w:r>
    </w:p>
    <w:p>
      <w:pPr>
        <w:spacing w:before="1" w:line="218" w:lineRule="auto"/>
        <w:ind w:left="123"/>
        <w:rPr>
          <w:rFonts w:ascii="宋体" w:hAnsi="宋体" w:eastAsia="宋体" w:cs="宋体"/>
          <w:sz w:val="24"/>
          <w:szCs w:val="24"/>
        </w:rPr>
      </w:pPr>
      <w:r>
        <w:rPr>
          <w:rFonts w:ascii="宋体" w:hAnsi="宋体" w:eastAsia="宋体" w:cs="宋体"/>
          <w:spacing w:val="-4"/>
          <w:sz w:val="24"/>
          <w:szCs w:val="24"/>
        </w:rPr>
        <w:t>提供人员在岗值守服务。</w:t>
      </w:r>
    </w:p>
    <w:p>
      <w:pPr>
        <w:spacing w:before="215" w:line="499" w:lineRule="exact"/>
        <w:ind w:left="602"/>
        <w:rPr>
          <w:rFonts w:ascii="宋体" w:hAnsi="宋体" w:eastAsia="宋体" w:cs="宋体"/>
          <w:sz w:val="24"/>
          <w:szCs w:val="24"/>
        </w:rPr>
      </w:pPr>
      <w:r>
        <w:rPr>
          <w:rFonts w:ascii="宋体" w:hAnsi="宋体" w:eastAsia="宋体" w:cs="宋体"/>
          <w:spacing w:val="-3"/>
          <w:position w:val="19"/>
          <w:sz w:val="24"/>
          <w:szCs w:val="24"/>
        </w:rPr>
        <w:t>双方特制定《空调系统托管运行方案》及年度服务费用明细并遵照执行（见【附件</w:t>
      </w:r>
    </w:p>
    <w:p>
      <w:pPr>
        <w:spacing w:before="1" w:line="218" w:lineRule="auto"/>
        <w:ind w:left="126"/>
        <w:rPr>
          <w:rFonts w:ascii="宋体" w:hAnsi="宋体" w:eastAsia="宋体" w:cs="宋体"/>
          <w:sz w:val="24"/>
          <w:szCs w:val="24"/>
        </w:rPr>
      </w:pPr>
      <w:r>
        <w:rPr>
          <w:rFonts w:ascii="宋体" w:hAnsi="宋体" w:eastAsia="宋体" w:cs="宋体"/>
          <w:spacing w:val="-4"/>
          <w:sz w:val="24"/>
          <w:szCs w:val="24"/>
        </w:rPr>
        <w:t>一】【附件二】）</w:t>
      </w:r>
    </w:p>
    <w:p>
      <w:pPr>
        <w:spacing w:before="217" w:line="220" w:lineRule="auto"/>
        <w:ind w:left="602"/>
        <w:rPr>
          <w:rFonts w:ascii="宋体" w:hAnsi="宋体" w:eastAsia="宋体" w:cs="宋体"/>
          <w:sz w:val="24"/>
          <w:szCs w:val="24"/>
        </w:rPr>
      </w:pPr>
      <w:r>
        <w:rPr>
          <w:rFonts w:ascii="宋体" w:hAnsi="宋体" w:eastAsia="宋体" w:cs="宋体"/>
          <w:spacing w:val="-5"/>
          <w:sz w:val="24"/>
          <w:szCs w:val="24"/>
        </w:rPr>
        <w:t>双方单位信息及送达地址：</w:t>
      </w:r>
    </w:p>
    <w:p>
      <w:pPr>
        <w:spacing w:line="19" w:lineRule="exact"/>
      </w:pPr>
    </w:p>
    <w:tbl>
      <w:tblPr>
        <w:tblStyle w:val="5"/>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3361"/>
        <w:gridCol w:w="1104"/>
        <w:gridCol w:w="3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21" w:type="dxa"/>
            <w:vAlign w:val="top"/>
          </w:tcPr>
          <w:p>
            <w:pPr>
              <w:pStyle w:val="6"/>
              <w:spacing w:before="155" w:line="229" w:lineRule="auto"/>
              <w:ind w:left="114"/>
            </w:pPr>
            <w:r>
              <w:rPr>
                <w:spacing w:val="7"/>
              </w:rPr>
              <w:t>业主单位</w:t>
            </w:r>
          </w:p>
        </w:tc>
        <w:tc>
          <w:tcPr>
            <w:tcW w:w="3361" w:type="dxa"/>
            <w:vAlign w:val="top"/>
          </w:tcPr>
          <w:p>
            <w:pPr>
              <w:pStyle w:val="6"/>
              <w:spacing w:before="155" w:line="228" w:lineRule="auto"/>
              <w:ind w:left="114"/>
            </w:pPr>
            <w:r>
              <w:rPr>
                <w:spacing w:val="8"/>
              </w:rPr>
              <w:t>北京华彬国际大厦有限公司</w:t>
            </w:r>
          </w:p>
        </w:tc>
        <w:tc>
          <w:tcPr>
            <w:tcW w:w="1104" w:type="dxa"/>
            <w:vAlign w:val="top"/>
          </w:tcPr>
          <w:p>
            <w:pPr>
              <w:pStyle w:val="6"/>
              <w:spacing w:before="155" w:line="228" w:lineRule="auto"/>
              <w:ind w:left="110"/>
            </w:pPr>
            <w:r>
              <w:rPr>
                <w:spacing w:val="7"/>
              </w:rPr>
              <w:t>承包单位</w:t>
            </w:r>
          </w:p>
        </w:tc>
        <w:tc>
          <w:tcPr>
            <w:tcW w:w="3603" w:type="dxa"/>
            <w:vAlign w:val="top"/>
          </w:tcPr>
          <w:p>
            <w:pPr>
              <w:pStyle w:val="6"/>
              <w:spacing w:before="154" w:line="228" w:lineRule="auto"/>
              <w:ind w:left="116"/>
            </w:pPr>
            <w:r>
              <w:rPr>
                <w:spacing w:val="9"/>
              </w:rPr>
              <w:t>北京三汇能环科技发展有限公司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221" w:type="dxa"/>
            <w:vAlign w:val="top"/>
          </w:tcPr>
          <w:p>
            <w:pPr>
              <w:pStyle w:val="6"/>
              <w:spacing w:before="120" w:line="229" w:lineRule="auto"/>
              <w:ind w:left="118"/>
            </w:pPr>
            <w:r>
              <w:rPr>
                <w:spacing w:val="6"/>
              </w:rPr>
              <w:t>项目地址</w:t>
            </w:r>
          </w:p>
        </w:tc>
        <w:tc>
          <w:tcPr>
            <w:tcW w:w="3361" w:type="dxa"/>
            <w:vAlign w:val="top"/>
          </w:tcPr>
          <w:p>
            <w:pPr>
              <w:pStyle w:val="6"/>
              <w:spacing w:before="120" w:line="228" w:lineRule="auto"/>
              <w:ind w:left="112"/>
            </w:pPr>
            <w:r>
              <w:rPr>
                <w:spacing w:val="7"/>
              </w:rPr>
              <w:t>华彬中心</w:t>
            </w:r>
          </w:p>
        </w:tc>
        <w:tc>
          <w:tcPr>
            <w:tcW w:w="1104" w:type="dxa"/>
            <w:vAlign w:val="top"/>
          </w:tcPr>
          <w:p>
            <w:pPr>
              <w:pStyle w:val="6"/>
              <w:spacing w:before="120" w:line="229" w:lineRule="auto"/>
              <w:ind w:left="112"/>
            </w:pPr>
            <w:r>
              <w:rPr>
                <w:spacing w:val="6"/>
              </w:rPr>
              <w:t>客服电话</w:t>
            </w:r>
          </w:p>
        </w:tc>
        <w:tc>
          <w:tcPr>
            <w:tcW w:w="3603" w:type="dxa"/>
            <w:vAlign w:val="top"/>
          </w:tcPr>
          <w:p>
            <w:pPr>
              <w:pStyle w:val="6"/>
              <w:spacing w:before="152" w:line="187" w:lineRule="auto"/>
              <w:ind w:left="128"/>
            </w:pPr>
            <w:r>
              <w:rPr>
                <w:spacing w:val="4"/>
              </w:rPr>
              <w:t>18001317823   400-636-7337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21" w:type="dxa"/>
            <w:vAlign w:val="top"/>
          </w:tcPr>
          <w:p>
            <w:pPr>
              <w:pStyle w:val="6"/>
              <w:spacing w:before="122" w:line="231" w:lineRule="auto"/>
              <w:ind w:left="116"/>
            </w:pPr>
            <w:r>
              <w:rPr>
                <w:spacing w:val="6"/>
              </w:rPr>
              <w:t>联系人</w:t>
            </w:r>
          </w:p>
        </w:tc>
        <w:tc>
          <w:tcPr>
            <w:tcW w:w="3361" w:type="dxa"/>
            <w:vAlign w:val="top"/>
          </w:tcPr>
          <w:p>
            <w:pPr>
              <w:pStyle w:val="6"/>
              <w:spacing w:before="123" w:line="228" w:lineRule="auto"/>
              <w:ind w:left="112"/>
            </w:pPr>
            <w:r>
              <w:rPr>
                <w:spacing w:val="6"/>
              </w:rPr>
              <w:t>沈克明</w:t>
            </w:r>
          </w:p>
        </w:tc>
        <w:tc>
          <w:tcPr>
            <w:tcW w:w="1104" w:type="dxa"/>
            <w:vAlign w:val="top"/>
          </w:tcPr>
          <w:p>
            <w:pPr>
              <w:pStyle w:val="6"/>
              <w:spacing w:before="123" w:line="227" w:lineRule="auto"/>
              <w:ind w:left="109"/>
            </w:pPr>
            <w:r>
              <w:rPr>
                <w:spacing w:val="7"/>
              </w:rPr>
              <w:t>报价编号</w:t>
            </w:r>
          </w:p>
        </w:tc>
        <w:tc>
          <w:tcPr>
            <w:tcW w:w="3603" w:type="dxa"/>
            <w:vAlign w:val="top"/>
          </w:tcPr>
          <w:p>
            <w:pPr>
              <w:pStyle w:val="6"/>
              <w:spacing w:before="155" w:line="189" w:lineRule="auto"/>
              <w:ind w:left="107"/>
            </w:pPr>
            <w:r>
              <w:fldChar w:fldCharType="begin"/>
            </w:r>
            <w:r>
              <w:instrText xml:space="preserve"> HYPERLINK "mailto:sanhuinh@163.com" </w:instrText>
            </w:r>
            <w:r>
              <w:fldChar w:fldCharType="separate"/>
            </w:r>
            <w:r>
              <w:t>NHY</w:t>
            </w:r>
            <w:r>
              <w:rPr>
                <w:spacing w:val="5"/>
              </w:rPr>
              <w:t>-20231020-Q-02-01-001</w:t>
            </w:r>
            <w:r>
              <w:rPr>
                <w:spacing w:val="5"/>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21" w:type="dxa"/>
            <w:vAlign w:val="top"/>
          </w:tcPr>
          <w:p>
            <w:pPr>
              <w:pStyle w:val="6"/>
              <w:spacing w:before="143" w:line="231" w:lineRule="auto"/>
              <w:ind w:left="116"/>
            </w:pPr>
            <w:r>
              <w:rPr>
                <w:spacing w:val="7"/>
              </w:rPr>
              <w:t>联系电话</w:t>
            </w:r>
          </w:p>
        </w:tc>
        <w:tc>
          <w:tcPr>
            <w:tcW w:w="3361" w:type="dxa"/>
            <w:vAlign w:val="top"/>
          </w:tcPr>
          <w:p>
            <w:pPr>
              <w:pStyle w:val="6"/>
              <w:spacing w:before="176" w:line="188" w:lineRule="auto"/>
              <w:ind w:left="126"/>
            </w:pPr>
            <w:r>
              <w:rPr>
                <w:spacing w:val="2"/>
              </w:rPr>
              <w:t>13801202320</w:t>
            </w:r>
          </w:p>
        </w:tc>
        <w:tc>
          <w:tcPr>
            <w:tcW w:w="1104" w:type="dxa"/>
            <w:vAlign w:val="top"/>
          </w:tcPr>
          <w:p>
            <w:pPr>
              <w:pStyle w:val="6"/>
              <w:spacing w:before="144" w:line="228" w:lineRule="auto"/>
              <w:ind w:left="111"/>
            </w:pPr>
            <w:r>
              <w:rPr>
                <w:spacing w:val="7"/>
              </w:rPr>
              <w:t>联系代表</w:t>
            </w:r>
          </w:p>
        </w:tc>
        <w:tc>
          <w:tcPr>
            <w:tcW w:w="3603" w:type="dxa"/>
            <w:vAlign w:val="top"/>
          </w:tcPr>
          <w:p>
            <w:pPr>
              <w:pStyle w:val="6"/>
              <w:spacing w:before="144" w:line="228" w:lineRule="auto"/>
              <w:ind w:left="112"/>
            </w:pPr>
            <w:r>
              <w:rPr>
                <w:spacing w:val="3"/>
              </w:rPr>
              <w:t>赵力泽</w:t>
            </w:r>
            <w:r>
              <w:rPr>
                <w:spacing w:val="8"/>
              </w:rPr>
              <w:t xml:space="preserve">         </w:t>
            </w:r>
            <w:r>
              <w:rPr>
                <w:spacing w:val="3"/>
              </w:rPr>
              <w:t>13391921932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21" w:type="dxa"/>
            <w:vAlign w:val="top"/>
          </w:tcPr>
          <w:p>
            <w:pPr>
              <w:pStyle w:val="6"/>
              <w:spacing w:before="154" w:line="228" w:lineRule="auto"/>
              <w:ind w:left="115"/>
            </w:pPr>
            <w:r>
              <w:rPr>
                <w:spacing w:val="6"/>
              </w:rPr>
              <w:t>微信/邮箱</w:t>
            </w:r>
          </w:p>
        </w:tc>
        <w:tc>
          <w:tcPr>
            <w:tcW w:w="3361" w:type="dxa"/>
            <w:vAlign w:val="top"/>
          </w:tcPr>
          <w:p>
            <w:pPr>
              <w:rPr>
                <w:rFonts w:ascii="Arial"/>
                <w:sz w:val="21"/>
              </w:rPr>
            </w:pPr>
          </w:p>
        </w:tc>
        <w:tc>
          <w:tcPr>
            <w:tcW w:w="1104" w:type="dxa"/>
            <w:vAlign w:val="top"/>
          </w:tcPr>
          <w:p>
            <w:pPr>
              <w:pStyle w:val="6"/>
              <w:spacing w:before="154" w:line="228" w:lineRule="auto"/>
              <w:ind w:left="111"/>
            </w:pPr>
            <w:r>
              <w:rPr>
                <w:spacing w:val="7"/>
              </w:rPr>
              <w:t>技术支持</w:t>
            </w:r>
          </w:p>
        </w:tc>
        <w:tc>
          <w:tcPr>
            <w:tcW w:w="3603" w:type="dxa"/>
            <w:vAlign w:val="top"/>
          </w:tcPr>
          <w:p>
            <w:pPr>
              <w:pStyle w:val="6"/>
              <w:spacing w:before="154" w:line="228" w:lineRule="auto"/>
              <w:ind w:left="115"/>
            </w:pPr>
            <w:r>
              <w:rPr>
                <w:spacing w:val="2"/>
              </w:rPr>
              <w:t>王景</w:t>
            </w:r>
            <w:r>
              <w:rPr>
                <w:spacing w:val="8"/>
              </w:rPr>
              <w:t xml:space="preserve">           </w:t>
            </w:r>
            <w:r>
              <w:rPr>
                <w:spacing w:val="2"/>
              </w:rPr>
              <w:t>13391925121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21" w:type="dxa"/>
            <w:vAlign w:val="top"/>
          </w:tcPr>
          <w:p>
            <w:pPr>
              <w:pStyle w:val="6"/>
              <w:spacing w:before="156" w:line="231" w:lineRule="auto"/>
              <w:ind w:left="116"/>
            </w:pPr>
            <w:r>
              <w:rPr>
                <w:spacing w:val="7"/>
              </w:rPr>
              <w:t>联系地址</w:t>
            </w:r>
          </w:p>
        </w:tc>
        <w:tc>
          <w:tcPr>
            <w:tcW w:w="3361" w:type="dxa"/>
            <w:vAlign w:val="top"/>
          </w:tcPr>
          <w:p>
            <w:pPr>
              <w:pStyle w:val="6"/>
              <w:spacing w:before="157" w:line="228" w:lineRule="auto"/>
              <w:ind w:left="114"/>
            </w:pPr>
            <w:r>
              <w:rPr>
                <w:spacing w:val="7"/>
              </w:rPr>
              <w:t>北京朝阳区建国门外永安东里</w:t>
            </w:r>
            <w:r>
              <w:rPr>
                <w:spacing w:val="-28"/>
              </w:rPr>
              <w:t xml:space="preserve"> </w:t>
            </w:r>
            <w:r>
              <w:rPr>
                <w:spacing w:val="7"/>
              </w:rPr>
              <w:t>8</w:t>
            </w:r>
            <w:r>
              <w:rPr>
                <w:spacing w:val="-31"/>
              </w:rPr>
              <w:t xml:space="preserve"> </w:t>
            </w:r>
            <w:r>
              <w:rPr>
                <w:spacing w:val="7"/>
              </w:rPr>
              <w:t>号</w:t>
            </w:r>
          </w:p>
        </w:tc>
        <w:tc>
          <w:tcPr>
            <w:tcW w:w="1104" w:type="dxa"/>
            <w:vAlign w:val="top"/>
          </w:tcPr>
          <w:p>
            <w:pPr>
              <w:pStyle w:val="6"/>
              <w:spacing w:before="156" w:line="231" w:lineRule="auto"/>
              <w:ind w:left="111"/>
            </w:pPr>
            <w:r>
              <w:rPr>
                <w:spacing w:val="7"/>
              </w:rPr>
              <w:t>联系地址</w:t>
            </w:r>
          </w:p>
        </w:tc>
        <w:tc>
          <w:tcPr>
            <w:tcW w:w="3603" w:type="dxa"/>
            <w:vAlign w:val="top"/>
          </w:tcPr>
          <w:p>
            <w:pPr>
              <w:pStyle w:val="6"/>
              <w:spacing w:before="157" w:line="228" w:lineRule="auto"/>
              <w:ind w:left="116"/>
            </w:pPr>
            <w:r>
              <w:rPr>
                <w:spacing w:val="5"/>
              </w:rPr>
              <w:t>北京市丰台区南木樨园</w:t>
            </w:r>
            <w:r>
              <w:rPr>
                <w:spacing w:val="-14"/>
              </w:rPr>
              <w:t xml:space="preserve"> </w:t>
            </w:r>
            <w:r>
              <w:rPr>
                <w:spacing w:val="5"/>
              </w:rPr>
              <w:t>18</w:t>
            </w:r>
            <w:r>
              <w:rPr>
                <w:spacing w:val="-31"/>
              </w:rPr>
              <w:t xml:space="preserve"> </w:t>
            </w:r>
            <w:r>
              <w:rPr>
                <w:spacing w:val="5"/>
              </w:rPr>
              <w:t>号</w:t>
            </w:r>
          </w:p>
        </w:tc>
      </w:tr>
    </w:tbl>
    <w:p>
      <w:pPr>
        <w:spacing w:before="195" w:line="220" w:lineRule="auto"/>
        <w:ind w:left="12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二、乙方服务范围：</w:t>
      </w:r>
    </w:p>
    <w:p>
      <w:pPr>
        <w:spacing w:before="118" w:line="220" w:lineRule="auto"/>
        <w:ind w:left="139"/>
        <w:rPr>
          <w:rFonts w:ascii="宋体" w:hAnsi="宋体" w:eastAsia="宋体" w:cs="宋体"/>
          <w:sz w:val="24"/>
          <w:szCs w:val="24"/>
        </w:rPr>
      </w:pPr>
      <w:r>
        <w:rPr>
          <w:rFonts w:ascii="宋体" w:hAnsi="宋体" w:eastAsia="宋体" w:cs="宋体"/>
          <w:spacing w:val="-7"/>
          <w:sz w:val="24"/>
          <w:szCs w:val="24"/>
        </w:rPr>
        <w:t>1、资质要求</w:t>
      </w:r>
    </w:p>
    <w:p>
      <w:pPr>
        <w:spacing w:before="94" w:line="256" w:lineRule="auto"/>
        <w:ind w:left="557" w:right="164" w:firstLine="20"/>
        <w:rPr>
          <w:rFonts w:ascii="宋体" w:hAnsi="宋体" w:eastAsia="宋体" w:cs="宋体"/>
          <w:sz w:val="24"/>
          <w:szCs w:val="24"/>
        </w:rPr>
      </w:pPr>
      <w:r>
        <w:rPr>
          <w:rFonts w:ascii="宋体" w:hAnsi="宋体" w:eastAsia="宋体" w:cs="宋体"/>
          <w:spacing w:val="-3"/>
          <w:sz w:val="24"/>
          <w:szCs w:val="24"/>
        </w:rPr>
        <w:t>乙方安排的服务人员须持有合格的空调运行操作证、身体健康证；年龄</w:t>
      </w:r>
      <w:r>
        <w:rPr>
          <w:rFonts w:ascii="宋体" w:hAnsi="宋体" w:eastAsia="宋体" w:cs="宋体"/>
          <w:spacing w:val="-46"/>
          <w:sz w:val="24"/>
          <w:szCs w:val="24"/>
        </w:rPr>
        <w:t xml:space="preserve"> </w:t>
      </w:r>
      <w:r>
        <w:rPr>
          <w:rFonts w:ascii="宋体" w:hAnsi="宋体" w:eastAsia="宋体" w:cs="宋体"/>
          <w:spacing w:val="-4"/>
          <w:sz w:val="24"/>
          <w:szCs w:val="24"/>
        </w:rPr>
        <w:t>25-45</w:t>
      </w:r>
      <w:r>
        <w:rPr>
          <w:rFonts w:ascii="宋体" w:hAnsi="宋体" w:eastAsia="宋体" w:cs="宋体"/>
          <w:spacing w:val="-42"/>
          <w:sz w:val="24"/>
          <w:szCs w:val="24"/>
        </w:rPr>
        <w:t xml:space="preserve"> </w:t>
      </w:r>
      <w:r>
        <w:rPr>
          <w:rFonts w:ascii="宋体" w:hAnsi="宋体" w:eastAsia="宋体" w:cs="宋体"/>
          <w:spacing w:val="-4"/>
          <w:sz w:val="24"/>
          <w:szCs w:val="24"/>
        </w:rPr>
        <w:t>岁；</w:t>
      </w:r>
      <w:r>
        <w:rPr>
          <w:rFonts w:ascii="宋体" w:hAnsi="宋体" w:eastAsia="宋体" w:cs="宋体"/>
          <w:sz w:val="24"/>
          <w:szCs w:val="24"/>
        </w:rPr>
        <w:t xml:space="preserve"> </w:t>
      </w:r>
      <w:r>
        <w:rPr>
          <w:rFonts w:ascii="宋体" w:hAnsi="宋体" w:eastAsia="宋体" w:cs="宋体"/>
          <w:spacing w:val="-18"/>
          <w:sz w:val="24"/>
          <w:szCs w:val="24"/>
        </w:rPr>
        <w:t>性别：男；人数：</w:t>
      </w:r>
      <w:r>
        <w:rPr>
          <w:rFonts w:ascii="宋体" w:hAnsi="宋体" w:eastAsia="宋体" w:cs="宋体"/>
          <w:spacing w:val="81"/>
          <w:sz w:val="24"/>
          <w:szCs w:val="24"/>
        </w:rPr>
        <w:t xml:space="preserve"> </w:t>
      </w:r>
      <w:r>
        <w:rPr>
          <w:rFonts w:ascii="宋体" w:hAnsi="宋体" w:eastAsia="宋体" w:cs="宋体"/>
          <w:spacing w:val="-18"/>
          <w:sz w:val="24"/>
          <w:szCs w:val="24"/>
        </w:rPr>
        <w:t>4</w:t>
      </w:r>
      <w:r>
        <w:rPr>
          <w:rFonts w:ascii="宋体" w:hAnsi="宋体" w:eastAsia="宋体" w:cs="宋体"/>
          <w:spacing w:val="-47"/>
          <w:sz w:val="24"/>
          <w:szCs w:val="24"/>
        </w:rPr>
        <w:t xml:space="preserve"> </w:t>
      </w:r>
      <w:r>
        <w:rPr>
          <w:rFonts w:ascii="宋体" w:hAnsi="宋体" w:eastAsia="宋体" w:cs="宋体"/>
          <w:spacing w:val="-18"/>
          <w:sz w:val="24"/>
          <w:szCs w:val="24"/>
        </w:rPr>
        <w:t>名； 24</w:t>
      </w:r>
      <w:r>
        <w:rPr>
          <w:rFonts w:ascii="宋体" w:hAnsi="宋体" w:eastAsia="宋体" w:cs="宋体"/>
          <w:spacing w:val="-45"/>
          <w:sz w:val="24"/>
          <w:szCs w:val="24"/>
        </w:rPr>
        <w:t xml:space="preserve"> </w:t>
      </w:r>
      <w:r>
        <w:rPr>
          <w:rFonts w:ascii="宋体" w:hAnsi="宋体" w:eastAsia="宋体" w:cs="宋体"/>
          <w:spacing w:val="-18"/>
          <w:sz w:val="24"/>
          <w:szCs w:val="24"/>
        </w:rPr>
        <w:t>小时运行值守</w:t>
      </w:r>
    </w:p>
    <w:p>
      <w:pPr>
        <w:spacing w:before="94" w:line="219" w:lineRule="auto"/>
        <w:ind w:left="125"/>
        <w:rPr>
          <w:rFonts w:ascii="宋体" w:hAnsi="宋体" w:eastAsia="宋体" w:cs="宋体"/>
          <w:sz w:val="24"/>
          <w:szCs w:val="24"/>
        </w:rPr>
      </w:pPr>
      <w:r>
        <w:rPr>
          <w:rFonts w:ascii="宋体" w:hAnsi="宋体" w:eastAsia="宋体" w:cs="宋体"/>
          <w:spacing w:val="-4"/>
          <w:sz w:val="24"/>
          <w:szCs w:val="24"/>
        </w:rPr>
        <w:t>2、值机运行</w:t>
      </w:r>
    </w:p>
    <w:p>
      <w:pPr>
        <w:spacing w:before="97" w:line="219" w:lineRule="auto"/>
        <w:ind w:left="365"/>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夏季，依据中心供冷需求启、停制冷机及附属设备</w:t>
      </w:r>
    </w:p>
    <w:p>
      <w:pPr>
        <w:spacing w:before="94" w:line="219" w:lineRule="auto"/>
        <w:ind w:left="365"/>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7"/>
          <w:sz w:val="24"/>
          <w:szCs w:val="24"/>
        </w:rPr>
        <w:t xml:space="preserve"> </w:t>
      </w:r>
      <w:r>
        <w:rPr>
          <w:rFonts w:ascii="宋体" w:hAnsi="宋体" w:eastAsia="宋体" w:cs="宋体"/>
          <w:spacing w:val="-2"/>
          <w:sz w:val="24"/>
          <w:szCs w:val="24"/>
        </w:rPr>
        <w:t>冬季，保障供暖设备设施运行正常</w:t>
      </w:r>
    </w:p>
    <w:p>
      <w:pPr>
        <w:spacing w:line="219" w:lineRule="auto"/>
        <w:rPr>
          <w:rFonts w:ascii="宋体" w:hAnsi="宋体" w:eastAsia="宋体" w:cs="宋体"/>
          <w:sz w:val="24"/>
          <w:szCs w:val="24"/>
        </w:rPr>
        <w:sectPr>
          <w:headerReference r:id="rId6" w:type="default"/>
          <w:footerReference r:id="rId7" w:type="default"/>
          <w:pgSz w:w="11907" w:h="16839"/>
          <w:pgMar w:top="1317" w:right="1306" w:bottom="1503" w:left="1306" w:header="794" w:footer="1289" w:gutter="0"/>
          <w:cols w:space="720" w:num="1"/>
        </w:sectPr>
      </w:pPr>
    </w:p>
    <w:p>
      <w:pPr>
        <w:spacing w:before="199" w:line="220" w:lineRule="auto"/>
        <w:ind w:left="42"/>
        <w:rPr>
          <w:rFonts w:ascii="宋体" w:hAnsi="宋体" w:eastAsia="宋体" w:cs="宋体"/>
          <w:sz w:val="24"/>
          <w:szCs w:val="24"/>
        </w:rPr>
      </w:pPr>
      <w:r>
        <w:rPr>
          <w:rFonts w:ascii="宋体" w:hAnsi="宋体" w:eastAsia="宋体" w:cs="宋体"/>
          <w:spacing w:val="-5"/>
          <w:sz w:val="24"/>
          <w:szCs w:val="24"/>
        </w:rPr>
        <w:t>3、日常工作</w:t>
      </w:r>
    </w:p>
    <w:p>
      <w:pPr>
        <w:spacing w:before="92" w:line="220" w:lineRule="auto"/>
        <w:ind w:left="282"/>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1"/>
          <w:sz w:val="24"/>
          <w:szCs w:val="24"/>
        </w:rPr>
        <w:t xml:space="preserve"> </w:t>
      </w:r>
      <w:r>
        <w:rPr>
          <w:rFonts w:ascii="宋体" w:hAnsi="宋体" w:eastAsia="宋体" w:cs="宋体"/>
          <w:spacing w:val="-1"/>
          <w:sz w:val="24"/>
          <w:szCs w:val="24"/>
        </w:rPr>
        <w:t>对污水泵房、化粪池、各水箱进行巡视</w:t>
      </w:r>
      <w:r>
        <w:rPr>
          <w:rFonts w:ascii="宋体" w:hAnsi="宋体" w:eastAsia="宋体" w:cs="宋体"/>
          <w:spacing w:val="-2"/>
          <w:sz w:val="24"/>
          <w:szCs w:val="24"/>
        </w:rPr>
        <w:t>检查</w:t>
      </w:r>
    </w:p>
    <w:p>
      <w:pPr>
        <w:spacing w:before="93" w:line="220" w:lineRule="auto"/>
        <w:ind w:left="282"/>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34"/>
          <w:sz w:val="24"/>
          <w:szCs w:val="24"/>
        </w:rPr>
        <w:t xml:space="preserve"> </w:t>
      </w:r>
      <w:r>
        <w:rPr>
          <w:rFonts w:ascii="宋体" w:hAnsi="宋体" w:eastAsia="宋体" w:cs="宋体"/>
          <w:spacing w:val="-2"/>
          <w:sz w:val="24"/>
          <w:szCs w:val="24"/>
        </w:rPr>
        <w:t>隔油池操作间进行巡检清理除渣箱残渣</w:t>
      </w:r>
    </w:p>
    <w:p>
      <w:pPr>
        <w:spacing w:before="95" w:line="220" w:lineRule="auto"/>
        <w:ind w:left="282"/>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51"/>
          <w:sz w:val="24"/>
          <w:szCs w:val="24"/>
        </w:rPr>
        <w:t xml:space="preserve"> </w:t>
      </w:r>
      <w:r>
        <w:rPr>
          <w:rFonts w:ascii="宋体" w:hAnsi="宋体" w:eastAsia="宋体" w:cs="宋体"/>
          <w:spacing w:val="-1"/>
          <w:sz w:val="24"/>
          <w:szCs w:val="24"/>
        </w:rPr>
        <w:t>对生活热水罐、循环水泵设施设备进行</w:t>
      </w:r>
      <w:r>
        <w:rPr>
          <w:rFonts w:ascii="宋体" w:hAnsi="宋体" w:eastAsia="宋体" w:cs="宋体"/>
          <w:spacing w:val="-2"/>
          <w:sz w:val="24"/>
          <w:szCs w:val="24"/>
        </w:rPr>
        <w:t>巡检</w:t>
      </w:r>
    </w:p>
    <w:p>
      <w:pPr>
        <w:spacing w:before="93" w:line="219" w:lineRule="auto"/>
        <w:ind w:left="282"/>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对供暖、供冷设备设施进行巡检</w:t>
      </w:r>
    </w:p>
    <w:p>
      <w:pPr>
        <w:spacing w:before="95" w:line="219" w:lineRule="auto"/>
        <w:ind w:left="49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39"/>
          <w:sz w:val="24"/>
          <w:szCs w:val="24"/>
        </w:rPr>
        <w:t xml:space="preserve"> </w:t>
      </w:r>
      <w:r>
        <w:rPr>
          <w:rFonts w:ascii="宋体" w:hAnsi="宋体" w:eastAsia="宋体" w:cs="宋体"/>
          <w:spacing w:val="-2"/>
          <w:sz w:val="24"/>
          <w:szCs w:val="24"/>
        </w:rPr>
        <w:t>制冷季对制冷机定时巡查抄表记录</w:t>
      </w:r>
    </w:p>
    <w:p>
      <w:pPr>
        <w:spacing w:before="97" w:line="219" w:lineRule="auto"/>
        <w:ind w:left="494"/>
        <w:rPr>
          <w:rFonts w:ascii="宋体" w:hAnsi="宋体" w:eastAsia="宋体" w:cs="宋体"/>
          <w:sz w:val="24"/>
          <w:szCs w:val="24"/>
        </w:rPr>
      </w:pPr>
      <w:r>
        <w:rPr>
          <w:rFonts w:ascii="宋体" w:hAnsi="宋体" w:eastAsia="宋体" w:cs="宋体"/>
          <w:spacing w:val="-2"/>
          <w:sz w:val="24"/>
          <w:szCs w:val="24"/>
        </w:rPr>
        <w:t>3.6</w:t>
      </w:r>
      <w:r>
        <w:rPr>
          <w:rFonts w:ascii="宋体" w:hAnsi="宋体" w:eastAsia="宋体" w:cs="宋体"/>
          <w:spacing w:val="-37"/>
          <w:sz w:val="24"/>
          <w:szCs w:val="24"/>
        </w:rPr>
        <w:t xml:space="preserve"> </w:t>
      </w:r>
      <w:r>
        <w:rPr>
          <w:rFonts w:ascii="宋体" w:hAnsi="宋体" w:eastAsia="宋体" w:cs="宋体"/>
          <w:spacing w:val="-2"/>
          <w:sz w:val="24"/>
          <w:szCs w:val="24"/>
        </w:rPr>
        <w:t>供暖季对供热温度进行设定管控巡查</w:t>
      </w:r>
    </w:p>
    <w:p>
      <w:pPr>
        <w:spacing w:before="94" w:line="219" w:lineRule="auto"/>
        <w:ind w:left="494"/>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49"/>
          <w:sz w:val="24"/>
          <w:szCs w:val="24"/>
        </w:rPr>
        <w:t xml:space="preserve"> </w:t>
      </w:r>
      <w:r>
        <w:rPr>
          <w:rFonts w:ascii="宋体" w:hAnsi="宋体" w:eastAsia="宋体" w:cs="宋体"/>
          <w:spacing w:val="-1"/>
          <w:sz w:val="24"/>
          <w:szCs w:val="24"/>
        </w:rPr>
        <w:t>依据制冷机冷却水检测结果，进行排水</w:t>
      </w:r>
      <w:r>
        <w:rPr>
          <w:rFonts w:ascii="宋体" w:hAnsi="宋体" w:eastAsia="宋体" w:cs="宋体"/>
          <w:spacing w:val="-2"/>
          <w:sz w:val="24"/>
          <w:szCs w:val="24"/>
        </w:rPr>
        <w:t>、补水</w:t>
      </w:r>
    </w:p>
    <w:p>
      <w:pPr>
        <w:spacing w:before="95" w:line="220" w:lineRule="auto"/>
        <w:ind w:left="248"/>
        <w:rPr>
          <w:rFonts w:ascii="宋体" w:hAnsi="宋体" w:eastAsia="宋体" w:cs="宋体"/>
          <w:sz w:val="24"/>
          <w:szCs w:val="24"/>
        </w:rPr>
      </w:pPr>
      <w:r>
        <w:rPr>
          <w:rFonts w:ascii="宋体" w:hAnsi="宋体" w:eastAsia="宋体" w:cs="宋体"/>
          <w:spacing w:val="-4"/>
          <w:sz w:val="24"/>
          <w:szCs w:val="24"/>
        </w:rPr>
        <w:t>4、定期工作</w:t>
      </w:r>
    </w:p>
    <w:p>
      <w:pPr>
        <w:spacing w:before="95" w:line="219" w:lineRule="auto"/>
        <w:ind w:left="48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4"/>
          <w:sz w:val="24"/>
          <w:szCs w:val="24"/>
        </w:rPr>
        <w:t xml:space="preserve"> </w:t>
      </w:r>
      <w:r>
        <w:rPr>
          <w:rFonts w:ascii="宋体" w:hAnsi="宋体" w:eastAsia="宋体" w:cs="宋体"/>
          <w:spacing w:val="-2"/>
          <w:sz w:val="24"/>
          <w:szCs w:val="24"/>
        </w:rPr>
        <w:t>对中心</w:t>
      </w:r>
      <w:r>
        <w:rPr>
          <w:rFonts w:ascii="宋体" w:hAnsi="宋体" w:eastAsia="宋体" w:cs="宋体"/>
          <w:spacing w:val="-47"/>
          <w:sz w:val="24"/>
          <w:szCs w:val="24"/>
        </w:rPr>
        <w:t xml:space="preserve"> </w:t>
      </w:r>
      <w:r>
        <w:rPr>
          <w:rFonts w:ascii="宋体" w:hAnsi="宋体" w:eastAsia="宋体" w:cs="宋体"/>
          <w:spacing w:val="-2"/>
          <w:sz w:val="24"/>
          <w:szCs w:val="24"/>
        </w:rPr>
        <w:t>23-B2</w:t>
      </w:r>
      <w:r>
        <w:rPr>
          <w:rFonts w:ascii="宋体" w:hAnsi="宋体" w:eastAsia="宋体" w:cs="宋体"/>
          <w:spacing w:val="-48"/>
          <w:sz w:val="24"/>
          <w:szCs w:val="24"/>
        </w:rPr>
        <w:t xml:space="preserve"> </w:t>
      </w:r>
      <w:r>
        <w:rPr>
          <w:rFonts w:ascii="宋体" w:hAnsi="宋体" w:eastAsia="宋体" w:cs="宋体"/>
          <w:spacing w:val="-2"/>
          <w:sz w:val="24"/>
          <w:szCs w:val="24"/>
        </w:rPr>
        <w:t>各层新风机房进行设备设施巡检</w:t>
      </w:r>
    </w:p>
    <w:p>
      <w:pPr>
        <w:spacing w:before="95" w:line="220" w:lineRule="auto"/>
        <w:ind w:left="488"/>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50"/>
          <w:sz w:val="24"/>
          <w:szCs w:val="24"/>
        </w:rPr>
        <w:t xml:space="preserve"> </w:t>
      </w:r>
      <w:r>
        <w:rPr>
          <w:rFonts w:ascii="宋体" w:hAnsi="宋体" w:eastAsia="宋体" w:cs="宋体"/>
          <w:spacing w:val="-1"/>
          <w:sz w:val="24"/>
          <w:szCs w:val="24"/>
        </w:rPr>
        <w:t>巡检、测试外围污水提升泵运行情况</w:t>
      </w:r>
    </w:p>
    <w:p>
      <w:pPr>
        <w:spacing w:before="93" w:line="220" w:lineRule="auto"/>
        <w:ind w:left="488"/>
        <w:rPr>
          <w:rFonts w:ascii="宋体" w:hAnsi="宋体" w:eastAsia="宋体" w:cs="宋体"/>
          <w:sz w:val="24"/>
          <w:szCs w:val="24"/>
        </w:rPr>
      </w:pPr>
      <w:r>
        <w:rPr>
          <w:rFonts w:ascii="宋体" w:hAnsi="宋体" w:eastAsia="宋体" w:cs="宋体"/>
          <w:spacing w:val="-2"/>
          <w:sz w:val="24"/>
          <w:szCs w:val="24"/>
        </w:rPr>
        <w:t>4.3</w:t>
      </w:r>
      <w:r>
        <w:rPr>
          <w:rFonts w:ascii="宋体" w:hAnsi="宋体" w:eastAsia="宋体" w:cs="宋体"/>
          <w:spacing w:val="-23"/>
          <w:sz w:val="24"/>
          <w:szCs w:val="24"/>
        </w:rPr>
        <w:t xml:space="preserve"> </w:t>
      </w:r>
      <w:r>
        <w:rPr>
          <w:rFonts w:ascii="宋体" w:hAnsi="宋体" w:eastAsia="宋体" w:cs="宋体"/>
          <w:spacing w:val="-2"/>
          <w:sz w:val="24"/>
          <w:szCs w:val="24"/>
        </w:rPr>
        <w:t>雨季对大厦各平台雨水地漏进行定期检查清理</w:t>
      </w:r>
    </w:p>
    <w:p>
      <w:pPr>
        <w:spacing w:before="96" w:line="220" w:lineRule="auto"/>
        <w:ind w:left="488"/>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33"/>
          <w:sz w:val="24"/>
          <w:szCs w:val="24"/>
        </w:rPr>
        <w:t xml:space="preserve"> </w:t>
      </w:r>
      <w:r>
        <w:rPr>
          <w:rFonts w:ascii="宋体" w:hAnsi="宋体" w:eastAsia="宋体" w:cs="宋体"/>
          <w:spacing w:val="-2"/>
          <w:sz w:val="24"/>
          <w:szCs w:val="24"/>
        </w:rPr>
        <w:t>填写设备设施相关巡检、运行记录</w:t>
      </w:r>
    </w:p>
    <w:p>
      <w:pPr>
        <w:spacing w:before="93" w:line="219" w:lineRule="auto"/>
        <w:ind w:left="488"/>
        <w:rPr>
          <w:rFonts w:ascii="宋体" w:hAnsi="宋体" w:eastAsia="宋体" w:cs="宋体"/>
          <w:sz w:val="24"/>
          <w:szCs w:val="24"/>
        </w:rPr>
      </w:pPr>
      <w:r>
        <w:rPr>
          <w:rFonts w:ascii="宋体" w:hAnsi="宋体" w:eastAsia="宋体" w:cs="宋体"/>
          <w:spacing w:val="-1"/>
          <w:sz w:val="24"/>
          <w:szCs w:val="24"/>
        </w:rPr>
        <w:t>4.5</w:t>
      </w:r>
      <w:r>
        <w:rPr>
          <w:rFonts w:ascii="宋体" w:hAnsi="宋体" w:eastAsia="宋体" w:cs="宋体"/>
          <w:spacing w:val="-43"/>
          <w:sz w:val="24"/>
          <w:szCs w:val="24"/>
        </w:rPr>
        <w:t xml:space="preserve"> </w:t>
      </w:r>
      <w:r>
        <w:rPr>
          <w:rFonts w:ascii="宋体" w:hAnsi="宋体" w:eastAsia="宋体" w:cs="宋体"/>
          <w:spacing w:val="-1"/>
          <w:sz w:val="24"/>
          <w:szCs w:val="24"/>
        </w:rPr>
        <w:t>定期对设备间、机房、泵房进行设备、环境卫生清扫</w:t>
      </w:r>
    </w:p>
    <w:p>
      <w:pPr>
        <w:spacing w:before="95" w:line="220" w:lineRule="auto"/>
        <w:ind w:left="254"/>
        <w:rPr>
          <w:rFonts w:ascii="宋体" w:hAnsi="宋体" w:eastAsia="宋体" w:cs="宋体"/>
          <w:sz w:val="24"/>
          <w:szCs w:val="24"/>
        </w:rPr>
      </w:pPr>
      <w:r>
        <w:rPr>
          <w:rFonts w:ascii="宋体" w:hAnsi="宋体" w:eastAsia="宋体" w:cs="宋体"/>
          <w:spacing w:val="-5"/>
          <w:sz w:val="24"/>
          <w:szCs w:val="24"/>
        </w:rPr>
        <w:t>5、专项工作</w:t>
      </w:r>
    </w:p>
    <w:p>
      <w:pPr>
        <w:spacing w:before="95" w:line="219" w:lineRule="auto"/>
        <w:ind w:left="494"/>
        <w:rPr>
          <w:rFonts w:ascii="宋体" w:hAnsi="宋体" w:eastAsia="宋体" w:cs="宋体"/>
          <w:sz w:val="24"/>
          <w:szCs w:val="24"/>
        </w:rPr>
      </w:pPr>
      <w:r>
        <w:rPr>
          <w:rFonts w:ascii="宋体" w:hAnsi="宋体" w:eastAsia="宋体" w:cs="宋体"/>
          <w:spacing w:val="-4"/>
          <w:sz w:val="24"/>
          <w:szCs w:val="24"/>
        </w:rPr>
        <w:t>5.1 4</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23"/>
          <w:sz w:val="24"/>
          <w:szCs w:val="24"/>
        </w:rPr>
        <w:t xml:space="preserve"> </w:t>
      </w:r>
      <w:r>
        <w:rPr>
          <w:rFonts w:ascii="宋体" w:hAnsi="宋体" w:eastAsia="宋体" w:cs="宋体"/>
          <w:spacing w:val="-4"/>
          <w:sz w:val="24"/>
          <w:szCs w:val="24"/>
        </w:rPr>
        <w:t>10</w:t>
      </w:r>
      <w:r>
        <w:rPr>
          <w:rFonts w:ascii="宋体" w:hAnsi="宋体" w:eastAsia="宋体" w:cs="宋体"/>
          <w:spacing w:val="-45"/>
          <w:sz w:val="24"/>
          <w:szCs w:val="24"/>
        </w:rPr>
        <w:t xml:space="preserve"> </w:t>
      </w:r>
      <w:r>
        <w:rPr>
          <w:rFonts w:ascii="宋体" w:hAnsi="宋体" w:eastAsia="宋体" w:cs="宋体"/>
          <w:spacing w:val="-4"/>
          <w:sz w:val="24"/>
          <w:szCs w:val="24"/>
        </w:rPr>
        <w:t>月季节交替时期，对设备设施供</w:t>
      </w:r>
      <w:r>
        <w:rPr>
          <w:rFonts w:ascii="宋体" w:hAnsi="宋体" w:eastAsia="宋体" w:cs="宋体"/>
          <w:spacing w:val="-5"/>
          <w:sz w:val="24"/>
          <w:szCs w:val="24"/>
        </w:rPr>
        <w:t>暖、供冷阀门进行转换</w:t>
      </w:r>
    </w:p>
    <w:p>
      <w:pPr>
        <w:spacing w:before="95" w:line="379" w:lineRule="exact"/>
        <w:ind w:left="282"/>
        <w:rPr>
          <w:rFonts w:ascii="宋体" w:hAnsi="宋体" w:eastAsia="宋体" w:cs="宋体"/>
          <w:sz w:val="24"/>
          <w:szCs w:val="24"/>
        </w:rPr>
      </w:pPr>
      <w:r>
        <w:rPr>
          <w:rFonts w:ascii="宋体" w:hAnsi="宋体" w:eastAsia="宋体" w:cs="宋体"/>
          <w:spacing w:val="-1"/>
          <w:position w:val="10"/>
          <w:sz w:val="24"/>
          <w:szCs w:val="24"/>
        </w:rPr>
        <w:t>5.2 对公区空调盘管控制面板进行换季转换并设定温度</w:t>
      </w:r>
    </w:p>
    <w:p>
      <w:pPr>
        <w:spacing w:before="2" w:line="220" w:lineRule="auto"/>
        <w:ind w:left="40"/>
        <w:rPr>
          <w:rFonts w:ascii="宋体" w:hAnsi="宋体" w:eastAsia="宋体" w:cs="宋体"/>
          <w:sz w:val="24"/>
          <w:szCs w:val="24"/>
        </w:rPr>
      </w:pPr>
      <w:r>
        <w:rPr>
          <w:rFonts w:ascii="宋体" w:hAnsi="宋体" w:eastAsia="宋体" w:cs="宋体"/>
          <w:spacing w:val="-4"/>
          <w:sz w:val="24"/>
          <w:szCs w:val="24"/>
        </w:rPr>
        <w:t>6、知识技能</w:t>
      </w:r>
    </w:p>
    <w:p>
      <w:pPr>
        <w:spacing w:before="93" w:line="220" w:lineRule="auto"/>
        <w:ind w:left="280"/>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45"/>
          <w:sz w:val="24"/>
          <w:szCs w:val="24"/>
        </w:rPr>
        <w:t xml:space="preserve"> </w:t>
      </w:r>
      <w:r>
        <w:rPr>
          <w:rFonts w:ascii="宋体" w:hAnsi="宋体" w:eastAsia="宋体" w:cs="宋体"/>
          <w:spacing w:val="-1"/>
          <w:sz w:val="24"/>
          <w:szCs w:val="24"/>
        </w:rPr>
        <w:t>熟知中心生活水、空调水管线系统及各层水路阀门位置</w:t>
      </w:r>
    </w:p>
    <w:p>
      <w:pPr>
        <w:spacing w:before="95" w:line="379" w:lineRule="exact"/>
        <w:ind w:left="280"/>
        <w:rPr>
          <w:rFonts w:ascii="宋体" w:hAnsi="宋体" w:eastAsia="宋体" w:cs="宋体"/>
          <w:sz w:val="24"/>
          <w:szCs w:val="24"/>
        </w:rPr>
      </w:pPr>
      <w:r>
        <w:rPr>
          <w:rFonts w:ascii="宋体" w:hAnsi="宋体" w:eastAsia="宋体" w:cs="宋体"/>
          <w:spacing w:val="-1"/>
          <w:position w:val="10"/>
          <w:sz w:val="24"/>
          <w:szCs w:val="24"/>
        </w:rPr>
        <w:t>6.2</w:t>
      </w:r>
      <w:r>
        <w:rPr>
          <w:rFonts w:ascii="宋体" w:hAnsi="宋体" w:eastAsia="宋体" w:cs="宋体"/>
          <w:spacing w:val="-50"/>
          <w:position w:val="10"/>
          <w:sz w:val="24"/>
          <w:szCs w:val="24"/>
        </w:rPr>
        <w:t xml:space="preserve"> </w:t>
      </w:r>
      <w:r>
        <w:rPr>
          <w:rFonts w:ascii="宋体" w:hAnsi="宋体" w:eastAsia="宋体" w:cs="宋体"/>
          <w:spacing w:val="-1"/>
          <w:position w:val="10"/>
          <w:sz w:val="24"/>
          <w:szCs w:val="24"/>
        </w:rPr>
        <w:t>有一定的楼宇控制系统的相关知识及操作技能</w:t>
      </w:r>
    </w:p>
    <w:p>
      <w:pPr>
        <w:spacing w:before="1" w:line="219" w:lineRule="auto"/>
        <w:ind w:left="43"/>
        <w:rPr>
          <w:rFonts w:ascii="宋体" w:hAnsi="宋体" w:eastAsia="宋体" w:cs="宋体"/>
          <w:sz w:val="24"/>
          <w:szCs w:val="24"/>
        </w:rPr>
      </w:pPr>
      <w:r>
        <w:rPr>
          <w:rFonts w:ascii="宋体" w:hAnsi="宋体" w:eastAsia="宋体" w:cs="宋体"/>
          <w:spacing w:val="-4"/>
          <w:sz w:val="24"/>
          <w:szCs w:val="24"/>
        </w:rPr>
        <w:t>7、突发事件</w:t>
      </w:r>
    </w:p>
    <w:p>
      <w:pPr>
        <w:spacing w:before="95" w:line="219" w:lineRule="auto"/>
        <w:ind w:left="283"/>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6"/>
          <w:sz w:val="24"/>
          <w:szCs w:val="24"/>
        </w:rPr>
        <w:t xml:space="preserve"> </w:t>
      </w:r>
      <w:r>
        <w:rPr>
          <w:rFonts w:ascii="宋体" w:hAnsi="宋体" w:eastAsia="宋体" w:cs="宋体"/>
          <w:spacing w:val="-1"/>
          <w:sz w:val="24"/>
          <w:szCs w:val="24"/>
        </w:rPr>
        <w:t>处理突发水管线漏水，关闭相应阀门采取临时措</w:t>
      </w:r>
      <w:r>
        <w:rPr>
          <w:rFonts w:ascii="宋体" w:hAnsi="宋体" w:eastAsia="宋体" w:cs="宋体"/>
          <w:spacing w:val="-2"/>
          <w:sz w:val="24"/>
          <w:szCs w:val="24"/>
        </w:rPr>
        <w:t>施堵漏</w:t>
      </w:r>
    </w:p>
    <w:p>
      <w:pPr>
        <w:spacing w:before="95" w:line="379" w:lineRule="exact"/>
        <w:ind w:left="283"/>
        <w:rPr>
          <w:rFonts w:ascii="宋体" w:hAnsi="宋体" w:eastAsia="宋体" w:cs="宋体"/>
          <w:sz w:val="24"/>
          <w:szCs w:val="24"/>
        </w:rPr>
      </w:pPr>
      <w:r>
        <w:rPr>
          <w:rFonts w:ascii="宋体" w:hAnsi="宋体" w:eastAsia="宋体" w:cs="宋体"/>
          <w:spacing w:val="-2"/>
          <w:position w:val="10"/>
          <w:sz w:val="24"/>
          <w:szCs w:val="24"/>
        </w:rPr>
        <w:t>7.2</w:t>
      </w:r>
      <w:r>
        <w:rPr>
          <w:rFonts w:ascii="宋体" w:hAnsi="宋体" w:eastAsia="宋体" w:cs="宋体"/>
          <w:spacing w:val="-32"/>
          <w:position w:val="10"/>
          <w:sz w:val="24"/>
          <w:szCs w:val="24"/>
        </w:rPr>
        <w:t xml:space="preserve"> </w:t>
      </w:r>
      <w:r>
        <w:rPr>
          <w:rFonts w:ascii="宋体" w:hAnsi="宋体" w:eastAsia="宋体" w:cs="宋体"/>
          <w:spacing w:val="-2"/>
          <w:position w:val="10"/>
          <w:sz w:val="24"/>
          <w:szCs w:val="24"/>
        </w:rPr>
        <w:t>处理设备设施突发故障，保障设备设施安全</w:t>
      </w:r>
    </w:p>
    <w:p>
      <w:pPr>
        <w:spacing w:before="1" w:line="219" w:lineRule="auto"/>
        <w:ind w:left="39"/>
        <w:rPr>
          <w:rFonts w:ascii="宋体" w:hAnsi="宋体" w:eastAsia="宋体" w:cs="宋体"/>
          <w:sz w:val="24"/>
          <w:szCs w:val="24"/>
        </w:rPr>
      </w:pPr>
      <w:r>
        <w:rPr>
          <w:rFonts w:ascii="宋体" w:hAnsi="宋体" w:eastAsia="宋体" w:cs="宋体"/>
          <w:spacing w:val="-2"/>
          <w:sz w:val="24"/>
          <w:szCs w:val="24"/>
        </w:rPr>
        <w:t>8、领导分派的其它临时性工作</w:t>
      </w:r>
    </w:p>
    <w:p>
      <w:pPr>
        <w:spacing w:before="192" w:line="220" w:lineRule="auto"/>
        <w:ind w:left="38"/>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三、服务绩效考核：</w:t>
      </w:r>
    </w:p>
    <w:p>
      <w:pPr>
        <w:spacing w:before="213" w:line="220" w:lineRule="auto"/>
        <w:ind w:left="55"/>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5"/>
          <w:sz w:val="24"/>
          <w:szCs w:val="24"/>
        </w:rPr>
        <w:t xml:space="preserve"> </w:t>
      </w:r>
      <w:r>
        <w:rPr>
          <w:rFonts w:ascii="宋体" w:hAnsi="宋体" w:eastAsia="宋体" w:cs="宋体"/>
          <w:spacing w:val="-5"/>
          <w:sz w:val="24"/>
          <w:szCs w:val="24"/>
        </w:rPr>
        <w:t>服务考核项目</w:t>
      </w:r>
    </w:p>
    <w:p>
      <w:pPr>
        <w:spacing w:before="213" w:line="220" w:lineRule="auto"/>
        <w:ind w:left="295"/>
        <w:rPr>
          <w:rFonts w:ascii="宋体" w:hAnsi="宋体" w:eastAsia="宋体" w:cs="宋体"/>
          <w:sz w:val="24"/>
          <w:szCs w:val="24"/>
        </w:rPr>
      </w:pPr>
      <w:r>
        <w:rPr>
          <w:rFonts w:ascii="宋体" w:hAnsi="宋体" w:eastAsia="宋体" w:cs="宋体"/>
          <w:spacing w:val="-3"/>
          <w:sz w:val="24"/>
          <w:szCs w:val="24"/>
        </w:rPr>
        <w:t>1.1 日常设备设施运行及记录：日常维修记录表、设备运行记录表</w:t>
      </w:r>
    </w:p>
    <w:p>
      <w:pPr>
        <w:spacing w:before="216" w:line="220" w:lineRule="auto"/>
        <w:ind w:left="295"/>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47"/>
          <w:sz w:val="24"/>
          <w:szCs w:val="24"/>
        </w:rPr>
        <w:t xml:space="preserve"> </w:t>
      </w:r>
      <w:r>
        <w:rPr>
          <w:rFonts w:ascii="宋体" w:hAnsi="宋体" w:eastAsia="宋体" w:cs="宋体"/>
          <w:spacing w:val="-1"/>
          <w:sz w:val="24"/>
          <w:szCs w:val="24"/>
        </w:rPr>
        <w:t>设备设施维修保养完成记录：设备设施维修保养记</w:t>
      </w:r>
      <w:r>
        <w:rPr>
          <w:rFonts w:ascii="宋体" w:hAnsi="宋体" w:eastAsia="宋体" w:cs="宋体"/>
          <w:spacing w:val="-2"/>
          <w:sz w:val="24"/>
          <w:szCs w:val="24"/>
        </w:rPr>
        <w:t>录表、清洗记录表</w:t>
      </w:r>
    </w:p>
    <w:p>
      <w:pPr>
        <w:spacing w:before="214" w:line="219" w:lineRule="auto"/>
        <w:ind w:left="295"/>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47"/>
          <w:sz w:val="24"/>
          <w:szCs w:val="24"/>
        </w:rPr>
        <w:t xml:space="preserve"> </w:t>
      </w:r>
      <w:r>
        <w:rPr>
          <w:rFonts w:ascii="宋体" w:hAnsi="宋体" w:eastAsia="宋体" w:cs="宋体"/>
          <w:spacing w:val="-1"/>
          <w:sz w:val="24"/>
          <w:szCs w:val="24"/>
        </w:rPr>
        <w:t>设备设施运行及机房管理工作：外来</w:t>
      </w:r>
      <w:r>
        <w:rPr>
          <w:rFonts w:ascii="宋体" w:hAnsi="宋体" w:eastAsia="宋体" w:cs="宋体"/>
          <w:spacing w:val="-2"/>
          <w:sz w:val="24"/>
          <w:szCs w:val="24"/>
        </w:rPr>
        <w:t>人员登记管理、机房卫生</w:t>
      </w:r>
    </w:p>
    <w:p>
      <w:pPr>
        <w:spacing w:before="214" w:line="220" w:lineRule="auto"/>
        <w:ind w:left="295"/>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46"/>
          <w:sz w:val="24"/>
          <w:szCs w:val="24"/>
        </w:rPr>
        <w:t xml:space="preserve"> </w:t>
      </w:r>
      <w:r>
        <w:rPr>
          <w:rFonts w:ascii="宋体" w:hAnsi="宋体" w:eastAsia="宋体" w:cs="宋体"/>
          <w:spacing w:val="-2"/>
          <w:sz w:val="24"/>
          <w:szCs w:val="24"/>
        </w:rPr>
        <w:t>设备设施运行能源管理：能源消耗统计表</w:t>
      </w:r>
    </w:p>
    <w:p>
      <w:pPr>
        <w:spacing w:before="216" w:line="219" w:lineRule="auto"/>
        <w:ind w:left="267"/>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51"/>
          <w:sz w:val="24"/>
          <w:szCs w:val="24"/>
        </w:rPr>
        <w:t xml:space="preserve"> </w:t>
      </w:r>
      <w:r>
        <w:rPr>
          <w:rFonts w:ascii="宋体" w:hAnsi="宋体" w:eastAsia="宋体" w:cs="宋体"/>
          <w:spacing w:val="-2"/>
          <w:sz w:val="24"/>
          <w:szCs w:val="24"/>
        </w:rPr>
        <w:t>考勤、仪容仪表、工作态度、维修服务质量、技术技能及</w:t>
      </w:r>
      <w:r>
        <w:rPr>
          <w:rFonts w:ascii="宋体" w:hAnsi="宋体" w:eastAsia="宋体" w:cs="宋体"/>
          <w:spacing w:val="-3"/>
          <w:sz w:val="24"/>
          <w:szCs w:val="24"/>
        </w:rPr>
        <w:t>安全培训。</w:t>
      </w:r>
    </w:p>
    <w:p>
      <w:pPr>
        <w:spacing w:before="214" w:line="220" w:lineRule="auto"/>
        <w:ind w:left="41"/>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5"/>
          <w:sz w:val="24"/>
          <w:szCs w:val="24"/>
        </w:rPr>
        <w:t xml:space="preserve"> </w:t>
      </w:r>
      <w:r>
        <w:rPr>
          <w:rFonts w:ascii="宋体" w:hAnsi="宋体" w:eastAsia="宋体" w:cs="宋体"/>
          <w:spacing w:val="-4"/>
          <w:sz w:val="24"/>
          <w:szCs w:val="24"/>
        </w:rPr>
        <w:t>考核周期</w:t>
      </w:r>
    </w:p>
    <w:p>
      <w:pPr>
        <w:spacing w:before="213" w:line="220" w:lineRule="auto"/>
        <w:ind w:left="252"/>
        <w:rPr>
          <w:rFonts w:ascii="宋体" w:hAnsi="宋体" w:eastAsia="宋体" w:cs="宋体"/>
          <w:sz w:val="24"/>
          <w:szCs w:val="24"/>
        </w:rPr>
      </w:pPr>
      <w:r>
        <w:rPr>
          <w:rFonts w:ascii="宋体" w:hAnsi="宋体" w:eastAsia="宋体" w:cs="宋体"/>
          <w:spacing w:val="-8"/>
          <w:sz w:val="24"/>
          <w:szCs w:val="24"/>
        </w:rPr>
        <w:t>2.1</w:t>
      </w:r>
      <w:r>
        <w:rPr>
          <w:rFonts w:ascii="宋体" w:hAnsi="宋体" w:eastAsia="宋体" w:cs="宋体"/>
          <w:spacing w:val="42"/>
          <w:sz w:val="24"/>
          <w:szCs w:val="24"/>
        </w:rPr>
        <w:t xml:space="preserve"> </w:t>
      </w:r>
      <w:r>
        <w:rPr>
          <w:rFonts w:ascii="宋体" w:hAnsi="宋体" w:eastAsia="宋体" w:cs="宋体"/>
          <w:spacing w:val="-8"/>
          <w:sz w:val="24"/>
          <w:szCs w:val="24"/>
        </w:rPr>
        <w:t>甲乙双方约定考核周期为月考核，</w:t>
      </w:r>
      <w:r>
        <w:rPr>
          <w:rFonts w:ascii="宋体" w:hAnsi="宋体" w:eastAsia="宋体" w:cs="宋体"/>
          <w:spacing w:val="71"/>
          <w:sz w:val="24"/>
          <w:szCs w:val="24"/>
        </w:rPr>
        <w:t xml:space="preserve"> </w:t>
      </w:r>
      <w:r>
        <w:rPr>
          <w:rFonts w:ascii="宋体" w:hAnsi="宋体" w:eastAsia="宋体" w:cs="宋体"/>
          <w:spacing w:val="-8"/>
          <w:sz w:val="24"/>
          <w:szCs w:val="24"/>
        </w:rPr>
        <w:t>以甲方安排的每月定期检查、不定期抽查、临</w:t>
      </w:r>
    </w:p>
    <w:p>
      <w:pPr>
        <w:spacing w:line="220" w:lineRule="auto"/>
        <w:rPr>
          <w:rFonts w:ascii="宋体" w:hAnsi="宋体" w:eastAsia="宋体" w:cs="宋体"/>
          <w:sz w:val="24"/>
          <w:szCs w:val="24"/>
        </w:rPr>
        <w:sectPr>
          <w:headerReference r:id="rId8" w:type="default"/>
          <w:footerReference r:id="rId9" w:type="default"/>
          <w:pgSz w:w="11907" w:h="16839"/>
          <w:pgMar w:top="1317" w:right="1387" w:bottom="1503" w:left="1390" w:header="794" w:footer="1289" w:gutter="0"/>
          <w:cols w:space="720" w:num="1"/>
        </w:sectPr>
      </w:pPr>
    </w:p>
    <w:p>
      <w:pPr>
        <w:spacing w:before="295" w:line="219" w:lineRule="auto"/>
        <w:ind w:left="740"/>
        <w:rPr>
          <w:rFonts w:ascii="宋体" w:hAnsi="宋体" w:eastAsia="宋体" w:cs="宋体"/>
          <w:sz w:val="24"/>
          <w:szCs w:val="24"/>
        </w:rPr>
      </w:pPr>
      <w:r>
        <w:rPr>
          <w:rFonts w:ascii="宋体" w:hAnsi="宋体" w:eastAsia="宋体" w:cs="宋体"/>
          <w:spacing w:val="-2"/>
          <w:sz w:val="24"/>
          <w:szCs w:val="24"/>
        </w:rPr>
        <w:t>时检查结果为依据。由甲方工程部将考核结果与乙方沟通确认。</w:t>
      </w:r>
    </w:p>
    <w:p>
      <w:pPr>
        <w:spacing w:before="214" w:line="385" w:lineRule="auto"/>
        <w:ind w:left="39" w:right="66" w:firstLine="1"/>
        <w:jc w:val="both"/>
        <w:rPr>
          <w:rFonts w:ascii="宋体" w:hAnsi="宋体" w:eastAsia="宋体" w:cs="宋体"/>
          <w:sz w:val="24"/>
          <w:szCs w:val="24"/>
        </w:rPr>
      </w:pPr>
      <w:r>
        <w:rPr>
          <w:rFonts w:ascii="宋体" w:hAnsi="宋体" w:eastAsia="宋体" w:cs="宋体"/>
          <w:spacing w:val="-6"/>
          <w:sz w:val="24"/>
          <w:szCs w:val="24"/>
        </w:rPr>
        <w:t>2.2</w:t>
      </w:r>
      <w:r>
        <w:rPr>
          <w:rFonts w:ascii="宋体" w:hAnsi="宋体" w:eastAsia="宋体" w:cs="宋体"/>
          <w:spacing w:val="33"/>
          <w:sz w:val="24"/>
          <w:szCs w:val="24"/>
        </w:rPr>
        <w:t xml:space="preserve"> </w:t>
      </w:r>
      <w:r>
        <w:rPr>
          <w:rFonts w:ascii="宋体" w:hAnsi="宋体" w:eastAsia="宋体" w:cs="宋体"/>
          <w:spacing w:val="-6"/>
          <w:sz w:val="24"/>
          <w:szCs w:val="24"/>
        </w:rPr>
        <w:t>乙方如果对考核结果有争议，</w:t>
      </w:r>
      <w:r>
        <w:rPr>
          <w:rFonts w:ascii="宋体" w:hAnsi="宋体" w:eastAsia="宋体" w:cs="宋体"/>
          <w:spacing w:val="-26"/>
          <w:sz w:val="24"/>
          <w:szCs w:val="24"/>
        </w:rPr>
        <w:t xml:space="preserve"> </w:t>
      </w:r>
      <w:r>
        <w:rPr>
          <w:rFonts w:ascii="宋体" w:hAnsi="宋体" w:eastAsia="宋体" w:cs="宋体"/>
          <w:spacing w:val="-6"/>
          <w:sz w:val="24"/>
          <w:szCs w:val="24"/>
        </w:rPr>
        <w:t>应在收到</w:t>
      </w:r>
      <w:r>
        <w:rPr>
          <w:rFonts w:ascii="宋体" w:hAnsi="宋体" w:eastAsia="宋体" w:cs="宋体"/>
          <w:spacing w:val="-7"/>
          <w:sz w:val="24"/>
          <w:szCs w:val="24"/>
        </w:rPr>
        <w:t>考核结果后</w:t>
      </w:r>
      <w:r>
        <w:rPr>
          <w:rFonts w:ascii="宋体" w:hAnsi="宋体" w:eastAsia="宋体" w:cs="宋体"/>
          <w:spacing w:val="-45"/>
          <w:sz w:val="24"/>
          <w:szCs w:val="24"/>
        </w:rPr>
        <w:t xml:space="preserve"> </w:t>
      </w:r>
      <w:r>
        <w:rPr>
          <w:rFonts w:ascii="宋体" w:hAnsi="宋体" w:eastAsia="宋体" w:cs="宋体"/>
          <w:spacing w:val="-7"/>
          <w:sz w:val="24"/>
          <w:szCs w:val="24"/>
        </w:rPr>
        <w:t>5</w:t>
      </w:r>
      <w:r>
        <w:rPr>
          <w:rFonts w:ascii="宋体" w:hAnsi="宋体" w:eastAsia="宋体" w:cs="宋体"/>
          <w:spacing w:val="-51"/>
          <w:sz w:val="24"/>
          <w:szCs w:val="24"/>
        </w:rPr>
        <w:t xml:space="preserve"> </w:t>
      </w:r>
      <w:r>
        <w:rPr>
          <w:rFonts w:ascii="宋体" w:hAnsi="宋体" w:eastAsia="宋体" w:cs="宋体"/>
          <w:spacing w:val="-7"/>
          <w:sz w:val="24"/>
          <w:szCs w:val="24"/>
        </w:rPr>
        <w:t>个工作日内以书面形式向甲方</w:t>
      </w:r>
      <w:r>
        <w:rPr>
          <w:rFonts w:ascii="宋体" w:hAnsi="宋体" w:eastAsia="宋体" w:cs="宋体"/>
          <w:sz w:val="24"/>
          <w:szCs w:val="24"/>
        </w:rPr>
        <w:t xml:space="preserve"> </w:t>
      </w:r>
      <w:r>
        <w:rPr>
          <w:rFonts w:ascii="宋体" w:hAnsi="宋体" w:eastAsia="宋体" w:cs="宋体"/>
          <w:spacing w:val="-6"/>
          <w:sz w:val="24"/>
          <w:szCs w:val="24"/>
        </w:rPr>
        <w:t>提出理由， 争议由双方协商解决。如果乙方在规定的时限内未提出理由则视为乙方认可</w:t>
      </w:r>
    </w:p>
    <w:p>
      <w:pPr>
        <w:spacing w:line="219" w:lineRule="auto"/>
        <w:ind w:left="38"/>
        <w:rPr>
          <w:rFonts w:ascii="宋体" w:hAnsi="宋体" w:eastAsia="宋体" w:cs="宋体"/>
          <w:sz w:val="24"/>
          <w:szCs w:val="24"/>
        </w:rPr>
      </w:pPr>
      <w:r>
        <w:rPr>
          <w:rFonts w:ascii="宋体" w:hAnsi="宋体" w:eastAsia="宋体" w:cs="宋体"/>
          <w:spacing w:val="-8"/>
          <w:sz w:val="24"/>
          <w:szCs w:val="24"/>
        </w:rPr>
        <w:t>考核结果。</w:t>
      </w:r>
    </w:p>
    <w:p>
      <w:pPr>
        <w:spacing w:before="213" w:line="220" w:lineRule="auto"/>
        <w:ind w:left="60"/>
        <w:outlineLvl w:val="0"/>
        <w:rPr>
          <w:rFonts w:ascii="宋体" w:hAnsi="宋体" w:eastAsia="宋体" w:cs="宋体"/>
          <w:sz w:val="24"/>
          <w:szCs w:val="24"/>
        </w:rPr>
      </w:pPr>
      <w:r>
        <w:rPr>
          <w:rFonts w:ascii="宋体" w:hAnsi="宋体" w:eastAsia="宋体" w:cs="宋体"/>
          <w:spacing w:val="-16"/>
          <w:sz w:val="24"/>
          <w:szCs w:val="24"/>
          <w14:textOutline w14:w="4354" w14:cap="flat" w14:cmpd="sng">
            <w14:solidFill>
              <w14:srgbClr w14:val="000000"/>
            </w14:solidFill>
            <w14:prstDash w14:val="solid"/>
            <w14:miter w14:val="10"/>
          </w14:textOutline>
        </w:rPr>
        <w:t>四、</w:t>
      </w:r>
      <w:r>
        <w:rPr>
          <w:rFonts w:ascii="宋体" w:hAnsi="宋体" w:eastAsia="宋体" w:cs="宋体"/>
          <w:spacing w:val="-47"/>
          <w:sz w:val="24"/>
          <w:szCs w:val="24"/>
        </w:rPr>
        <w:t xml:space="preserve"> </w:t>
      </w:r>
      <w:r>
        <w:rPr>
          <w:rFonts w:ascii="宋体" w:hAnsi="宋体" w:eastAsia="宋体" w:cs="宋体"/>
          <w:spacing w:val="-16"/>
          <w:sz w:val="24"/>
          <w:szCs w:val="24"/>
          <w14:textOutline w14:w="4354" w14:cap="flat" w14:cmpd="sng">
            <w14:solidFill>
              <w14:srgbClr w14:val="000000"/>
            </w14:solidFill>
            <w14:prstDash w14:val="solid"/>
            <w14:miter w14:val="10"/>
          </w14:textOutline>
        </w:rPr>
        <w:t>权利与义务：</w:t>
      </w:r>
    </w:p>
    <w:p>
      <w:pPr>
        <w:spacing w:before="213" w:line="220" w:lineRule="auto"/>
        <w:ind w:left="5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0"/>
          <w:sz w:val="24"/>
          <w:szCs w:val="24"/>
        </w:rPr>
        <w:t xml:space="preserve"> </w:t>
      </w:r>
      <w:r>
        <w:rPr>
          <w:rFonts w:ascii="宋体" w:hAnsi="宋体" w:eastAsia="宋体" w:cs="宋体"/>
          <w:spacing w:val="-7"/>
          <w:sz w:val="24"/>
          <w:szCs w:val="24"/>
        </w:rPr>
        <w:t>甲方权利与义务</w:t>
      </w:r>
    </w:p>
    <w:p>
      <w:pPr>
        <w:spacing w:before="215" w:line="302" w:lineRule="auto"/>
        <w:ind w:left="730" w:right="68" w:hanging="463"/>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0"/>
          <w:sz w:val="24"/>
          <w:szCs w:val="24"/>
        </w:rPr>
        <w:t xml:space="preserve"> </w:t>
      </w:r>
      <w:r>
        <w:rPr>
          <w:rFonts w:ascii="宋体" w:hAnsi="宋体" w:eastAsia="宋体" w:cs="宋体"/>
          <w:spacing w:val="-3"/>
          <w:sz w:val="24"/>
          <w:szCs w:val="24"/>
        </w:rPr>
        <w:t>甲方有义务为乙方提供其能够正常履行合同的</w:t>
      </w:r>
      <w:r>
        <w:rPr>
          <w:rFonts w:ascii="宋体" w:hAnsi="宋体" w:eastAsia="宋体" w:cs="宋体"/>
          <w:spacing w:val="-4"/>
          <w:sz w:val="24"/>
          <w:szCs w:val="24"/>
        </w:rPr>
        <w:t>基本条件。甲方应根据合同明确乙</w:t>
      </w:r>
      <w:r>
        <w:rPr>
          <w:rFonts w:ascii="宋体" w:hAnsi="宋体" w:eastAsia="宋体" w:cs="宋体"/>
          <w:sz w:val="24"/>
          <w:szCs w:val="24"/>
        </w:rPr>
        <w:t xml:space="preserve"> </w:t>
      </w:r>
      <w:r>
        <w:rPr>
          <w:rFonts w:ascii="宋体" w:hAnsi="宋体" w:eastAsia="宋体" w:cs="宋体"/>
          <w:spacing w:val="-5"/>
          <w:sz w:val="24"/>
          <w:szCs w:val="24"/>
        </w:rPr>
        <w:t>方的服务工作界面。</w:t>
      </w:r>
    </w:p>
    <w:p>
      <w:pPr>
        <w:spacing w:before="216" w:line="302" w:lineRule="auto"/>
        <w:ind w:left="744" w:right="71" w:hanging="506"/>
        <w:rPr>
          <w:rFonts w:ascii="宋体" w:hAnsi="宋体" w:eastAsia="宋体" w:cs="宋体"/>
          <w:sz w:val="24"/>
          <w:szCs w:val="24"/>
        </w:rPr>
      </w:pPr>
      <w:r>
        <w:rPr>
          <w:rFonts w:ascii="宋体" w:hAnsi="宋体" w:eastAsia="宋体" w:cs="宋体"/>
          <w:spacing w:val="-12"/>
          <w:sz w:val="24"/>
          <w:szCs w:val="24"/>
        </w:rPr>
        <w:t>1.2</w:t>
      </w:r>
      <w:r>
        <w:rPr>
          <w:rFonts w:ascii="宋体" w:hAnsi="宋体" w:eastAsia="宋体" w:cs="宋体"/>
          <w:spacing w:val="58"/>
          <w:sz w:val="24"/>
          <w:szCs w:val="24"/>
        </w:rPr>
        <w:t xml:space="preserve"> </w:t>
      </w:r>
      <w:r>
        <w:rPr>
          <w:rFonts w:ascii="宋体" w:hAnsi="宋体" w:eastAsia="宋体" w:cs="宋体"/>
          <w:spacing w:val="-12"/>
          <w:sz w:val="24"/>
          <w:szCs w:val="24"/>
        </w:rPr>
        <w:t>甲方应任命甲方业务代表人，</w:t>
      </w:r>
      <w:r>
        <w:rPr>
          <w:rFonts w:ascii="宋体" w:hAnsi="宋体" w:eastAsia="宋体" w:cs="宋体"/>
          <w:spacing w:val="52"/>
          <w:sz w:val="24"/>
          <w:szCs w:val="24"/>
        </w:rPr>
        <w:t xml:space="preserve"> </w:t>
      </w:r>
      <w:r>
        <w:rPr>
          <w:rFonts w:ascii="宋体" w:hAnsi="宋体" w:eastAsia="宋体" w:cs="宋体"/>
          <w:spacing w:val="-12"/>
          <w:sz w:val="24"/>
          <w:szCs w:val="24"/>
        </w:rPr>
        <w:t>并授予代表人监督乙方合同执行的权力，</w:t>
      </w:r>
      <w:r>
        <w:rPr>
          <w:rFonts w:ascii="宋体" w:hAnsi="宋体" w:eastAsia="宋体" w:cs="宋体"/>
          <w:spacing w:val="44"/>
          <w:sz w:val="24"/>
          <w:szCs w:val="24"/>
        </w:rPr>
        <w:t xml:space="preserve"> </w:t>
      </w:r>
      <w:r>
        <w:rPr>
          <w:rFonts w:ascii="宋体" w:hAnsi="宋体" w:eastAsia="宋体" w:cs="宋体"/>
          <w:spacing w:val="-12"/>
          <w:sz w:val="24"/>
          <w:szCs w:val="24"/>
        </w:rPr>
        <w:t>但其中涉</w:t>
      </w:r>
      <w:r>
        <w:rPr>
          <w:rFonts w:ascii="宋体" w:hAnsi="宋体" w:eastAsia="宋体" w:cs="宋体"/>
          <w:sz w:val="24"/>
          <w:szCs w:val="24"/>
        </w:rPr>
        <w:t xml:space="preserve"> </w:t>
      </w:r>
      <w:r>
        <w:rPr>
          <w:rFonts w:ascii="宋体" w:hAnsi="宋体" w:eastAsia="宋体" w:cs="宋体"/>
          <w:spacing w:val="-2"/>
          <w:sz w:val="24"/>
          <w:szCs w:val="24"/>
        </w:rPr>
        <w:t>及对合同已约定事项进行修改的，必须由甲方书面确认。</w:t>
      </w:r>
    </w:p>
    <w:p>
      <w:pPr>
        <w:spacing w:before="215" w:line="301" w:lineRule="auto"/>
        <w:ind w:left="730" w:right="43" w:hanging="463"/>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0"/>
          <w:sz w:val="24"/>
          <w:szCs w:val="24"/>
        </w:rPr>
        <w:t xml:space="preserve"> </w:t>
      </w:r>
      <w:r>
        <w:rPr>
          <w:rFonts w:ascii="宋体" w:hAnsi="宋体" w:eastAsia="宋体" w:cs="宋体"/>
          <w:spacing w:val="-6"/>
          <w:sz w:val="24"/>
          <w:szCs w:val="24"/>
        </w:rPr>
        <w:t>甲方有义务为乙方在其承包期间办理各类通行及</w:t>
      </w:r>
      <w:r>
        <w:rPr>
          <w:rFonts w:ascii="宋体" w:hAnsi="宋体" w:eastAsia="宋体" w:cs="宋体"/>
          <w:spacing w:val="-7"/>
          <w:sz w:val="24"/>
          <w:szCs w:val="24"/>
        </w:rPr>
        <w:t>许可证件， 而出具足以能够证明</w:t>
      </w:r>
      <w:r>
        <w:rPr>
          <w:rFonts w:ascii="宋体" w:hAnsi="宋体" w:eastAsia="宋体" w:cs="宋体"/>
          <w:sz w:val="24"/>
          <w:szCs w:val="24"/>
        </w:rPr>
        <w:t xml:space="preserve"> </w:t>
      </w:r>
      <w:r>
        <w:rPr>
          <w:rFonts w:ascii="宋体" w:hAnsi="宋体" w:eastAsia="宋体" w:cs="宋体"/>
          <w:spacing w:val="-1"/>
          <w:sz w:val="24"/>
          <w:szCs w:val="24"/>
        </w:rPr>
        <w:t>其正在为甲方提供服务的证明文件并协助乙方办理，</w:t>
      </w:r>
      <w:r>
        <w:rPr>
          <w:rFonts w:ascii="宋体" w:hAnsi="宋体" w:eastAsia="宋体" w:cs="宋体"/>
          <w:spacing w:val="-2"/>
          <w:sz w:val="24"/>
          <w:szCs w:val="24"/>
        </w:rPr>
        <w:t>以保证乙方提供正常服务。</w:t>
      </w:r>
    </w:p>
    <w:p>
      <w:pPr>
        <w:spacing w:before="218" w:line="329" w:lineRule="auto"/>
        <w:ind w:left="727" w:right="66" w:hanging="460"/>
        <w:rPr>
          <w:rFonts w:ascii="宋体" w:hAnsi="宋体" w:eastAsia="宋体" w:cs="宋体"/>
          <w:sz w:val="24"/>
          <w:szCs w:val="24"/>
        </w:rPr>
      </w:pPr>
      <w:r>
        <w:rPr>
          <w:rFonts w:ascii="宋体" w:hAnsi="宋体" w:eastAsia="宋体" w:cs="宋体"/>
          <w:spacing w:val="-8"/>
          <w:sz w:val="24"/>
          <w:szCs w:val="24"/>
        </w:rPr>
        <w:t>1.4</w:t>
      </w:r>
      <w:r>
        <w:rPr>
          <w:rFonts w:ascii="宋体" w:hAnsi="宋体" w:eastAsia="宋体" w:cs="宋体"/>
          <w:spacing w:val="58"/>
          <w:sz w:val="24"/>
          <w:szCs w:val="24"/>
        </w:rPr>
        <w:t xml:space="preserve"> </w:t>
      </w:r>
      <w:r>
        <w:rPr>
          <w:rFonts w:ascii="宋体" w:hAnsi="宋体" w:eastAsia="宋体" w:cs="宋体"/>
          <w:spacing w:val="-8"/>
          <w:sz w:val="24"/>
          <w:szCs w:val="24"/>
        </w:rPr>
        <w:t>甲方有义务向乙方告知其在承包范围内应遵守的相关规章、制度及条例，</w:t>
      </w:r>
      <w:r>
        <w:rPr>
          <w:rFonts w:ascii="宋体" w:hAnsi="宋体" w:eastAsia="宋体" w:cs="宋体"/>
          <w:spacing w:val="40"/>
          <w:sz w:val="24"/>
          <w:szCs w:val="24"/>
        </w:rPr>
        <w:t xml:space="preserve"> </w:t>
      </w:r>
      <w:r>
        <w:rPr>
          <w:rFonts w:ascii="宋体" w:hAnsi="宋体" w:eastAsia="宋体" w:cs="宋体"/>
          <w:spacing w:val="-8"/>
          <w:sz w:val="24"/>
          <w:szCs w:val="24"/>
        </w:rPr>
        <w:t>并随时</w:t>
      </w:r>
      <w:r>
        <w:rPr>
          <w:rFonts w:ascii="宋体" w:hAnsi="宋体" w:eastAsia="宋体" w:cs="宋体"/>
          <w:sz w:val="24"/>
          <w:szCs w:val="24"/>
        </w:rPr>
        <w:t xml:space="preserve"> </w:t>
      </w:r>
      <w:r>
        <w:rPr>
          <w:rFonts w:ascii="宋体" w:hAnsi="宋体" w:eastAsia="宋体" w:cs="宋体"/>
          <w:spacing w:val="-7"/>
          <w:sz w:val="24"/>
          <w:szCs w:val="24"/>
        </w:rPr>
        <w:t>将相关规章、制度及条例的变化情况告知乙方，</w:t>
      </w:r>
      <w:r>
        <w:rPr>
          <w:rFonts w:ascii="宋体" w:hAnsi="宋体" w:eastAsia="宋体" w:cs="宋体"/>
          <w:spacing w:val="58"/>
          <w:sz w:val="24"/>
          <w:szCs w:val="24"/>
        </w:rPr>
        <w:t xml:space="preserve"> </w:t>
      </w:r>
      <w:r>
        <w:rPr>
          <w:rFonts w:ascii="宋体" w:hAnsi="宋体" w:eastAsia="宋体" w:cs="宋体"/>
          <w:spacing w:val="-7"/>
          <w:sz w:val="24"/>
          <w:szCs w:val="24"/>
        </w:rPr>
        <w:t>监督乙方遵守相关规章、制度及</w:t>
      </w:r>
      <w:r>
        <w:rPr>
          <w:rFonts w:ascii="宋体" w:hAnsi="宋体" w:eastAsia="宋体" w:cs="宋体"/>
          <w:sz w:val="24"/>
          <w:szCs w:val="24"/>
        </w:rPr>
        <w:t xml:space="preserve"> </w:t>
      </w:r>
      <w:r>
        <w:rPr>
          <w:rFonts w:ascii="宋体" w:hAnsi="宋体" w:eastAsia="宋体" w:cs="宋体"/>
          <w:spacing w:val="-10"/>
          <w:sz w:val="24"/>
          <w:szCs w:val="24"/>
        </w:rPr>
        <w:t>条例。</w:t>
      </w:r>
    </w:p>
    <w:p>
      <w:pPr>
        <w:spacing w:before="216" w:line="302" w:lineRule="auto"/>
        <w:ind w:left="729" w:right="68" w:hanging="462"/>
        <w:rPr>
          <w:rFonts w:ascii="宋体" w:hAnsi="宋体" w:eastAsia="宋体" w:cs="宋体"/>
          <w:sz w:val="24"/>
          <w:szCs w:val="24"/>
        </w:rPr>
      </w:pPr>
      <w:r>
        <w:rPr>
          <w:rFonts w:ascii="宋体" w:hAnsi="宋体" w:eastAsia="宋体" w:cs="宋体"/>
          <w:spacing w:val="-6"/>
          <w:sz w:val="24"/>
          <w:szCs w:val="24"/>
        </w:rPr>
        <w:t>1.5</w:t>
      </w:r>
      <w:r>
        <w:rPr>
          <w:rFonts w:ascii="宋体" w:hAnsi="宋体" w:eastAsia="宋体" w:cs="宋体"/>
          <w:spacing w:val="40"/>
          <w:sz w:val="24"/>
          <w:szCs w:val="24"/>
        </w:rPr>
        <w:t xml:space="preserve"> </w:t>
      </w:r>
      <w:r>
        <w:rPr>
          <w:rFonts w:ascii="宋体" w:hAnsi="宋体" w:eastAsia="宋体" w:cs="宋体"/>
          <w:spacing w:val="-6"/>
          <w:sz w:val="24"/>
          <w:szCs w:val="24"/>
        </w:rPr>
        <w:t>甲方有义务对乙方提出需甲方解决协调的问题给</w:t>
      </w:r>
      <w:r>
        <w:rPr>
          <w:rFonts w:ascii="宋体" w:hAnsi="宋体" w:eastAsia="宋体" w:cs="宋体"/>
          <w:spacing w:val="-7"/>
          <w:sz w:val="24"/>
          <w:szCs w:val="24"/>
        </w:rPr>
        <w:t>予及时回复， 最长时间不超过七</w:t>
      </w:r>
      <w:r>
        <w:rPr>
          <w:rFonts w:ascii="宋体" w:hAnsi="宋体" w:eastAsia="宋体" w:cs="宋体"/>
          <w:sz w:val="24"/>
          <w:szCs w:val="24"/>
        </w:rPr>
        <w:t xml:space="preserve"> </w:t>
      </w:r>
      <w:r>
        <w:rPr>
          <w:rFonts w:ascii="宋体" w:hAnsi="宋体" w:eastAsia="宋体" w:cs="宋体"/>
          <w:spacing w:val="-8"/>
          <w:sz w:val="24"/>
          <w:szCs w:val="24"/>
        </w:rPr>
        <w:t>个工作日。</w:t>
      </w:r>
    </w:p>
    <w:p>
      <w:pPr>
        <w:spacing w:before="213" w:line="330" w:lineRule="auto"/>
        <w:ind w:left="728" w:right="64" w:hanging="461"/>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48"/>
          <w:sz w:val="24"/>
          <w:szCs w:val="24"/>
        </w:rPr>
        <w:t xml:space="preserve"> </w:t>
      </w:r>
      <w:r>
        <w:rPr>
          <w:rFonts w:ascii="宋体" w:hAnsi="宋体" w:eastAsia="宋体" w:cs="宋体"/>
          <w:spacing w:val="-2"/>
          <w:sz w:val="24"/>
          <w:szCs w:val="24"/>
        </w:rPr>
        <w:t>甲方有义务向乙方提供支持其完成服务工作的甲方所拥有的相关文件。</w:t>
      </w:r>
      <w:r>
        <w:rPr>
          <w:rFonts w:ascii="宋体" w:hAnsi="宋体" w:eastAsia="宋体" w:cs="宋体"/>
          <w:spacing w:val="-57"/>
          <w:sz w:val="24"/>
          <w:szCs w:val="24"/>
        </w:rPr>
        <w:t xml:space="preserve"> </w:t>
      </w:r>
      <w:r>
        <w:rPr>
          <w:rFonts w:ascii="宋体" w:hAnsi="宋体" w:eastAsia="宋体" w:cs="宋体"/>
          <w:spacing w:val="-2"/>
          <w:sz w:val="24"/>
          <w:szCs w:val="24"/>
        </w:rPr>
        <w:t>(本项目</w:t>
      </w:r>
      <w:r>
        <w:rPr>
          <w:rFonts w:ascii="宋体" w:hAnsi="宋体" w:eastAsia="宋体" w:cs="宋体"/>
          <w:sz w:val="24"/>
          <w:szCs w:val="24"/>
        </w:rPr>
        <w:t xml:space="preserve"> </w:t>
      </w:r>
      <w:r>
        <w:rPr>
          <w:rFonts w:ascii="宋体" w:hAnsi="宋体" w:eastAsia="宋体" w:cs="宋体"/>
          <w:spacing w:val="-12"/>
          <w:sz w:val="24"/>
          <w:szCs w:val="24"/>
        </w:rPr>
        <w:t>机电暖通专业的设计、施工、竣工图纸，</w:t>
      </w:r>
      <w:r>
        <w:rPr>
          <w:rFonts w:ascii="宋体" w:hAnsi="宋体" w:eastAsia="宋体" w:cs="宋体"/>
          <w:spacing w:val="64"/>
          <w:sz w:val="24"/>
          <w:szCs w:val="24"/>
        </w:rPr>
        <w:t xml:space="preserve"> </w:t>
      </w:r>
      <w:r>
        <w:rPr>
          <w:rFonts w:ascii="宋体" w:hAnsi="宋体" w:eastAsia="宋体" w:cs="宋体"/>
          <w:spacing w:val="-12"/>
          <w:sz w:val="24"/>
          <w:szCs w:val="24"/>
        </w:rPr>
        <w:t>运维设备交接清单，</w:t>
      </w:r>
      <w:r>
        <w:rPr>
          <w:rFonts w:ascii="宋体" w:hAnsi="宋体" w:eastAsia="宋体" w:cs="宋体"/>
          <w:spacing w:val="48"/>
          <w:sz w:val="24"/>
          <w:szCs w:val="24"/>
        </w:rPr>
        <w:t xml:space="preserve"> </w:t>
      </w:r>
      <w:r>
        <w:rPr>
          <w:rFonts w:ascii="宋体" w:hAnsi="宋体" w:eastAsia="宋体" w:cs="宋体"/>
          <w:spacing w:val="-12"/>
          <w:sz w:val="24"/>
          <w:szCs w:val="24"/>
        </w:rPr>
        <w:t>运维设备原始技术</w:t>
      </w:r>
      <w:r>
        <w:rPr>
          <w:rFonts w:ascii="宋体" w:hAnsi="宋体" w:eastAsia="宋体" w:cs="宋体"/>
          <w:sz w:val="24"/>
          <w:szCs w:val="24"/>
        </w:rPr>
        <w:t xml:space="preserve"> </w:t>
      </w:r>
      <w:r>
        <w:rPr>
          <w:rFonts w:ascii="宋体" w:hAnsi="宋体" w:eastAsia="宋体" w:cs="宋体"/>
          <w:spacing w:val="-2"/>
          <w:sz w:val="24"/>
          <w:szCs w:val="24"/>
        </w:rPr>
        <w:t>资料等)。</w:t>
      </w:r>
    </w:p>
    <w:p>
      <w:pPr>
        <w:spacing w:before="213" w:line="303" w:lineRule="auto"/>
        <w:ind w:left="752" w:right="66" w:hanging="485"/>
        <w:rPr>
          <w:rFonts w:ascii="宋体" w:hAnsi="宋体" w:eastAsia="宋体" w:cs="宋体"/>
          <w:sz w:val="24"/>
          <w:szCs w:val="24"/>
        </w:rPr>
      </w:pPr>
      <w:r>
        <w:rPr>
          <w:rFonts w:ascii="宋体" w:hAnsi="宋体" w:eastAsia="宋体" w:cs="宋体"/>
          <w:spacing w:val="-8"/>
          <w:sz w:val="24"/>
          <w:szCs w:val="24"/>
        </w:rPr>
        <w:t>1.7</w:t>
      </w:r>
      <w:r>
        <w:rPr>
          <w:rFonts w:ascii="宋体" w:hAnsi="宋体" w:eastAsia="宋体" w:cs="宋体"/>
          <w:spacing w:val="58"/>
          <w:sz w:val="24"/>
          <w:szCs w:val="24"/>
        </w:rPr>
        <w:t xml:space="preserve"> </w:t>
      </w:r>
      <w:r>
        <w:rPr>
          <w:rFonts w:ascii="宋体" w:hAnsi="宋体" w:eastAsia="宋体" w:cs="宋体"/>
          <w:spacing w:val="-8"/>
          <w:sz w:val="24"/>
          <w:szCs w:val="24"/>
        </w:rPr>
        <w:t>甲方有权对乙方服务工作进行抽查和监督，</w:t>
      </w:r>
      <w:r>
        <w:rPr>
          <w:rFonts w:ascii="宋体" w:hAnsi="宋体" w:eastAsia="宋体" w:cs="宋体"/>
          <w:spacing w:val="40"/>
          <w:sz w:val="24"/>
          <w:szCs w:val="24"/>
        </w:rPr>
        <w:t xml:space="preserve"> </w:t>
      </w:r>
      <w:r>
        <w:rPr>
          <w:rFonts w:ascii="宋体" w:hAnsi="宋体" w:eastAsia="宋体" w:cs="宋体"/>
          <w:spacing w:val="-8"/>
          <w:sz w:val="24"/>
          <w:szCs w:val="24"/>
        </w:rPr>
        <w:t>并有权提出指导意见和改进措施。对</w:t>
      </w:r>
      <w:r>
        <w:rPr>
          <w:rFonts w:ascii="宋体" w:hAnsi="宋体" w:eastAsia="宋体" w:cs="宋体"/>
          <w:sz w:val="24"/>
          <w:szCs w:val="24"/>
        </w:rPr>
        <w:t xml:space="preserve"> </w:t>
      </w:r>
      <w:r>
        <w:rPr>
          <w:rFonts w:ascii="宋体" w:hAnsi="宋体" w:eastAsia="宋体" w:cs="宋体"/>
          <w:spacing w:val="-2"/>
          <w:sz w:val="24"/>
          <w:szCs w:val="24"/>
        </w:rPr>
        <w:t>乙方服务不合格项目及造成的损失，甲方享有处罚、索赔、追偿的</w:t>
      </w:r>
      <w:r>
        <w:rPr>
          <w:rFonts w:ascii="宋体" w:hAnsi="宋体" w:eastAsia="宋体" w:cs="宋体"/>
          <w:spacing w:val="-3"/>
          <w:sz w:val="24"/>
          <w:szCs w:val="24"/>
        </w:rPr>
        <w:t>权利。</w:t>
      </w:r>
    </w:p>
    <w:p>
      <w:pPr>
        <w:spacing w:before="216" w:line="331" w:lineRule="auto"/>
        <w:ind w:left="728" w:right="66" w:hanging="461"/>
        <w:rPr>
          <w:rFonts w:ascii="宋体" w:hAnsi="宋体" w:eastAsia="宋体" w:cs="宋体"/>
          <w:sz w:val="24"/>
          <w:szCs w:val="24"/>
        </w:rPr>
      </w:pPr>
      <w:r>
        <w:rPr>
          <w:rFonts w:ascii="宋体" w:hAnsi="宋体" w:eastAsia="宋体" w:cs="宋体"/>
          <w:spacing w:val="-12"/>
          <w:sz w:val="24"/>
          <w:szCs w:val="24"/>
        </w:rPr>
        <w:t>1.8</w:t>
      </w:r>
      <w:r>
        <w:rPr>
          <w:rFonts w:ascii="宋体" w:hAnsi="宋体" w:eastAsia="宋体" w:cs="宋体"/>
          <w:spacing w:val="40"/>
          <w:sz w:val="24"/>
          <w:szCs w:val="24"/>
        </w:rPr>
        <w:t xml:space="preserve"> </w:t>
      </w:r>
      <w:r>
        <w:rPr>
          <w:rFonts w:ascii="宋体" w:hAnsi="宋体" w:eastAsia="宋体" w:cs="宋体"/>
          <w:spacing w:val="-12"/>
          <w:sz w:val="24"/>
          <w:szCs w:val="24"/>
        </w:rPr>
        <w:t>甲方有权在乙方提供服务期间，</w:t>
      </w:r>
      <w:r>
        <w:rPr>
          <w:rFonts w:ascii="宋体" w:hAnsi="宋体" w:eastAsia="宋体" w:cs="宋体"/>
          <w:spacing w:val="34"/>
          <w:sz w:val="24"/>
          <w:szCs w:val="24"/>
        </w:rPr>
        <w:t xml:space="preserve"> </w:t>
      </w:r>
      <w:r>
        <w:rPr>
          <w:rFonts w:ascii="宋体" w:hAnsi="宋体" w:eastAsia="宋体" w:cs="宋体"/>
          <w:spacing w:val="-12"/>
          <w:sz w:val="24"/>
          <w:szCs w:val="24"/>
        </w:rPr>
        <w:t>对乙方实施内部质量控制体系审核，</w:t>
      </w:r>
      <w:r>
        <w:rPr>
          <w:rFonts w:ascii="宋体" w:hAnsi="宋体" w:eastAsia="宋体" w:cs="宋体"/>
          <w:spacing w:val="61"/>
          <w:sz w:val="24"/>
          <w:szCs w:val="24"/>
        </w:rPr>
        <w:t xml:space="preserve"> </w:t>
      </w:r>
      <w:r>
        <w:rPr>
          <w:rFonts w:ascii="宋体" w:hAnsi="宋体" w:eastAsia="宋体" w:cs="宋体"/>
          <w:spacing w:val="-13"/>
          <w:sz w:val="24"/>
          <w:szCs w:val="24"/>
        </w:rPr>
        <w:t>以考察其是</w:t>
      </w:r>
      <w:r>
        <w:rPr>
          <w:rFonts w:ascii="宋体" w:hAnsi="宋体" w:eastAsia="宋体" w:cs="宋体"/>
          <w:sz w:val="24"/>
          <w:szCs w:val="24"/>
        </w:rPr>
        <w:t xml:space="preserve"> </w:t>
      </w:r>
      <w:r>
        <w:rPr>
          <w:rFonts w:ascii="宋体" w:hAnsi="宋体" w:eastAsia="宋体" w:cs="宋体"/>
          <w:spacing w:val="-5"/>
          <w:sz w:val="24"/>
          <w:szCs w:val="24"/>
        </w:rPr>
        <w:t>否足以能够保证其提供服务的质量， 并有权要求乙方对相</w:t>
      </w:r>
      <w:r>
        <w:rPr>
          <w:rFonts w:ascii="宋体" w:hAnsi="宋体" w:eastAsia="宋体" w:cs="宋体"/>
          <w:spacing w:val="-6"/>
          <w:sz w:val="24"/>
          <w:szCs w:val="24"/>
        </w:rPr>
        <w:t>关问题进行整改及跟踪</w:t>
      </w:r>
      <w:r>
        <w:rPr>
          <w:rFonts w:ascii="宋体" w:hAnsi="宋体" w:eastAsia="宋体" w:cs="宋体"/>
          <w:sz w:val="24"/>
          <w:szCs w:val="24"/>
        </w:rPr>
        <w:t xml:space="preserve"> </w:t>
      </w:r>
      <w:r>
        <w:rPr>
          <w:rFonts w:ascii="宋体" w:hAnsi="宋体" w:eastAsia="宋体" w:cs="宋体"/>
          <w:spacing w:val="-10"/>
          <w:sz w:val="24"/>
          <w:szCs w:val="24"/>
        </w:rPr>
        <w:t>验证。</w:t>
      </w:r>
    </w:p>
    <w:p>
      <w:pPr>
        <w:spacing w:before="207" w:line="220" w:lineRule="auto"/>
        <w:ind w:left="295"/>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40"/>
          <w:sz w:val="24"/>
          <w:szCs w:val="24"/>
        </w:rPr>
        <w:t xml:space="preserve"> </w:t>
      </w:r>
      <w:r>
        <w:rPr>
          <w:rFonts w:ascii="宋体" w:hAnsi="宋体" w:eastAsia="宋体" w:cs="宋体"/>
          <w:spacing w:val="-4"/>
          <w:sz w:val="24"/>
          <w:szCs w:val="24"/>
        </w:rPr>
        <w:t>甲方工程管理部门负责项目实施的现场协调工作。</w:t>
      </w:r>
    </w:p>
    <w:p>
      <w:pPr>
        <w:spacing w:before="213" w:line="220" w:lineRule="auto"/>
        <w:ind w:left="295"/>
        <w:rPr>
          <w:rFonts w:ascii="宋体" w:hAnsi="宋体" w:eastAsia="宋体" w:cs="宋体"/>
          <w:sz w:val="24"/>
          <w:szCs w:val="24"/>
        </w:rPr>
      </w:pPr>
      <w:r>
        <w:rPr>
          <w:rFonts w:ascii="宋体" w:hAnsi="宋体" w:eastAsia="宋体" w:cs="宋体"/>
          <w:spacing w:val="-6"/>
          <w:sz w:val="24"/>
          <w:szCs w:val="24"/>
        </w:rPr>
        <w:t>1.10 甲方按照合同约定支付乙方服务费用。</w:t>
      </w:r>
    </w:p>
    <w:p>
      <w:pPr>
        <w:spacing w:line="220" w:lineRule="auto"/>
        <w:rPr>
          <w:rFonts w:ascii="宋体" w:hAnsi="宋体" w:eastAsia="宋体" w:cs="宋体"/>
          <w:sz w:val="24"/>
          <w:szCs w:val="24"/>
        </w:rPr>
        <w:sectPr>
          <w:footerReference r:id="rId10" w:type="default"/>
          <w:pgSz w:w="11907" w:h="16839"/>
          <w:pgMar w:top="1317" w:right="1387" w:bottom="1503" w:left="1390" w:header="794" w:footer="1289" w:gutter="0"/>
          <w:cols w:space="720" w:num="1"/>
        </w:sectPr>
      </w:pPr>
    </w:p>
    <w:p>
      <w:pPr>
        <w:spacing w:before="295" w:line="500" w:lineRule="exact"/>
        <w:ind w:left="295"/>
        <w:rPr>
          <w:rFonts w:ascii="宋体" w:hAnsi="宋体" w:eastAsia="宋体" w:cs="宋体"/>
          <w:sz w:val="24"/>
          <w:szCs w:val="24"/>
        </w:rPr>
      </w:pPr>
      <w:r>
        <w:rPr>
          <w:rFonts w:ascii="宋体" w:hAnsi="宋体" w:eastAsia="宋体" w:cs="宋体"/>
          <w:spacing w:val="-5"/>
          <w:position w:val="19"/>
          <w:sz w:val="24"/>
          <w:szCs w:val="24"/>
        </w:rPr>
        <w:t>1.11 甲方对工作不达标的人员有权提出更换要求。</w:t>
      </w:r>
    </w:p>
    <w:p>
      <w:pPr>
        <w:spacing w:line="219" w:lineRule="auto"/>
        <w:ind w:left="4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36"/>
          <w:sz w:val="24"/>
          <w:szCs w:val="24"/>
        </w:rPr>
        <w:t xml:space="preserve"> </w:t>
      </w:r>
      <w:r>
        <w:rPr>
          <w:rFonts w:ascii="宋体" w:hAnsi="宋体" w:eastAsia="宋体" w:cs="宋体"/>
          <w:spacing w:val="-5"/>
          <w:sz w:val="24"/>
          <w:szCs w:val="24"/>
        </w:rPr>
        <w:t>乙方权利与义务</w:t>
      </w:r>
    </w:p>
    <w:p>
      <w:pPr>
        <w:spacing w:before="213" w:line="219" w:lineRule="auto"/>
        <w:ind w:left="281"/>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3"/>
          <w:sz w:val="24"/>
          <w:szCs w:val="24"/>
        </w:rPr>
        <w:t xml:space="preserve"> </w:t>
      </w:r>
      <w:r>
        <w:rPr>
          <w:rFonts w:ascii="宋体" w:hAnsi="宋体" w:eastAsia="宋体" w:cs="宋体"/>
          <w:spacing w:val="-2"/>
          <w:sz w:val="24"/>
          <w:szCs w:val="24"/>
        </w:rPr>
        <w:t>乙方应根据本合同及附件约定，向甲方提供满</w:t>
      </w:r>
      <w:r>
        <w:rPr>
          <w:rFonts w:ascii="宋体" w:hAnsi="宋体" w:eastAsia="宋体" w:cs="宋体"/>
          <w:spacing w:val="-3"/>
          <w:sz w:val="24"/>
          <w:szCs w:val="24"/>
        </w:rPr>
        <w:t>足合同质量要求的服务。</w:t>
      </w:r>
    </w:p>
    <w:p>
      <w:pPr>
        <w:spacing w:before="216" w:line="302" w:lineRule="auto"/>
        <w:ind w:left="728" w:right="87" w:hanging="476"/>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27"/>
          <w:sz w:val="24"/>
          <w:szCs w:val="24"/>
        </w:rPr>
        <w:t xml:space="preserve"> </w:t>
      </w:r>
      <w:r>
        <w:rPr>
          <w:rFonts w:ascii="宋体" w:hAnsi="宋体" w:eastAsia="宋体" w:cs="宋体"/>
          <w:spacing w:val="-1"/>
          <w:sz w:val="24"/>
          <w:szCs w:val="24"/>
        </w:rPr>
        <w:t>乙方应提供合同规定及满足行业规范所要求的生产工具、设</w:t>
      </w:r>
      <w:r>
        <w:rPr>
          <w:rFonts w:ascii="宋体" w:hAnsi="宋体" w:eastAsia="宋体" w:cs="宋体"/>
          <w:spacing w:val="-2"/>
          <w:sz w:val="24"/>
          <w:szCs w:val="24"/>
        </w:rPr>
        <w:t>备和运行所需的人员</w:t>
      </w:r>
      <w:r>
        <w:rPr>
          <w:rFonts w:ascii="宋体" w:hAnsi="宋体" w:eastAsia="宋体" w:cs="宋体"/>
          <w:sz w:val="24"/>
          <w:szCs w:val="24"/>
        </w:rPr>
        <w:t xml:space="preserve"> </w:t>
      </w:r>
      <w:r>
        <w:rPr>
          <w:rFonts w:ascii="宋体" w:hAnsi="宋体" w:eastAsia="宋体" w:cs="宋体"/>
          <w:spacing w:val="-9"/>
          <w:sz w:val="24"/>
          <w:szCs w:val="24"/>
        </w:rPr>
        <w:t>及服务。</w:t>
      </w:r>
    </w:p>
    <w:p>
      <w:pPr>
        <w:spacing w:before="213" w:line="220" w:lineRule="auto"/>
        <w:ind w:left="185"/>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27"/>
          <w:sz w:val="24"/>
          <w:szCs w:val="24"/>
        </w:rPr>
        <w:t xml:space="preserve"> </w:t>
      </w:r>
      <w:r>
        <w:rPr>
          <w:rFonts w:ascii="宋体" w:hAnsi="宋体" w:eastAsia="宋体" w:cs="宋体"/>
          <w:spacing w:val="-2"/>
          <w:sz w:val="24"/>
          <w:szCs w:val="24"/>
        </w:rPr>
        <w:t>乙方应任命乙方业务代表人，并授予代表人代表乙方执行合</w:t>
      </w:r>
      <w:r>
        <w:rPr>
          <w:rFonts w:ascii="宋体" w:hAnsi="宋体" w:eastAsia="宋体" w:cs="宋体"/>
          <w:spacing w:val="-3"/>
          <w:sz w:val="24"/>
          <w:szCs w:val="24"/>
        </w:rPr>
        <w:t>同的相关权力。</w:t>
      </w:r>
    </w:p>
    <w:p>
      <w:pPr>
        <w:spacing w:before="216" w:line="302" w:lineRule="auto"/>
        <w:ind w:left="731" w:right="87" w:hanging="479"/>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36"/>
          <w:sz w:val="24"/>
          <w:szCs w:val="24"/>
        </w:rPr>
        <w:t xml:space="preserve"> </w:t>
      </w:r>
      <w:r>
        <w:rPr>
          <w:rFonts w:ascii="宋体" w:hAnsi="宋体" w:eastAsia="宋体" w:cs="宋体"/>
          <w:spacing w:val="-1"/>
          <w:sz w:val="24"/>
          <w:szCs w:val="24"/>
        </w:rPr>
        <w:t>工作界面：乙方应根据合同对服务工作的区域和和范围进行确认，并在工作前对</w:t>
      </w:r>
      <w:r>
        <w:rPr>
          <w:rFonts w:ascii="宋体" w:hAnsi="宋体" w:eastAsia="宋体" w:cs="宋体"/>
          <w:sz w:val="24"/>
          <w:szCs w:val="24"/>
        </w:rPr>
        <w:t xml:space="preserve"> </w:t>
      </w:r>
      <w:r>
        <w:rPr>
          <w:rFonts w:ascii="宋体" w:hAnsi="宋体" w:eastAsia="宋体" w:cs="宋体"/>
          <w:spacing w:val="-4"/>
          <w:sz w:val="24"/>
          <w:szCs w:val="24"/>
        </w:rPr>
        <w:t>工作区域的准确性进行核实。</w:t>
      </w:r>
    </w:p>
    <w:p>
      <w:pPr>
        <w:spacing w:before="213" w:line="303" w:lineRule="auto"/>
        <w:ind w:left="730" w:right="87" w:hanging="478"/>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27"/>
          <w:sz w:val="24"/>
          <w:szCs w:val="24"/>
        </w:rPr>
        <w:t xml:space="preserve"> </w:t>
      </w:r>
      <w:r>
        <w:rPr>
          <w:rFonts w:ascii="宋体" w:hAnsi="宋体" w:eastAsia="宋体" w:cs="宋体"/>
          <w:spacing w:val="-1"/>
          <w:sz w:val="24"/>
          <w:szCs w:val="24"/>
        </w:rPr>
        <w:t>乙方有权因工作的需要使用工作现场的电、水等能源，但应</w:t>
      </w:r>
      <w:r>
        <w:rPr>
          <w:rFonts w:ascii="宋体" w:hAnsi="宋体" w:eastAsia="宋体" w:cs="宋体"/>
          <w:spacing w:val="-2"/>
          <w:sz w:val="24"/>
          <w:szCs w:val="24"/>
        </w:rPr>
        <w:t>严格执行甲方在节能</w:t>
      </w:r>
      <w:r>
        <w:rPr>
          <w:rFonts w:ascii="宋体" w:hAnsi="宋体" w:eastAsia="宋体" w:cs="宋体"/>
          <w:sz w:val="24"/>
          <w:szCs w:val="24"/>
        </w:rPr>
        <w:t xml:space="preserve"> </w:t>
      </w:r>
      <w:r>
        <w:rPr>
          <w:rFonts w:ascii="宋体" w:hAnsi="宋体" w:eastAsia="宋体" w:cs="宋体"/>
          <w:spacing w:val="-2"/>
          <w:sz w:val="24"/>
          <w:szCs w:val="24"/>
        </w:rPr>
        <w:t>方面的相关要求和规定，工作现场使用的电、水费由甲方承担。</w:t>
      </w:r>
    </w:p>
    <w:p>
      <w:pPr>
        <w:spacing w:before="213" w:line="330" w:lineRule="auto"/>
        <w:ind w:left="738" w:right="85" w:hanging="486"/>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27"/>
          <w:sz w:val="24"/>
          <w:szCs w:val="24"/>
        </w:rPr>
        <w:t xml:space="preserve"> </w:t>
      </w:r>
      <w:r>
        <w:rPr>
          <w:rFonts w:ascii="宋体" w:hAnsi="宋体" w:eastAsia="宋体" w:cs="宋体"/>
          <w:spacing w:val="-1"/>
          <w:sz w:val="24"/>
          <w:szCs w:val="24"/>
        </w:rPr>
        <w:t>乙方在使用、操作、占用甲方设备和设施时，应获得甲方许</w:t>
      </w:r>
      <w:r>
        <w:rPr>
          <w:rFonts w:ascii="宋体" w:hAnsi="宋体" w:eastAsia="宋体" w:cs="宋体"/>
          <w:spacing w:val="-2"/>
          <w:sz w:val="24"/>
          <w:szCs w:val="24"/>
        </w:rPr>
        <w:t>可并对该设备和设施</w:t>
      </w:r>
      <w:r>
        <w:rPr>
          <w:rFonts w:ascii="宋体" w:hAnsi="宋体" w:eastAsia="宋体" w:cs="宋体"/>
          <w:sz w:val="24"/>
          <w:szCs w:val="24"/>
        </w:rPr>
        <w:t xml:space="preserve"> </w:t>
      </w:r>
      <w:r>
        <w:rPr>
          <w:rFonts w:ascii="宋体" w:hAnsi="宋体" w:eastAsia="宋体" w:cs="宋体"/>
          <w:spacing w:val="-10"/>
          <w:sz w:val="24"/>
          <w:szCs w:val="24"/>
        </w:rPr>
        <w:t>负责； 并将这些设备或设施的损坏、缺陷或丢失及时通知甲方</w:t>
      </w:r>
      <w:r>
        <w:rPr>
          <w:rFonts w:ascii="宋体" w:hAnsi="宋体" w:eastAsia="宋体" w:cs="宋体"/>
          <w:spacing w:val="-11"/>
          <w:sz w:val="24"/>
          <w:szCs w:val="24"/>
        </w:rPr>
        <w:t>；</w:t>
      </w:r>
      <w:r>
        <w:rPr>
          <w:rFonts w:ascii="宋体" w:hAnsi="宋体" w:eastAsia="宋体" w:cs="宋体"/>
          <w:spacing w:val="50"/>
          <w:sz w:val="24"/>
          <w:szCs w:val="24"/>
        </w:rPr>
        <w:t xml:space="preserve"> </w:t>
      </w:r>
      <w:r>
        <w:rPr>
          <w:rFonts w:ascii="宋体" w:hAnsi="宋体" w:eastAsia="宋体" w:cs="宋体"/>
          <w:spacing w:val="-11"/>
          <w:sz w:val="24"/>
          <w:szCs w:val="24"/>
        </w:rPr>
        <w:t>如因乙方自身原</w:t>
      </w:r>
      <w:r>
        <w:rPr>
          <w:rFonts w:ascii="宋体" w:hAnsi="宋体" w:eastAsia="宋体" w:cs="宋体"/>
          <w:sz w:val="24"/>
          <w:szCs w:val="24"/>
        </w:rPr>
        <w:t xml:space="preserve"> </w:t>
      </w:r>
      <w:r>
        <w:rPr>
          <w:rFonts w:ascii="宋体" w:hAnsi="宋体" w:eastAsia="宋体" w:cs="宋体"/>
          <w:spacing w:val="-2"/>
          <w:sz w:val="24"/>
          <w:szCs w:val="24"/>
        </w:rPr>
        <w:t>因造成人身伤害及设备设施损坏，乙方承担全部赔偿及修复责任。</w:t>
      </w:r>
    </w:p>
    <w:p>
      <w:pPr>
        <w:spacing w:before="213" w:line="302" w:lineRule="auto"/>
        <w:ind w:left="734" w:right="62" w:hanging="482"/>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27"/>
          <w:sz w:val="24"/>
          <w:szCs w:val="24"/>
        </w:rPr>
        <w:t xml:space="preserve"> </w:t>
      </w:r>
      <w:r>
        <w:rPr>
          <w:rFonts w:ascii="宋体" w:hAnsi="宋体" w:eastAsia="宋体" w:cs="宋体"/>
          <w:spacing w:val="-1"/>
          <w:sz w:val="24"/>
          <w:szCs w:val="24"/>
        </w:rPr>
        <w:t>乙方在履行合约过程中须遵守中华人民共和国、北京市相关</w:t>
      </w:r>
      <w:r>
        <w:rPr>
          <w:rFonts w:ascii="宋体" w:hAnsi="宋体" w:eastAsia="宋体" w:cs="宋体"/>
          <w:spacing w:val="-2"/>
          <w:sz w:val="24"/>
          <w:szCs w:val="24"/>
        </w:rPr>
        <w:t>的法律法规、行业规</w:t>
      </w:r>
      <w:r>
        <w:rPr>
          <w:rFonts w:ascii="宋体" w:hAnsi="宋体" w:eastAsia="宋体" w:cs="宋体"/>
          <w:sz w:val="24"/>
          <w:szCs w:val="24"/>
        </w:rPr>
        <w:t xml:space="preserve"> </w:t>
      </w:r>
      <w:r>
        <w:rPr>
          <w:rFonts w:ascii="宋体" w:hAnsi="宋体" w:eastAsia="宋体" w:cs="宋体"/>
          <w:spacing w:val="-1"/>
          <w:sz w:val="24"/>
          <w:szCs w:val="24"/>
        </w:rPr>
        <w:t>范及规则，甲方有权要求乙方改正一切违反</w:t>
      </w:r>
      <w:r>
        <w:rPr>
          <w:rFonts w:ascii="宋体" w:hAnsi="宋体" w:eastAsia="宋体" w:cs="宋体"/>
          <w:spacing w:val="-2"/>
          <w:sz w:val="24"/>
          <w:szCs w:val="24"/>
        </w:rPr>
        <w:t>法规的行为并由乙方自行承担责任。</w:t>
      </w:r>
    </w:p>
    <w:p>
      <w:pPr>
        <w:spacing w:before="217" w:line="329" w:lineRule="auto"/>
        <w:ind w:left="734" w:hanging="482"/>
        <w:rPr>
          <w:rFonts w:ascii="宋体" w:hAnsi="宋体" w:eastAsia="宋体" w:cs="宋体"/>
          <w:sz w:val="24"/>
          <w:szCs w:val="24"/>
        </w:rPr>
      </w:pPr>
      <w:r>
        <w:rPr>
          <w:rFonts w:ascii="宋体" w:hAnsi="宋体" w:eastAsia="宋体" w:cs="宋体"/>
          <w:spacing w:val="-1"/>
          <w:sz w:val="24"/>
          <w:szCs w:val="24"/>
        </w:rPr>
        <w:t>2.8</w:t>
      </w:r>
      <w:r>
        <w:rPr>
          <w:rFonts w:ascii="宋体" w:hAnsi="宋体" w:eastAsia="宋体" w:cs="宋体"/>
          <w:spacing w:val="-27"/>
          <w:sz w:val="24"/>
          <w:szCs w:val="24"/>
        </w:rPr>
        <w:t xml:space="preserve"> </w:t>
      </w:r>
      <w:r>
        <w:rPr>
          <w:rFonts w:ascii="宋体" w:hAnsi="宋体" w:eastAsia="宋体" w:cs="宋体"/>
          <w:spacing w:val="-1"/>
          <w:sz w:val="24"/>
          <w:szCs w:val="24"/>
        </w:rPr>
        <w:t>乙方在履行合同过程中须遵守甲方告</w:t>
      </w:r>
      <w:r>
        <w:rPr>
          <w:rFonts w:ascii="宋体" w:hAnsi="宋体" w:eastAsia="宋体" w:cs="宋体"/>
          <w:spacing w:val="-2"/>
          <w:sz w:val="24"/>
          <w:szCs w:val="24"/>
        </w:rPr>
        <w:t xml:space="preserve">知其的相关规定。对违反以上规定及合同约 </w:t>
      </w:r>
      <w:r>
        <w:rPr>
          <w:rFonts w:ascii="宋体" w:hAnsi="宋体" w:eastAsia="宋体" w:cs="宋体"/>
          <w:spacing w:val="-12"/>
          <w:sz w:val="24"/>
          <w:szCs w:val="24"/>
        </w:rPr>
        <w:t>定的行为，</w:t>
      </w:r>
      <w:r>
        <w:rPr>
          <w:rFonts w:ascii="宋体" w:hAnsi="宋体" w:eastAsia="宋体" w:cs="宋体"/>
          <w:spacing w:val="-25"/>
          <w:sz w:val="24"/>
          <w:szCs w:val="24"/>
        </w:rPr>
        <w:t xml:space="preserve"> </w:t>
      </w:r>
      <w:r>
        <w:rPr>
          <w:rFonts w:ascii="宋体" w:hAnsi="宋体" w:eastAsia="宋体" w:cs="宋体"/>
          <w:spacing w:val="-12"/>
          <w:sz w:val="24"/>
          <w:szCs w:val="24"/>
        </w:rPr>
        <w:t>甲方有权视情节轻重对乙方予以处罚， 甲方将以处罚单形式通知乙方。</w:t>
      </w:r>
      <w:r>
        <w:rPr>
          <w:rFonts w:ascii="宋体" w:hAnsi="宋体" w:eastAsia="宋体" w:cs="宋体"/>
          <w:sz w:val="24"/>
          <w:szCs w:val="24"/>
        </w:rPr>
        <w:t xml:space="preserve"> </w:t>
      </w:r>
      <w:r>
        <w:rPr>
          <w:rFonts w:ascii="宋体" w:hAnsi="宋体" w:eastAsia="宋体" w:cs="宋体"/>
          <w:spacing w:val="-3"/>
          <w:sz w:val="24"/>
          <w:szCs w:val="24"/>
        </w:rPr>
        <w:t>乙方未及时提出异议的，视为同意甲方处罚措施。</w:t>
      </w:r>
    </w:p>
    <w:p>
      <w:pPr>
        <w:spacing w:before="216" w:line="302" w:lineRule="auto"/>
        <w:ind w:left="758" w:right="87" w:hanging="506"/>
        <w:rPr>
          <w:rFonts w:ascii="宋体" w:hAnsi="宋体" w:eastAsia="宋体" w:cs="宋体"/>
          <w:sz w:val="24"/>
          <w:szCs w:val="24"/>
        </w:rPr>
      </w:pPr>
      <w:r>
        <w:rPr>
          <w:rFonts w:ascii="宋体" w:hAnsi="宋体" w:eastAsia="宋体" w:cs="宋体"/>
          <w:spacing w:val="-1"/>
          <w:sz w:val="24"/>
          <w:szCs w:val="24"/>
        </w:rPr>
        <w:t>2.9</w:t>
      </w:r>
      <w:r>
        <w:rPr>
          <w:rFonts w:ascii="宋体" w:hAnsi="宋体" w:eastAsia="宋体" w:cs="宋体"/>
          <w:spacing w:val="-27"/>
          <w:sz w:val="24"/>
          <w:szCs w:val="24"/>
        </w:rPr>
        <w:t xml:space="preserve"> </w:t>
      </w:r>
      <w:r>
        <w:rPr>
          <w:rFonts w:ascii="宋体" w:hAnsi="宋体" w:eastAsia="宋体" w:cs="宋体"/>
          <w:spacing w:val="-1"/>
          <w:sz w:val="24"/>
          <w:szCs w:val="24"/>
        </w:rPr>
        <w:t>乙方严格按照甲方提出的服务标准、考核指标执行，并按照</w:t>
      </w:r>
      <w:r>
        <w:rPr>
          <w:rFonts w:ascii="宋体" w:hAnsi="宋体" w:eastAsia="宋体" w:cs="宋体"/>
          <w:spacing w:val="-2"/>
          <w:sz w:val="24"/>
          <w:szCs w:val="24"/>
        </w:rPr>
        <w:t>合同乙方应建立健全</w:t>
      </w:r>
      <w:r>
        <w:rPr>
          <w:rFonts w:ascii="宋体" w:hAnsi="宋体" w:eastAsia="宋体" w:cs="宋体"/>
          <w:sz w:val="24"/>
          <w:szCs w:val="24"/>
        </w:rPr>
        <w:t xml:space="preserve"> </w:t>
      </w:r>
      <w:r>
        <w:rPr>
          <w:rFonts w:ascii="宋体" w:hAnsi="宋体" w:eastAsia="宋体" w:cs="宋体"/>
          <w:spacing w:val="-3"/>
          <w:sz w:val="24"/>
          <w:szCs w:val="24"/>
        </w:rPr>
        <w:t>内部质量控制体系及安全管理体系，并保障其运行服务良好。</w:t>
      </w:r>
    </w:p>
    <w:p>
      <w:pPr>
        <w:spacing w:before="213" w:line="303" w:lineRule="auto"/>
        <w:ind w:left="730" w:right="87" w:hanging="478"/>
        <w:rPr>
          <w:rFonts w:ascii="宋体" w:hAnsi="宋体" w:eastAsia="宋体" w:cs="宋体"/>
          <w:sz w:val="24"/>
          <w:szCs w:val="24"/>
        </w:rPr>
      </w:pPr>
      <w:r>
        <w:rPr>
          <w:rFonts w:ascii="宋体" w:hAnsi="宋体" w:eastAsia="宋体" w:cs="宋体"/>
          <w:spacing w:val="-11"/>
          <w:sz w:val="24"/>
          <w:szCs w:val="24"/>
        </w:rPr>
        <w:t>2.10 甲方应向乙方提供相应的规章制度，</w:t>
      </w:r>
      <w:r>
        <w:rPr>
          <w:rFonts w:ascii="宋体" w:hAnsi="宋体" w:eastAsia="宋体" w:cs="宋体"/>
          <w:spacing w:val="26"/>
          <w:sz w:val="24"/>
          <w:szCs w:val="24"/>
        </w:rPr>
        <w:t xml:space="preserve"> </w:t>
      </w:r>
      <w:r>
        <w:rPr>
          <w:rFonts w:ascii="宋体" w:hAnsi="宋体" w:eastAsia="宋体" w:cs="宋体"/>
          <w:spacing w:val="-11"/>
          <w:sz w:val="24"/>
          <w:szCs w:val="24"/>
        </w:rPr>
        <w:t>乙方有义务了解甲方的相</w:t>
      </w:r>
      <w:r>
        <w:rPr>
          <w:rFonts w:ascii="宋体" w:hAnsi="宋体" w:eastAsia="宋体" w:cs="宋体"/>
          <w:spacing w:val="-12"/>
          <w:sz w:val="24"/>
          <w:szCs w:val="24"/>
        </w:rPr>
        <w:t>关制度， 并同意按</w:t>
      </w:r>
      <w:r>
        <w:rPr>
          <w:rFonts w:ascii="宋体" w:hAnsi="宋体" w:eastAsia="宋体" w:cs="宋体"/>
          <w:sz w:val="24"/>
          <w:szCs w:val="24"/>
        </w:rPr>
        <w:t xml:space="preserve"> </w:t>
      </w:r>
      <w:r>
        <w:rPr>
          <w:rFonts w:ascii="宋体" w:hAnsi="宋体" w:eastAsia="宋体" w:cs="宋体"/>
          <w:spacing w:val="-9"/>
          <w:sz w:val="24"/>
          <w:szCs w:val="24"/>
        </w:rPr>
        <w:t>其执行。</w:t>
      </w:r>
    </w:p>
    <w:p>
      <w:pPr>
        <w:spacing w:before="212" w:line="352" w:lineRule="auto"/>
        <w:ind w:left="729" w:right="2" w:hanging="477"/>
        <w:rPr>
          <w:rFonts w:ascii="宋体" w:hAnsi="宋体" w:eastAsia="宋体" w:cs="宋体"/>
          <w:sz w:val="24"/>
          <w:szCs w:val="24"/>
        </w:rPr>
      </w:pPr>
      <w:r>
        <w:rPr>
          <w:rFonts w:ascii="宋体" w:hAnsi="宋体" w:eastAsia="宋体" w:cs="宋体"/>
          <w:spacing w:val="-8"/>
          <w:sz w:val="24"/>
          <w:szCs w:val="24"/>
        </w:rPr>
        <w:t>2.11</w:t>
      </w:r>
      <w:r>
        <w:rPr>
          <w:rFonts w:ascii="宋体" w:hAnsi="宋体" w:eastAsia="宋体" w:cs="宋体"/>
          <w:spacing w:val="41"/>
          <w:sz w:val="24"/>
          <w:szCs w:val="24"/>
        </w:rPr>
        <w:t xml:space="preserve"> </w:t>
      </w:r>
      <w:r>
        <w:rPr>
          <w:rFonts w:ascii="宋体" w:hAnsi="宋体" w:eastAsia="宋体" w:cs="宋体"/>
          <w:spacing w:val="-8"/>
          <w:sz w:val="24"/>
          <w:szCs w:val="24"/>
        </w:rPr>
        <w:t>乙方应根据甲方委托业务的技术特点，</w:t>
      </w:r>
      <w:r>
        <w:rPr>
          <w:rFonts w:ascii="宋体" w:hAnsi="宋体" w:eastAsia="宋体" w:cs="宋体"/>
          <w:spacing w:val="42"/>
          <w:sz w:val="24"/>
          <w:szCs w:val="24"/>
        </w:rPr>
        <w:t xml:space="preserve"> </w:t>
      </w:r>
      <w:r>
        <w:rPr>
          <w:rFonts w:ascii="宋体" w:hAnsi="宋体" w:eastAsia="宋体" w:cs="宋体"/>
          <w:spacing w:val="-8"/>
          <w:sz w:val="24"/>
          <w:szCs w:val="24"/>
        </w:rPr>
        <w:t>自行提供设备维修及保养所需一切工具、</w:t>
      </w:r>
      <w:r>
        <w:rPr>
          <w:rFonts w:ascii="宋体" w:hAnsi="宋体" w:eastAsia="宋体" w:cs="宋体"/>
          <w:sz w:val="24"/>
          <w:szCs w:val="24"/>
        </w:rPr>
        <w:t xml:space="preserve"> </w:t>
      </w:r>
      <w:r>
        <w:rPr>
          <w:rFonts w:ascii="宋体" w:hAnsi="宋体" w:eastAsia="宋体" w:cs="宋体"/>
          <w:spacing w:val="-12"/>
          <w:sz w:val="24"/>
          <w:szCs w:val="24"/>
        </w:rPr>
        <w:t>材料等必需用品，</w:t>
      </w:r>
      <w:r>
        <w:rPr>
          <w:rFonts w:ascii="宋体" w:hAnsi="宋体" w:eastAsia="宋体" w:cs="宋体"/>
          <w:spacing w:val="57"/>
          <w:sz w:val="24"/>
          <w:szCs w:val="24"/>
        </w:rPr>
        <w:t xml:space="preserve"> </w:t>
      </w:r>
      <w:r>
        <w:rPr>
          <w:rFonts w:ascii="宋体" w:hAnsi="宋体" w:eastAsia="宋体" w:cs="宋体"/>
          <w:spacing w:val="-12"/>
          <w:sz w:val="24"/>
          <w:szCs w:val="24"/>
        </w:rPr>
        <w:t>合理设置岗位和编制，</w:t>
      </w:r>
      <w:r>
        <w:rPr>
          <w:rFonts w:ascii="宋体" w:hAnsi="宋体" w:eastAsia="宋体" w:cs="宋体"/>
          <w:spacing w:val="49"/>
          <w:sz w:val="24"/>
          <w:szCs w:val="24"/>
        </w:rPr>
        <w:t xml:space="preserve"> </w:t>
      </w:r>
      <w:r>
        <w:rPr>
          <w:rFonts w:ascii="宋体" w:hAnsi="宋体" w:eastAsia="宋体" w:cs="宋体"/>
          <w:spacing w:val="-12"/>
          <w:sz w:val="24"/>
          <w:szCs w:val="24"/>
        </w:rPr>
        <w:t xml:space="preserve">并编写岗位说明书、岗位技术技能要求 </w:t>
      </w:r>
      <w:r>
        <w:rPr>
          <w:rFonts w:ascii="宋体" w:hAnsi="宋体" w:eastAsia="宋体" w:cs="宋体"/>
          <w:spacing w:val="-11"/>
          <w:sz w:val="24"/>
          <w:szCs w:val="24"/>
        </w:rPr>
        <w:t>等。乙方自行完成人员招募，</w:t>
      </w:r>
      <w:r>
        <w:rPr>
          <w:rFonts w:ascii="宋体" w:hAnsi="宋体" w:eastAsia="宋体" w:cs="宋体"/>
          <w:spacing w:val="44"/>
          <w:sz w:val="24"/>
          <w:szCs w:val="24"/>
        </w:rPr>
        <w:t xml:space="preserve"> </w:t>
      </w:r>
      <w:r>
        <w:rPr>
          <w:rFonts w:ascii="宋体" w:hAnsi="宋体" w:eastAsia="宋体" w:cs="宋体"/>
          <w:spacing w:val="-11"/>
          <w:sz w:val="24"/>
          <w:szCs w:val="24"/>
        </w:rPr>
        <w:t>满足合同约定</w:t>
      </w:r>
      <w:r>
        <w:rPr>
          <w:rFonts w:ascii="宋体" w:hAnsi="宋体" w:eastAsia="宋体" w:cs="宋体"/>
          <w:spacing w:val="-12"/>
          <w:sz w:val="24"/>
          <w:szCs w:val="24"/>
        </w:rPr>
        <w:t>人数及具有相关证书，</w:t>
      </w:r>
      <w:r>
        <w:rPr>
          <w:rFonts w:ascii="宋体" w:hAnsi="宋体" w:eastAsia="宋体" w:cs="宋体"/>
          <w:spacing w:val="43"/>
          <w:sz w:val="24"/>
          <w:szCs w:val="24"/>
        </w:rPr>
        <w:t xml:space="preserve"> </w:t>
      </w:r>
      <w:r>
        <w:rPr>
          <w:rFonts w:ascii="宋体" w:hAnsi="宋体" w:eastAsia="宋体" w:cs="宋体"/>
          <w:spacing w:val="-12"/>
          <w:sz w:val="24"/>
          <w:szCs w:val="24"/>
        </w:rPr>
        <w:t xml:space="preserve">所有员工必须 </w:t>
      </w:r>
      <w:r>
        <w:rPr>
          <w:rFonts w:ascii="宋体" w:hAnsi="宋体" w:eastAsia="宋体" w:cs="宋体"/>
          <w:spacing w:val="-6"/>
          <w:sz w:val="24"/>
          <w:szCs w:val="24"/>
        </w:rPr>
        <w:t xml:space="preserve">持证上岗， 运行员工持空调运行操作证。不得因人员配置问题而影响业务正常安 </w:t>
      </w:r>
      <w:r>
        <w:rPr>
          <w:rFonts w:ascii="宋体" w:hAnsi="宋体" w:eastAsia="宋体" w:cs="宋体"/>
          <w:spacing w:val="-7"/>
          <w:sz w:val="24"/>
          <w:szCs w:val="24"/>
        </w:rPr>
        <w:t>全运行工作。</w:t>
      </w:r>
    </w:p>
    <w:p>
      <w:pPr>
        <w:spacing w:line="352" w:lineRule="auto"/>
        <w:rPr>
          <w:rFonts w:ascii="宋体" w:hAnsi="宋体" w:eastAsia="宋体" w:cs="宋体"/>
          <w:sz w:val="24"/>
          <w:szCs w:val="24"/>
        </w:rPr>
        <w:sectPr>
          <w:headerReference r:id="rId11" w:type="default"/>
          <w:footerReference r:id="rId12" w:type="default"/>
          <w:pgSz w:w="11907" w:h="16839"/>
          <w:pgMar w:top="1317" w:right="1368" w:bottom="1503" w:left="1390" w:header="794" w:footer="1289" w:gutter="0"/>
          <w:cols w:space="720" w:num="1"/>
        </w:sectPr>
      </w:pPr>
    </w:p>
    <w:p>
      <w:pPr>
        <w:spacing w:before="297" w:line="343" w:lineRule="auto"/>
        <w:ind w:left="728" w:hanging="476"/>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10"/>
          <w:sz w:val="24"/>
          <w:szCs w:val="24"/>
        </w:rPr>
        <w:t xml:space="preserve"> </w:t>
      </w:r>
      <w:r>
        <w:rPr>
          <w:rFonts w:ascii="宋体" w:hAnsi="宋体" w:eastAsia="宋体" w:cs="宋体"/>
          <w:spacing w:val="-3"/>
          <w:sz w:val="24"/>
          <w:szCs w:val="24"/>
        </w:rPr>
        <w:t>乙方应遵守相关劳动法律，承担其所雇用人员的薪酬及其他相关福利、保险等，</w:t>
      </w:r>
      <w:r>
        <w:rPr>
          <w:rFonts w:ascii="宋体" w:hAnsi="宋体" w:eastAsia="宋体" w:cs="宋体"/>
          <w:sz w:val="24"/>
          <w:szCs w:val="24"/>
        </w:rPr>
        <w:t xml:space="preserve"> </w:t>
      </w:r>
      <w:r>
        <w:rPr>
          <w:rFonts w:ascii="宋体" w:hAnsi="宋体" w:eastAsia="宋体" w:cs="宋体"/>
          <w:spacing w:val="-9"/>
          <w:sz w:val="24"/>
          <w:szCs w:val="24"/>
        </w:rPr>
        <w:t>符合《劳动法》要求， 按照国家和地区规定和标准提供</w:t>
      </w:r>
      <w:r>
        <w:rPr>
          <w:rFonts w:ascii="宋体" w:hAnsi="宋体" w:eastAsia="宋体" w:cs="宋体"/>
          <w:spacing w:val="-10"/>
          <w:sz w:val="24"/>
          <w:szCs w:val="24"/>
        </w:rPr>
        <w:t>支付其所雇用人员的工资。</w:t>
      </w:r>
      <w:r>
        <w:rPr>
          <w:rFonts w:ascii="宋体" w:hAnsi="宋体" w:eastAsia="宋体" w:cs="宋体"/>
          <w:sz w:val="24"/>
          <w:szCs w:val="24"/>
        </w:rPr>
        <w:t xml:space="preserve"> </w:t>
      </w:r>
      <w:r>
        <w:rPr>
          <w:rFonts w:ascii="宋体" w:hAnsi="宋体" w:eastAsia="宋体" w:cs="宋体"/>
          <w:spacing w:val="-2"/>
          <w:sz w:val="24"/>
          <w:szCs w:val="24"/>
        </w:rPr>
        <w:t>因乙方出现拖欠工资、劳动报酬等违反劳动合同或劳</w:t>
      </w:r>
      <w:r>
        <w:rPr>
          <w:rFonts w:ascii="宋体" w:hAnsi="宋体" w:eastAsia="宋体" w:cs="宋体"/>
          <w:spacing w:val="-3"/>
          <w:sz w:val="24"/>
          <w:szCs w:val="24"/>
        </w:rPr>
        <w:t>动法律法规规定所引起的一 切法律、经济责任由乙方自行承担。</w:t>
      </w:r>
    </w:p>
    <w:p>
      <w:pPr>
        <w:spacing w:before="214" w:line="301" w:lineRule="auto"/>
        <w:ind w:left="740" w:right="85" w:hanging="488"/>
        <w:rPr>
          <w:rFonts w:ascii="宋体" w:hAnsi="宋体" w:eastAsia="宋体" w:cs="宋体"/>
          <w:sz w:val="24"/>
          <w:szCs w:val="24"/>
        </w:rPr>
      </w:pPr>
      <w:r>
        <w:rPr>
          <w:rFonts w:ascii="宋体" w:hAnsi="宋体" w:eastAsia="宋体" w:cs="宋体"/>
          <w:spacing w:val="-9"/>
          <w:sz w:val="24"/>
          <w:szCs w:val="24"/>
        </w:rPr>
        <w:t>2.13</w:t>
      </w:r>
      <w:r>
        <w:rPr>
          <w:rFonts w:ascii="宋体" w:hAnsi="宋体" w:eastAsia="宋体" w:cs="宋体"/>
          <w:spacing w:val="-19"/>
          <w:sz w:val="24"/>
          <w:szCs w:val="24"/>
        </w:rPr>
        <w:t xml:space="preserve"> </w:t>
      </w:r>
      <w:r>
        <w:rPr>
          <w:rFonts w:ascii="宋体" w:hAnsi="宋体" w:eastAsia="宋体" w:cs="宋体"/>
          <w:spacing w:val="-9"/>
          <w:sz w:val="24"/>
          <w:szCs w:val="24"/>
        </w:rPr>
        <w:t>乙方保证在服务区域内的工作人员具有良好文明的精神风貌， 按照统一着装，</w:t>
      </w:r>
      <w:r>
        <w:rPr>
          <w:rFonts w:ascii="宋体" w:hAnsi="宋体" w:eastAsia="宋体" w:cs="宋体"/>
          <w:spacing w:val="-55"/>
          <w:sz w:val="24"/>
          <w:szCs w:val="24"/>
        </w:rPr>
        <w:t xml:space="preserve"> </w:t>
      </w:r>
      <w:r>
        <w:rPr>
          <w:rFonts w:ascii="宋体" w:hAnsi="宋体" w:eastAsia="宋体" w:cs="宋体"/>
          <w:spacing w:val="-9"/>
          <w:sz w:val="24"/>
          <w:szCs w:val="24"/>
        </w:rPr>
        <w:t>讲</w:t>
      </w:r>
      <w:r>
        <w:rPr>
          <w:rFonts w:ascii="宋体" w:hAnsi="宋体" w:eastAsia="宋体" w:cs="宋体"/>
          <w:sz w:val="24"/>
          <w:szCs w:val="24"/>
        </w:rPr>
        <w:t xml:space="preserve"> </w:t>
      </w:r>
      <w:r>
        <w:rPr>
          <w:rFonts w:ascii="宋体" w:hAnsi="宋体" w:eastAsia="宋体" w:cs="宋体"/>
          <w:spacing w:val="-5"/>
          <w:sz w:val="24"/>
          <w:szCs w:val="24"/>
        </w:rPr>
        <w:t>究仪容仪表提升服务质量。</w:t>
      </w:r>
    </w:p>
    <w:p>
      <w:pPr>
        <w:spacing w:before="216" w:line="302" w:lineRule="auto"/>
        <w:ind w:left="737" w:right="85" w:hanging="485"/>
        <w:rPr>
          <w:rFonts w:ascii="宋体" w:hAnsi="宋体" w:eastAsia="宋体" w:cs="宋体"/>
          <w:sz w:val="24"/>
          <w:szCs w:val="24"/>
        </w:rPr>
      </w:pPr>
      <w:r>
        <w:rPr>
          <w:rFonts w:ascii="宋体" w:hAnsi="宋体" w:eastAsia="宋体" w:cs="宋体"/>
          <w:spacing w:val="-8"/>
          <w:sz w:val="24"/>
          <w:szCs w:val="24"/>
        </w:rPr>
        <w:t>2.14</w:t>
      </w:r>
      <w:r>
        <w:rPr>
          <w:rFonts w:ascii="宋体" w:hAnsi="宋体" w:eastAsia="宋体" w:cs="宋体"/>
          <w:spacing w:val="-27"/>
          <w:sz w:val="24"/>
          <w:szCs w:val="24"/>
        </w:rPr>
        <w:t xml:space="preserve"> </w:t>
      </w:r>
      <w:r>
        <w:rPr>
          <w:rFonts w:ascii="宋体" w:hAnsi="宋体" w:eastAsia="宋体" w:cs="宋体"/>
          <w:spacing w:val="-8"/>
          <w:sz w:val="24"/>
          <w:szCs w:val="24"/>
        </w:rPr>
        <w:t>乙方不得以甲方的名义从事任何经营活动、不得从事非法活动，</w:t>
      </w:r>
      <w:r>
        <w:rPr>
          <w:rFonts w:ascii="宋体" w:hAnsi="宋体" w:eastAsia="宋体" w:cs="宋体"/>
          <w:spacing w:val="32"/>
          <w:sz w:val="24"/>
          <w:szCs w:val="24"/>
        </w:rPr>
        <w:t xml:space="preserve"> </w:t>
      </w:r>
      <w:r>
        <w:rPr>
          <w:rFonts w:ascii="宋体" w:hAnsi="宋体" w:eastAsia="宋体" w:cs="宋体"/>
          <w:spacing w:val="-9"/>
          <w:sz w:val="24"/>
          <w:szCs w:val="24"/>
        </w:rPr>
        <w:t>由此发生的一切</w:t>
      </w:r>
      <w:r>
        <w:rPr>
          <w:rFonts w:ascii="宋体" w:hAnsi="宋体" w:eastAsia="宋体" w:cs="宋体"/>
          <w:sz w:val="24"/>
          <w:szCs w:val="24"/>
        </w:rPr>
        <w:t xml:space="preserve"> </w:t>
      </w:r>
      <w:r>
        <w:rPr>
          <w:rFonts w:ascii="宋体" w:hAnsi="宋体" w:eastAsia="宋体" w:cs="宋体"/>
          <w:spacing w:val="-6"/>
          <w:sz w:val="24"/>
          <w:szCs w:val="24"/>
        </w:rPr>
        <w:t>责任与甲方无关。</w:t>
      </w:r>
    </w:p>
    <w:p>
      <w:pPr>
        <w:spacing w:before="214" w:line="330" w:lineRule="auto"/>
        <w:ind w:left="732" w:right="81" w:hanging="480"/>
        <w:rPr>
          <w:rFonts w:ascii="宋体" w:hAnsi="宋体" w:eastAsia="宋体" w:cs="宋体"/>
          <w:sz w:val="24"/>
          <w:szCs w:val="24"/>
        </w:rPr>
      </w:pPr>
      <w:r>
        <w:rPr>
          <w:rFonts w:ascii="宋体" w:hAnsi="宋体" w:eastAsia="宋体" w:cs="宋体"/>
          <w:sz w:val="24"/>
          <w:szCs w:val="24"/>
        </w:rPr>
        <w:t>2.15</w:t>
      </w:r>
      <w:r>
        <w:rPr>
          <w:rFonts w:ascii="宋体" w:hAnsi="宋体" w:eastAsia="宋体" w:cs="宋体"/>
          <w:spacing w:val="45"/>
          <w:sz w:val="24"/>
          <w:szCs w:val="24"/>
        </w:rPr>
        <w:t xml:space="preserve"> </w:t>
      </w:r>
      <w:r>
        <w:rPr>
          <w:rFonts w:ascii="宋体" w:hAnsi="宋体" w:eastAsia="宋体" w:cs="宋体"/>
          <w:sz w:val="24"/>
          <w:szCs w:val="24"/>
        </w:rPr>
        <w:t xml:space="preserve">乙方应随时接受并配合甲方对其承包服务范围内的服务质量及安全管理情况进 </w:t>
      </w:r>
      <w:r>
        <w:rPr>
          <w:rFonts w:ascii="宋体" w:hAnsi="宋体" w:eastAsia="宋体" w:cs="宋体"/>
          <w:spacing w:val="-8"/>
          <w:sz w:val="24"/>
          <w:szCs w:val="24"/>
        </w:rPr>
        <w:t>行检查并予以确认。对于甲方在检查中提出的问题，</w:t>
      </w:r>
      <w:r>
        <w:rPr>
          <w:rFonts w:ascii="宋体" w:hAnsi="宋体" w:eastAsia="宋体" w:cs="宋体"/>
          <w:spacing w:val="63"/>
          <w:sz w:val="24"/>
          <w:szCs w:val="24"/>
        </w:rPr>
        <w:t xml:space="preserve"> </w:t>
      </w:r>
      <w:r>
        <w:rPr>
          <w:rFonts w:ascii="宋体" w:hAnsi="宋体" w:eastAsia="宋体" w:cs="宋体"/>
          <w:spacing w:val="-8"/>
          <w:sz w:val="24"/>
          <w:szCs w:val="24"/>
        </w:rPr>
        <w:t>乙方应在</w:t>
      </w:r>
      <w:r>
        <w:rPr>
          <w:rFonts w:ascii="宋体" w:hAnsi="宋体" w:eastAsia="宋体" w:cs="宋体"/>
          <w:spacing w:val="-44"/>
          <w:sz w:val="24"/>
          <w:szCs w:val="24"/>
        </w:rPr>
        <w:t xml:space="preserve"> </w:t>
      </w:r>
      <w:r>
        <w:rPr>
          <w:rFonts w:ascii="宋体" w:hAnsi="宋体" w:eastAsia="宋体" w:cs="宋体"/>
          <w:spacing w:val="-8"/>
          <w:sz w:val="24"/>
          <w:szCs w:val="24"/>
        </w:rPr>
        <w:t>7</w:t>
      </w:r>
      <w:r>
        <w:rPr>
          <w:rFonts w:ascii="宋体" w:hAnsi="宋体" w:eastAsia="宋体" w:cs="宋体"/>
          <w:spacing w:val="-50"/>
          <w:sz w:val="24"/>
          <w:szCs w:val="24"/>
        </w:rPr>
        <w:t xml:space="preserve"> </w:t>
      </w:r>
      <w:r>
        <w:rPr>
          <w:rFonts w:ascii="宋体" w:hAnsi="宋体" w:eastAsia="宋体" w:cs="宋体"/>
          <w:spacing w:val="-8"/>
          <w:sz w:val="24"/>
          <w:szCs w:val="24"/>
        </w:rPr>
        <w:t>个工作日内书面</w:t>
      </w:r>
      <w:r>
        <w:rPr>
          <w:rFonts w:ascii="宋体" w:hAnsi="宋体" w:eastAsia="宋体" w:cs="宋体"/>
          <w:sz w:val="24"/>
          <w:szCs w:val="24"/>
        </w:rPr>
        <w:t xml:space="preserve"> </w:t>
      </w:r>
      <w:r>
        <w:rPr>
          <w:rFonts w:ascii="宋体" w:hAnsi="宋体" w:eastAsia="宋体" w:cs="宋体"/>
          <w:spacing w:val="-8"/>
          <w:sz w:val="24"/>
          <w:szCs w:val="24"/>
        </w:rPr>
        <w:t>回复甲方。</w:t>
      </w:r>
    </w:p>
    <w:p>
      <w:pPr>
        <w:spacing w:before="212" w:line="220" w:lineRule="auto"/>
        <w:ind w:left="281"/>
        <w:rPr>
          <w:rFonts w:ascii="宋体" w:hAnsi="宋体" w:eastAsia="宋体" w:cs="宋体"/>
          <w:sz w:val="24"/>
          <w:szCs w:val="24"/>
        </w:rPr>
      </w:pPr>
      <w:r>
        <w:rPr>
          <w:rFonts w:ascii="宋体" w:hAnsi="宋体" w:eastAsia="宋体" w:cs="宋体"/>
          <w:spacing w:val="-2"/>
          <w:sz w:val="24"/>
          <w:szCs w:val="24"/>
        </w:rPr>
        <w:t>2.16</w:t>
      </w:r>
      <w:r>
        <w:rPr>
          <w:rFonts w:ascii="宋体" w:hAnsi="宋体" w:eastAsia="宋体" w:cs="宋体"/>
          <w:spacing w:val="-27"/>
          <w:sz w:val="24"/>
          <w:szCs w:val="24"/>
        </w:rPr>
        <w:t xml:space="preserve"> </w:t>
      </w:r>
      <w:r>
        <w:rPr>
          <w:rFonts w:ascii="宋体" w:hAnsi="宋体" w:eastAsia="宋体" w:cs="宋体"/>
          <w:spacing w:val="-2"/>
          <w:sz w:val="24"/>
          <w:szCs w:val="24"/>
        </w:rPr>
        <w:t>乙方必须服从甲方运作的整体需要，配合甲方的紧</w:t>
      </w:r>
      <w:r>
        <w:rPr>
          <w:rFonts w:ascii="宋体" w:hAnsi="宋体" w:eastAsia="宋体" w:cs="宋体"/>
          <w:spacing w:val="-3"/>
          <w:sz w:val="24"/>
          <w:szCs w:val="24"/>
        </w:rPr>
        <w:t>急业务调度和指挥。</w:t>
      </w:r>
    </w:p>
    <w:p>
      <w:pPr>
        <w:spacing w:before="219" w:line="343" w:lineRule="auto"/>
        <w:ind w:left="728" w:right="18" w:hanging="476"/>
        <w:rPr>
          <w:rFonts w:ascii="宋体" w:hAnsi="宋体" w:eastAsia="宋体" w:cs="宋体"/>
          <w:sz w:val="24"/>
          <w:szCs w:val="24"/>
        </w:rPr>
      </w:pPr>
      <w:r>
        <w:rPr>
          <w:rFonts w:ascii="宋体" w:hAnsi="宋体" w:eastAsia="宋体" w:cs="宋体"/>
          <w:spacing w:val="-7"/>
          <w:sz w:val="24"/>
          <w:szCs w:val="24"/>
        </w:rPr>
        <w:t>2.17</w:t>
      </w:r>
      <w:r>
        <w:rPr>
          <w:rFonts w:ascii="宋体" w:hAnsi="宋体" w:eastAsia="宋体" w:cs="宋体"/>
          <w:spacing w:val="33"/>
          <w:sz w:val="24"/>
          <w:szCs w:val="24"/>
        </w:rPr>
        <w:t xml:space="preserve"> </w:t>
      </w:r>
      <w:r>
        <w:rPr>
          <w:rFonts w:ascii="宋体" w:hAnsi="宋体" w:eastAsia="宋体" w:cs="宋体"/>
          <w:spacing w:val="-7"/>
          <w:sz w:val="24"/>
          <w:szCs w:val="24"/>
        </w:rPr>
        <w:t>因乙方责任原因， 在运行维修过程中造成甲方的财产或其它设备设施受到损坏，</w:t>
      </w:r>
      <w:r>
        <w:rPr>
          <w:rFonts w:ascii="宋体" w:hAnsi="宋体" w:eastAsia="宋体" w:cs="宋体"/>
          <w:sz w:val="24"/>
          <w:szCs w:val="24"/>
        </w:rPr>
        <w:t xml:space="preserve"> </w:t>
      </w:r>
      <w:r>
        <w:rPr>
          <w:rFonts w:ascii="宋体" w:hAnsi="宋体" w:eastAsia="宋体" w:cs="宋体"/>
          <w:spacing w:val="-7"/>
          <w:sz w:val="24"/>
          <w:szCs w:val="24"/>
        </w:rPr>
        <w:t>乙方承担责任，</w:t>
      </w:r>
      <w:r>
        <w:rPr>
          <w:rFonts w:ascii="宋体" w:hAnsi="宋体" w:eastAsia="宋体" w:cs="宋体"/>
          <w:spacing w:val="58"/>
          <w:sz w:val="24"/>
          <w:szCs w:val="24"/>
        </w:rPr>
        <w:t xml:space="preserve"> </w:t>
      </w:r>
      <w:r>
        <w:rPr>
          <w:rFonts w:ascii="宋体" w:hAnsi="宋体" w:eastAsia="宋体" w:cs="宋体"/>
          <w:spacing w:val="-7"/>
          <w:sz w:val="24"/>
          <w:szCs w:val="24"/>
        </w:rPr>
        <w:t>并完全修复损坏部分直至能够正常使用。非乙方原因导致甲方在</w:t>
      </w:r>
      <w:r>
        <w:rPr>
          <w:rFonts w:ascii="宋体" w:hAnsi="宋体" w:eastAsia="宋体" w:cs="宋体"/>
          <w:sz w:val="24"/>
          <w:szCs w:val="24"/>
        </w:rPr>
        <w:t xml:space="preserve"> </w:t>
      </w:r>
      <w:r>
        <w:rPr>
          <w:rFonts w:ascii="宋体" w:hAnsi="宋体" w:eastAsia="宋体" w:cs="宋体"/>
          <w:spacing w:val="-12"/>
          <w:sz w:val="24"/>
          <w:szCs w:val="24"/>
        </w:rPr>
        <w:t>甲方的财产或其它设备设施受到损坏，</w:t>
      </w:r>
      <w:r>
        <w:rPr>
          <w:rFonts w:ascii="宋体" w:hAnsi="宋体" w:eastAsia="宋体" w:cs="宋体"/>
          <w:spacing w:val="73"/>
          <w:sz w:val="24"/>
          <w:szCs w:val="24"/>
        </w:rPr>
        <w:t xml:space="preserve"> </w:t>
      </w:r>
      <w:r>
        <w:rPr>
          <w:rFonts w:ascii="宋体" w:hAnsi="宋体" w:eastAsia="宋体" w:cs="宋体"/>
          <w:spacing w:val="-12"/>
          <w:sz w:val="24"/>
          <w:szCs w:val="24"/>
        </w:rPr>
        <w:t>乙方应在发现后及时通知甲方，</w:t>
      </w:r>
      <w:r>
        <w:rPr>
          <w:rFonts w:ascii="宋体" w:hAnsi="宋体" w:eastAsia="宋体" w:cs="宋体"/>
          <w:spacing w:val="39"/>
          <w:sz w:val="24"/>
          <w:szCs w:val="24"/>
        </w:rPr>
        <w:t xml:space="preserve"> </w:t>
      </w:r>
      <w:r>
        <w:rPr>
          <w:rFonts w:ascii="宋体" w:hAnsi="宋体" w:eastAsia="宋体" w:cs="宋体"/>
          <w:spacing w:val="-12"/>
          <w:sz w:val="24"/>
          <w:szCs w:val="24"/>
        </w:rPr>
        <w:t>并采取措</w:t>
      </w:r>
      <w:r>
        <w:rPr>
          <w:rFonts w:ascii="宋体" w:hAnsi="宋体" w:eastAsia="宋体" w:cs="宋体"/>
          <w:sz w:val="24"/>
          <w:szCs w:val="24"/>
        </w:rPr>
        <w:t xml:space="preserve"> </w:t>
      </w:r>
      <w:r>
        <w:rPr>
          <w:rFonts w:ascii="宋体" w:hAnsi="宋体" w:eastAsia="宋体" w:cs="宋体"/>
          <w:spacing w:val="-4"/>
          <w:sz w:val="24"/>
          <w:szCs w:val="24"/>
        </w:rPr>
        <w:t>施以最大程度的减小损失。</w:t>
      </w:r>
    </w:p>
    <w:p>
      <w:pPr>
        <w:spacing w:before="215" w:line="301" w:lineRule="auto"/>
        <w:ind w:left="760" w:right="85" w:hanging="508"/>
        <w:rPr>
          <w:rFonts w:ascii="宋体" w:hAnsi="宋体" w:eastAsia="宋体" w:cs="宋体"/>
          <w:sz w:val="24"/>
          <w:szCs w:val="24"/>
        </w:rPr>
      </w:pPr>
      <w:r>
        <w:rPr>
          <w:rFonts w:ascii="宋体" w:hAnsi="宋体" w:eastAsia="宋体" w:cs="宋体"/>
          <w:spacing w:val="-4"/>
          <w:sz w:val="24"/>
          <w:szCs w:val="24"/>
        </w:rPr>
        <w:t>2.18</w:t>
      </w:r>
      <w:r>
        <w:rPr>
          <w:rFonts w:ascii="宋体" w:hAnsi="宋体" w:eastAsia="宋体" w:cs="宋体"/>
          <w:spacing w:val="-27"/>
          <w:sz w:val="24"/>
          <w:szCs w:val="24"/>
        </w:rPr>
        <w:t xml:space="preserve"> </w:t>
      </w:r>
      <w:r>
        <w:rPr>
          <w:rFonts w:ascii="宋体" w:hAnsi="宋体" w:eastAsia="宋体" w:cs="宋体"/>
          <w:spacing w:val="-4"/>
          <w:sz w:val="24"/>
          <w:szCs w:val="24"/>
        </w:rPr>
        <w:t>乙方在接到甲方书面通知的由于服务质量原因造成的有</w:t>
      </w:r>
      <w:r>
        <w:rPr>
          <w:rFonts w:ascii="宋体" w:hAnsi="宋体" w:eastAsia="宋体" w:cs="宋体"/>
          <w:spacing w:val="-5"/>
          <w:sz w:val="24"/>
          <w:szCs w:val="24"/>
        </w:rPr>
        <w:t>效投诉，乙方在五日内向</w:t>
      </w:r>
      <w:r>
        <w:rPr>
          <w:rFonts w:ascii="宋体" w:hAnsi="宋体" w:eastAsia="宋体" w:cs="宋体"/>
          <w:sz w:val="24"/>
          <w:szCs w:val="24"/>
        </w:rPr>
        <w:t xml:space="preserve"> </w:t>
      </w:r>
      <w:r>
        <w:rPr>
          <w:rFonts w:ascii="宋体" w:hAnsi="宋体" w:eastAsia="宋体" w:cs="宋体"/>
          <w:spacing w:val="-8"/>
          <w:sz w:val="24"/>
          <w:szCs w:val="24"/>
        </w:rPr>
        <w:t>甲方做出书面答复。</w:t>
      </w:r>
    </w:p>
    <w:p>
      <w:pPr>
        <w:spacing w:before="216" w:line="220" w:lineRule="auto"/>
        <w:ind w:left="252"/>
        <w:rPr>
          <w:rFonts w:ascii="宋体" w:hAnsi="宋体" w:eastAsia="宋体" w:cs="宋体"/>
          <w:sz w:val="24"/>
          <w:szCs w:val="24"/>
        </w:rPr>
      </w:pPr>
      <w:r>
        <w:rPr>
          <w:rFonts w:ascii="宋体" w:hAnsi="宋体" w:eastAsia="宋体" w:cs="宋体"/>
          <w:spacing w:val="-1"/>
          <w:sz w:val="24"/>
          <w:szCs w:val="24"/>
        </w:rPr>
        <w:t>2.19 运行人员由乙方按照班次进行配</w:t>
      </w:r>
      <w:r>
        <w:rPr>
          <w:rFonts w:ascii="宋体" w:hAnsi="宋体" w:eastAsia="宋体" w:cs="宋体"/>
          <w:spacing w:val="-2"/>
          <w:sz w:val="24"/>
          <w:szCs w:val="24"/>
        </w:rPr>
        <w:t>置，确保各班次有人值守工作。</w:t>
      </w:r>
    </w:p>
    <w:p>
      <w:pPr>
        <w:spacing w:before="213" w:line="302" w:lineRule="auto"/>
        <w:ind w:left="730" w:right="145" w:hanging="478"/>
        <w:rPr>
          <w:rFonts w:ascii="宋体" w:hAnsi="宋体" w:eastAsia="宋体" w:cs="宋体"/>
          <w:sz w:val="24"/>
          <w:szCs w:val="24"/>
        </w:rPr>
      </w:pPr>
      <w:r>
        <w:rPr>
          <w:rFonts w:ascii="宋体" w:hAnsi="宋体" w:eastAsia="宋体" w:cs="宋体"/>
          <w:sz w:val="24"/>
          <w:szCs w:val="24"/>
        </w:rPr>
        <w:t>2.20 如乙方调换人员，需向甲方递交书面说明，经</w:t>
      </w:r>
      <w:r>
        <w:rPr>
          <w:rFonts w:ascii="宋体" w:hAnsi="宋体" w:eastAsia="宋体" w:cs="宋体"/>
          <w:spacing w:val="-1"/>
          <w:sz w:val="24"/>
          <w:szCs w:val="24"/>
        </w:rPr>
        <w:t>甲方同意后方可更换人员，确保</w:t>
      </w:r>
      <w:r>
        <w:rPr>
          <w:rFonts w:ascii="宋体" w:hAnsi="宋体" w:eastAsia="宋体" w:cs="宋体"/>
          <w:sz w:val="24"/>
          <w:szCs w:val="24"/>
        </w:rPr>
        <w:t xml:space="preserve"> </w:t>
      </w:r>
      <w:r>
        <w:rPr>
          <w:rFonts w:ascii="宋体" w:hAnsi="宋体" w:eastAsia="宋体" w:cs="宋体"/>
          <w:spacing w:val="-8"/>
          <w:sz w:val="24"/>
          <w:szCs w:val="24"/>
        </w:rPr>
        <w:t>人员稳定。</w:t>
      </w:r>
    </w:p>
    <w:p>
      <w:pPr>
        <w:spacing w:before="216" w:line="219" w:lineRule="auto"/>
        <w:ind w:left="252"/>
        <w:rPr>
          <w:rFonts w:ascii="宋体" w:hAnsi="宋体" w:eastAsia="宋体" w:cs="宋体"/>
          <w:sz w:val="24"/>
          <w:szCs w:val="24"/>
        </w:rPr>
      </w:pPr>
      <w:r>
        <w:rPr>
          <w:rFonts w:ascii="宋体" w:hAnsi="宋体" w:eastAsia="宋体" w:cs="宋体"/>
          <w:spacing w:val="-1"/>
          <w:sz w:val="24"/>
          <w:szCs w:val="24"/>
        </w:rPr>
        <w:t>2.21 因值守人员休假乙方须提前安排人员替补，工作安排及业务</w:t>
      </w:r>
      <w:r>
        <w:rPr>
          <w:rFonts w:ascii="宋体" w:hAnsi="宋体" w:eastAsia="宋体" w:cs="宋体"/>
          <w:spacing w:val="-2"/>
          <w:sz w:val="24"/>
          <w:szCs w:val="24"/>
        </w:rPr>
        <w:t>培训由乙方负责。</w:t>
      </w:r>
    </w:p>
    <w:p>
      <w:pPr>
        <w:spacing w:before="215" w:line="302" w:lineRule="auto"/>
        <w:ind w:left="758" w:right="198" w:hanging="506"/>
        <w:rPr>
          <w:rFonts w:ascii="宋体" w:hAnsi="宋体" w:eastAsia="宋体" w:cs="宋体"/>
          <w:sz w:val="24"/>
          <w:szCs w:val="24"/>
        </w:rPr>
      </w:pPr>
      <w:r>
        <w:rPr>
          <w:rFonts w:ascii="宋体" w:hAnsi="宋体" w:eastAsia="宋体" w:cs="宋体"/>
          <w:spacing w:val="-2"/>
          <w:sz w:val="24"/>
          <w:szCs w:val="24"/>
        </w:rPr>
        <w:t>2.22 因乙方未能充分履行服务义务，给甲方或任何第三方造成人身或财产损失的，</w:t>
      </w:r>
      <w:r>
        <w:rPr>
          <w:rFonts w:ascii="宋体" w:hAnsi="宋体" w:eastAsia="宋体" w:cs="宋体"/>
          <w:spacing w:val="11"/>
          <w:sz w:val="24"/>
          <w:szCs w:val="24"/>
        </w:rPr>
        <w:t xml:space="preserve"> </w:t>
      </w:r>
      <w:r>
        <w:rPr>
          <w:rFonts w:ascii="宋体" w:hAnsi="宋体" w:eastAsia="宋体" w:cs="宋体"/>
          <w:spacing w:val="-3"/>
          <w:sz w:val="24"/>
          <w:szCs w:val="24"/>
        </w:rPr>
        <w:t>由乙方承担赔偿责任。如甲方垫付的，有权向乙方进行追偿。</w:t>
      </w:r>
    </w:p>
    <w:p>
      <w:pPr>
        <w:spacing w:before="216" w:line="499" w:lineRule="exact"/>
        <w:ind w:right="41"/>
        <w:jc w:val="right"/>
        <w:rPr>
          <w:rFonts w:ascii="宋体" w:hAnsi="宋体" w:eastAsia="宋体" w:cs="宋体"/>
          <w:sz w:val="24"/>
          <w:szCs w:val="24"/>
        </w:rPr>
      </w:pPr>
      <w:r>
        <w:rPr>
          <w:rFonts w:ascii="宋体" w:hAnsi="宋体" w:eastAsia="宋体" w:cs="宋体"/>
          <w:spacing w:val="-10"/>
          <w:position w:val="19"/>
          <w:sz w:val="24"/>
          <w:szCs w:val="24"/>
        </w:rPr>
        <w:t>2.23无论任何原因造成安全事故，</w:t>
      </w:r>
      <w:r>
        <w:rPr>
          <w:rFonts w:ascii="宋体" w:hAnsi="宋体" w:eastAsia="宋体" w:cs="宋体"/>
          <w:spacing w:val="77"/>
          <w:position w:val="19"/>
          <w:sz w:val="24"/>
          <w:szCs w:val="24"/>
        </w:rPr>
        <w:t xml:space="preserve"> </w:t>
      </w:r>
      <w:r>
        <w:rPr>
          <w:rFonts w:ascii="宋体" w:hAnsi="宋体" w:eastAsia="宋体" w:cs="宋体"/>
          <w:spacing w:val="-10"/>
          <w:position w:val="19"/>
          <w:sz w:val="24"/>
          <w:szCs w:val="24"/>
        </w:rPr>
        <w:t>乙方均应尽力</w:t>
      </w:r>
      <w:r>
        <w:rPr>
          <w:rFonts w:ascii="宋体" w:hAnsi="宋体" w:eastAsia="宋体" w:cs="宋体"/>
          <w:spacing w:val="-11"/>
          <w:position w:val="19"/>
          <w:sz w:val="24"/>
          <w:szCs w:val="24"/>
        </w:rPr>
        <w:t>采取措施防止损失扩大，</w:t>
      </w:r>
      <w:r>
        <w:rPr>
          <w:rFonts w:ascii="宋体" w:hAnsi="宋体" w:eastAsia="宋体" w:cs="宋体"/>
          <w:spacing w:val="59"/>
          <w:position w:val="19"/>
          <w:sz w:val="24"/>
          <w:szCs w:val="24"/>
        </w:rPr>
        <w:t xml:space="preserve"> </w:t>
      </w:r>
      <w:r>
        <w:rPr>
          <w:rFonts w:ascii="宋体" w:hAnsi="宋体" w:eastAsia="宋体" w:cs="宋体"/>
          <w:spacing w:val="-11"/>
          <w:position w:val="19"/>
          <w:sz w:val="24"/>
          <w:szCs w:val="24"/>
        </w:rPr>
        <w:t>并立即向甲</w:t>
      </w:r>
    </w:p>
    <w:p>
      <w:pPr>
        <w:spacing w:before="1" w:line="218" w:lineRule="auto"/>
        <w:ind w:left="730"/>
        <w:rPr>
          <w:rFonts w:ascii="宋体" w:hAnsi="宋体" w:eastAsia="宋体" w:cs="宋体"/>
          <w:sz w:val="24"/>
          <w:szCs w:val="24"/>
        </w:rPr>
      </w:pPr>
      <w:r>
        <w:rPr>
          <w:rFonts w:ascii="宋体" w:hAnsi="宋体" w:eastAsia="宋体" w:cs="宋体"/>
          <w:spacing w:val="-9"/>
          <w:sz w:val="24"/>
          <w:szCs w:val="24"/>
        </w:rPr>
        <w:t>方报告。</w:t>
      </w:r>
    </w:p>
    <w:p>
      <w:pPr>
        <w:spacing w:before="215" w:line="219" w:lineRule="auto"/>
        <w:ind w:left="252"/>
        <w:rPr>
          <w:rFonts w:ascii="宋体" w:hAnsi="宋体" w:eastAsia="宋体" w:cs="宋体"/>
          <w:sz w:val="24"/>
          <w:szCs w:val="24"/>
        </w:rPr>
      </w:pPr>
      <w:r>
        <w:rPr>
          <w:rFonts w:ascii="宋体" w:hAnsi="宋体" w:eastAsia="宋体" w:cs="宋体"/>
          <w:spacing w:val="-1"/>
          <w:sz w:val="24"/>
          <w:szCs w:val="24"/>
        </w:rPr>
        <w:t>2.24 未经甲方书面同意，乙方不得将本合同项下的任何权利或义</w:t>
      </w:r>
      <w:r>
        <w:rPr>
          <w:rFonts w:ascii="宋体" w:hAnsi="宋体" w:eastAsia="宋体" w:cs="宋体"/>
          <w:spacing w:val="-2"/>
          <w:sz w:val="24"/>
          <w:szCs w:val="24"/>
        </w:rPr>
        <w:t>务转让给第三方。</w:t>
      </w:r>
    </w:p>
    <w:p>
      <w:pPr>
        <w:spacing w:line="219" w:lineRule="auto"/>
        <w:rPr>
          <w:rFonts w:ascii="宋体" w:hAnsi="宋体" w:eastAsia="宋体" w:cs="宋体"/>
          <w:sz w:val="24"/>
          <w:szCs w:val="24"/>
        </w:rPr>
        <w:sectPr>
          <w:headerReference r:id="rId13" w:type="default"/>
          <w:footerReference r:id="rId14" w:type="default"/>
          <w:pgSz w:w="11907" w:h="16839"/>
          <w:pgMar w:top="1317" w:right="1371" w:bottom="1503" w:left="1390" w:header="794" w:footer="1289" w:gutter="0"/>
          <w:cols w:space="720" w:num="1"/>
        </w:sectPr>
      </w:pPr>
    </w:p>
    <w:p>
      <w:pPr>
        <w:spacing w:before="296" w:line="220" w:lineRule="auto"/>
        <w:ind w:left="42"/>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五、合同期限：</w:t>
      </w:r>
    </w:p>
    <w:p>
      <w:pPr>
        <w:spacing w:before="212" w:line="219" w:lineRule="auto"/>
        <w:ind w:left="399"/>
        <w:rPr>
          <w:rFonts w:ascii="宋体" w:hAnsi="宋体" w:eastAsia="宋体" w:cs="宋体"/>
          <w:sz w:val="24"/>
          <w:szCs w:val="24"/>
        </w:rPr>
      </w:pPr>
      <w:r>
        <w:rPr>
          <w:rFonts w:ascii="宋体" w:hAnsi="宋体" w:eastAsia="宋体" w:cs="宋体"/>
          <w:spacing w:val="-9"/>
          <w:sz w:val="24"/>
          <w:szCs w:val="24"/>
        </w:rPr>
        <w:t>本合同自</w:t>
      </w:r>
      <w:r>
        <w:rPr>
          <w:rFonts w:ascii="宋体" w:hAnsi="宋体" w:eastAsia="宋体" w:cs="宋体"/>
          <w:spacing w:val="-38"/>
          <w:sz w:val="24"/>
          <w:szCs w:val="24"/>
        </w:rPr>
        <w:t xml:space="preserve"> </w:t>
      </w:r>
      <w:r>
        <w:rPr>
          <w:rFonts w:ascii="宋体" w:hAnsi="宋体" w:eastAsia="宋体" w:cs="宋体"/>
          <w:spacing w:val="-9"/>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2</w:t>
      </w:r>
      <w:r>
        <w:rPr>
          <w:rFonts w:ascii="宋体" w:hAnsi="宋体" w:eastAsia="宋体" w:cs="宋体"/>
          <w:spacing w:val="-45"/>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27"/>
          <w:sz w:val="24"/>
          <w:szCs w:val="24"/>
          <w:u w:val="single" w:color="auto"/>
        </w:rPr>
        <w:t xml:space="preserve"> </w:t>
      </w:r>
      <w:r>
        <w:rPr>
          <w:rFonts w:ascii="宋体" w:hAnsi="宋体" w:eastAsia="宋体" w:cs="宋体"/>
          <w:spacing w:val="-9"/>
          <w:sz w:val="24"/>
          <w:szCs w:val="24"/>
          <w:u w:val="single" w:color="auto"/>
        </w:rPr>
        <w:t>1</w:t>
      </w:r>
      <w:r>
        <w:rPr>
          <w:rFonts w:ascii="宋体" w:hAnsi="宋体" w:eastAsia="宋体" w:cs="宋体"/>
          <w:spacing w:val="51"/>
          <w:sz w:val="24"/>
          <w:szCs w:val="24"/>
          <w:u w:val="single" w:color="auto"/>
        </w:rPr>
        <w:t xml:space="preserve"> </w:t>
      </w:r>
      <w:r>
        <w:rPr>
          <w:rFonts w:ascii="宋体" w:hAnsi="宋体" w:eastAsia="宋体" w:cs="宋体"/>
          <w:spacing w:val="-9"/>
          <w:sz w:val="24"/>
          <w:szCs w:val="24"/>
        </w:rPr>
        <w:t>日起至</w:t>
      </w:r>
      <w:r>
        <w:rPr>
          <w:rFonts w:ascii="宋体" w:hAnsi="宋体" w:eastAsia="宋体" w:cs="宋体"/>
          <w:spacing w:val="-9"/>
          <w:sz w:val="24"/>
          <w:szCs w:val="24"/>
          <w:u w:val="single" w:color="auto"/>
        </w:rPr>
        <w:t xml:space="preserve"> 2025</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年</w:t>
      </w:r>
      <w:r>
        <w:rPr>
          <w:rFonts w:ascii="宋体" w:hAnsi="宋体" w:eastAsia="宋体" w:cs="宋体"/>
          <w:spacing w:val="27"/>
          <w:sz w:val="24"/>
          <w:szCs w:val="24"/>
          <w:u w:val="single" w:color="auto"/>
        </w:rPr>
        <w:t xml:space="preserve"> </w:t>
      </w:r>
      <w:r>
        <w:rPr>
          <w:rFonts w:ascii="宋体" w:hAnsi="宋体" w:eastAsia="宋体" w:cs="宋体"/>
          <w:spacing w:val="-9"/>
          <w:sz w:val="24"/>
          <w:szCs w:val="24"/>
          <w:u w:val="single" w:color="auto"/>
        </w:rPr>
        <w:t>1</w:t>
      </w:r>
      <w:r>
        <w:rPr>
          <w:rFonts w:ascii="宋体" w:hAnsi="宋体" w:eastAsia="宋体" w:cs="宋体"/>
          <w:spacing w:val="16"/>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4"/>
          <w:sz w:val="24"/>
          <w:szCs w:val="24"/>
          <w:u w:val="single" w:color="auto"/>
        </w:rPr>
        <w:t xml:space="preserve"> </w:t>
      </w:r>
      <w:r>
        <w:rPr>
          <w:rFonts w:ascii="宋体" w:hAnsi="宋体" w:eastAsia="宋体" w:cs="宋体"/>
          <w:spacing w:val="-9"/>
          <w:sz w:val="24"/>
          <w:szCs w:val="24"/>
          <w:u w:val="single" w:color="auto"/>
        </w:rPr>
        <w:t>31</w:t>
      </w:r>
      <w:r>
        <w:rPr>
          <w:rFonts w:ascii="宋体" w:hAnsi="宋体" w:eastAsia="宋体" w:cs="宋体"/>
          <w:spacing w:val="51"/>
          <w:sz w:val="24"/>
          <w:szCs w:val="24"/>
          <w:u w:val="single" w:color="auto"/>
        </w:rPr>
        <w:t xml:space="preserve"> </w:t>
      </w:r>
      <w:r>
        <w:rPr>
          <w:rFonts w:ascii="宋体" w:hAnsi="宋体" w:eastAsia="宋体" w:cs="宋体"/>
          <w:spacing w:val="-9"/>
          <w:sz w:val="24"/>
          <w:szCs w:val="24"/>
        </w:rPr>
        <w:t>日止。</w:t>
      </w:r>
    </w:p>
    <w:p>
      <w:pPr>
        <w:spacing w:before="214" w:line="220" w:lineRule="auto"/>
        <w:ind w:left="40"/>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六、合同金额及付款方式：</w:t>
      </w:r>
    </w:p>
    <w:p>
      <w:pPr>
        <w:spacing w:before="218" w:line="343" w:lineRule="auto"/>
        <w:ind w:left="488" w:right="67" w:hanging="237"/>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49"/>
          <w:sz w:val="24"/>
          <w:szCs w:val="24"/>
        </w:rPr>
        <w:t xml:space="preserve"> </w:t>
      </w:r>
      <w:r>
        <w:rPr>
          <w:rFonts w:ascii="宋体" w:hAnsi="宋体" w:eastAsia="宋体" w:cs="宋体"/>
          <w:sz w:val="24"/>
          <w:szCs w:val="24"/>
        </w:rPr>
        <w:t>本合同项下服务费用为人民币【425,929.</w:t>
      </w:r>
      <w:r>
        <w:rPr>
          <w:rFonts w:ascii="宋体" w:hAnsi="宋体" w:eastAsia="宋体" w:cs="宋体"/>
          <w:spacing w:val="-1"/>
          <w:sz w:val="24"/>
          <w:szCs w:val="24"/>
        </w:rPr>
        <w:t>00】元</w:t>
      </w:r>
      <w:r>
        <w:rPr>
          <w:rFonts w:ascii="宋体" w:hAnsi="宋体" w:eastAsia="宋体" w:cs="宋体"/>
          <w:spacing w:val="-3"/>
          <w:sz w:val="24"/>
          <w:szCs w:val="24"/>
        </w:rPr>
        <w:t>，（</w:t>
      </w:r>
      <w:r>
        <w:rPr>
          <w:rFonts w:ascii="宋体" w:hAnsi="宋体" w:eastAsia="宋体" w:cs="宋体"/>
          <w:spacing w:val="-1"/>
          <w:sz w:val="24"/>
          <w:szCs w:val="24"/>
        </w:rPr>
        <w:t>大写：人民币</w:t>
      </w:r>
      <w:r>
        <w:rPr>
          <w:rFonts w:ascii="宋体" w:hAnsi="宋体" w:eastAsia="宋体" w:cs="宋体"/>
          <w:spacing w:val="-1"/>
          <w:sz w:val="24"/>
          <w:szCs w:val="24"/>
          <w:u w:val="single" w:color="auto"/>
        </w:rPr>
        <w:t>肆拾贰万伍仟</w:t>
      </w:r>
      <w:r>
        <w:rPr>
          <w:rFonts w:ascii="宋体" w:hAnsi="宋体" w:eastAsia="宋体" w:cs="宋体"/>
          <w:sz w:val="24"/>
          <w:szCs w:val="24"/>
        </w:rPr>
        <w:t xml:space="preserve"> </w:t>
      </w:r>
      <w:r>
        <w:rPr>
          <w:rFonts w:ascii="宋体" w:hAnsi="宋体" w:eastAsia="宋体" w:cs="宋体"/>
          <w:spacing w:val="-1"/>
          <w:sz w:val="24"/>
          <w:szCs w:val="24"/>
          <w:u w:val="single" w:color="auto"/>
        </w:rPr>
        <w:t>玖佰贰拾玖元整</w:t>
      </w:r>
      <w:r>
        <w:rPr>
          <w:rFonts w:ascii="宋体" w:hAnsi="宋体" w:eastAsia="宋体" w:cs="宋体"/>
          <w:spacing w:val="-3"/>
          <w:sz w:val="24"/>
          <w:szCs w:val="24"/>
        </w:rPr>
        <w:t>），</w:t>
      </w:r>
      <w:r>
        <w:rPr>
          <w:rFonts w:ascii="宋体" w:hAnsi="宋体" w:eastAsia="宋体" w:cs="宋体"/>
          <w:spacing w:val="-1"/>
          <w:sz w:val="24"/>
          <w:szCs w:val="24"/>
        </w:rPr>
        <w:t>其中，不含税金额为￥</w:t>
      </w:r>
      <w:r>
        <w:rPr>
          <w:rFonts w:ascii="宋体" w:hAnsi="宋体" w:eastAsia="宋体" w:cs="宋体"/>
          <w:spacing w:val="35"/>
          <w:sz w:val="24"/>
          <w:szCs w:val="24"/>
          <w:u w:val="single" w:color="auto"/>
        </w:rPr>
        <w:t xml:space="preserve"> </w:t>
      </w:r>
      <w:r>
        <w:rPr>
          <w:rFonts w:ascii="宋体" w:hAnsi="宋体" w:eastAsia="宋体" w:cs="宋体"/>
          <w:spacing w:val="-1"/>
          <w:sz w:val="24"/>
          <w:szCs w:val="24"/>
          <w:u w:val="single" w:color="auto"/>
        </w:rPr>
        <w:t>401,820.00</w:t>
      </w:r>
      <w:r>
        <w:rPr>
          <w:rFonts w:ascii="宋体" w:hAnsi="宋体" w:eastAsia="宋体" w:cs="宋体"/>
          <w:spacing w:val="-48"/>
          <w:sz w:val="24"/>
          <w:szCs w:val="24"/>
          <w:u w:val="single" w:color="auto"/>
        </w:rPr>
        <w:t xml:space="preserve"> </w:t>
      </w:r>
      <w:r>
        <w:rPr>
          <w:rFonts w:ascii="宋体" w:hAnsi="宋体" w:eastAsia="宋体" w:cs="宋体"/>
          <w:spacing w:val="-2"/>
          <w:sz w:val="24"/>
          <w:szCs w:val="24"/>
        </w:rPr>
        <w:t>元（大写：肆</w:t>
      </w:r>
      <w:r>
        <w:rPr>
          <w:rFonts w:ascii="宋体" w:hAnsi="宋体" w:eastAsia="宋体" w:cs="宋体"/>
          <w:spacing w:val="-2"/>
          <w:sz w:val="24"/>
          <w:szCs w:val="24"/>
          <w:u w:val="single" w:color="auto"/>
        </w:rPr>
        <w:t>拾万壹仟捌</w:t>
      </w:r>
      <w:r>
        <w:rPr>
          <w:rFonts w:ascii="宋体" w:hAnsi="宋体" w:eastAsia="宋体" w:cs="宋体"/>
          <w:sz w:val="24"/>
          <w:szCs w:val="24"/>
        </w:rPr>
        <w:t xml:space="preserve"> </w:t>
      </w:r>
      <w:r>
        <w:rPr>
          <w:rFonts w:ascii="宋体" w:hAnsi="宋体" w:eastAsia="宋体" w:cs="宋体"/>
          <w:spacing w:val="-5"/>
          <w:sz w:val="24"/>
          <w:szCs w:val="24"/>
          <w:u w:val="single" w:color="auto"/>
        </w:rPr>
        <w:t>佰贰拾元整</w:t>
      </w:r>
      <w:r>
        <w:rPr>
          <w:rFonts w:ascii="宋体" w:hAnsi="宋体" w:eastAsia="宋体" w:cs="宋体"/>
          <w:spacing w:val="-20"/>
          <w:sz w:val="24"/>
          <w:szCs w:val="24"/>
        </w:rPr>
        <w:t>），</w:t>
      </w:r>
      <w:r>
        <w:rPr>
          <w:rFonts w:ascii="宋体" w:hAnsi="宋体" w:eastAsia="宋体" w:cs="宋体"/>
          <w:spacing w:val="-5"/>
          <w:sz w:val="24"/>
          <w:szCs w:val="24"/>
        </w:rPr>
        <w:t>增值税税率为</w:t>
      </w:r>
      <w:r>
        <w:rPr>
          <w:rFonts w:ascii="宋体" w:hAnsi="宋体" w:eastAsia="宋体" w:cs="宋体"/>
          <w:spacing w:val="-5"/>
          <w:sz w:val="24"/>
          <w:szCs w:val="24"/>
          <w:u w:val="single" w:color="auto"/>
        </w:rPr>
        <w:t xml:space="preserve"> 6</w:t>
      </w:r>
      <w:r>
        <w:rPr>
          <w:rFonts w:ascii="宋体" w:hAnsi="宋体" w:eastAsia="宋体" w:cs="宋体"/>
          <w:spacing w:val="-57"/>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5"/>
          <w:sz w:val="24"/>
          <w:szCs w:val="24"/>
        </w:rPr>
        <w:t>，增值税税额为￥</w:t>
      </w:r>
      <w:r>
        <w:rPr>
          <w:rFonts w:ascii="宋体" w:hAnsi="宋体" w:eastAsia="宋体" w:cs="宋体"/>
          <w:spacing w:val="37"/>
          <w:sz w:val="24"/>
          <w:szCs w:val="24"/>
          <w:u w:val="single" w:color="auto"/>
        </w:rPr>
        <w:t xml:space="preserve"> </w:t>
      </w:r>
      <w:r>
        <w:rPr>
          <w:rFonts w:ascii="宋体" w:hAnsi="宋体" w:eastAsia="宋体" w:cs="宋体"/>
          <w:spacing w:val="-5"/>
          <w:sz w:val="24"/>
          <w:szCs w:val="24"/>
          <w:u w:val="single" w:color="auto"/>
        </w:rPr>
        <w:t>24,109.00</w:t>
      </w:r>
      <w:r>
        <w:rPr>
          <w:rFonts w:ascii="宋体" w:hAnsi="宋体" w:eastAsia="宋体" w:cs="宋体"/>
          <w:spacing w:val="-49"/>
          <w:sz w:val="24"/>
          <w:szCs w:val="24"/>
          <w:u w:val="single" w:color="auto"/>
        </w:rPr>
        <w:t xml:space="preserve"> </w:t>
      </w:r>
      <w:r>
        <w:rPr>
          <w:rFonts w:ascii="宋体" w:hAnsi="宋体" w:eastAsia="宋体" w:cs="宋体"/>
          <w:spacing w:val="-5"/>
          <w:sz w:val="24"/>
          <w:szCs w:val="24"/>
        </w:rPr>
        <w:t>元（大写： 贰万肆</w:t>
      </w:r>
      <w:r>
        <w:rPr>
          <w:rFonts w:ascii="宋体" w:hAnsi="宋体" w:eastAsia="宋体" w:cs="宋体"/>
          <w:sz w:val="24"/>
          <w:szCs w:val="24"/>
        </w:rPr>
        <w:t xml:space="preserve"> </w:t>
      </w:r>
      <w:r>
        <w:rPr>
          <w:rFonts w:ascii="宋体" w:hAnsi="宋体" w:eastAsia="宋体" w:cs="宋体"/>
          <w:spacing w:val="-1"/>
          <w:sz w:val="24"/>
          <w:szCs w:val="24"/>
          <w:u w:val="single" w:color="auto"/>
        </w:rPr>
        <w:t>仟壹佰零玖元整</w:t>
      </w:r>
      <w:r>
        <w:rPr>
          <w:rFonts w:ascii="宋体" w:hAnsi="宋体" w:eastAsia="宋体" w:cs="宋体"/>
          <w:spacing w:val="-1"/>
          <w:sz w:val="24"/>
          <w:szCs w:val="24"/>
        </w:rPr>
        <w:t>）。</w:t>
      </w:r>
    </w:p>
    <w:p>
      <w:pPr>
        <w:spacing w:before="243" w:line="301" w:lineRule="auto"/>
        <w:ind w:left="489" w:hanging="238"/>
        <w:rPr>
          <w:rFonts w:ascii="宋体" w:hAnsi="宋体" w:eastAsia="宋体" w:cs="宋体"/>
          <w:sz w:val="24"/>
          <w:szCs w:val="24"/>
        </w:rPr>
      </w:pPr>
      <w:r>
        <w:rPr>
          <w:rFonts w:ascii="宋体" w:hAnsi="宋体" w:eastAsia="宋体" w:cs="宋体"/>
          <w:spacing w:val="-9"/>
          <w:sz w:val="24"/>
          <w:szCs w:val="24"/>
        </w:rPr>
        <w:t>6.2</w:t>
      </w:r>
      <w:r>
        <w:rPr>
          <w:rFonts w:ascii="宋体" w:hAnsi="宋体" w:eastAsia="宋体" w:cs="宋体"/>
          <w:spacing w:val="-35"/>
          <w:sz w:val="24"/>
          <w:szCs w:val="24"/>
        </w:rPr>
        <w:t xml:space="preserve"> </w:t>
      </w:r>
      <w:r>
        <w:rPr>
          <w:rFonts w:ascii="宋体" w:hAnsi="宋体" w:eastAsia="宋体" w:cs="宋体"/>
          <w:spacing w:val="-9"/>
          <w:sz w:val="24"/>
          <w:szCs w:val="24"/>
        </w:rPr>
        <w:t xml:space="preserve">当前执行增值税税率为 </w:t>
      </w:r>
      <w:r>
        <w:rPr>
          <w:rFonts w:ascii="宋体" w:hAnsi="宋体" w:eastAsia="宋体" w:cs="宋体"/>
          <w:spacing w:val="-9"/>
          <w:sz w:val="24"/>
          <w:szCs w:val="24"/>
          <w:u w:val="single" w:color="auto"/>
        </w:rPr>
        <w:t xml:space="preserve"> 6</w:t>
      </w:r>
      <w:r>
        <w:rPr>
          <w:rFonts w:ascii="宋体" w:hAnsi="宋体" w:eastAsia="宋体" w:cs="宋体"/>
          <w:spacing w:val="-57"/>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9"/>
          <w:sz w:val="24"/>
          <w:szCs w:val="24"/>
        </w:rPr>
        <w:t>，若遇国家税率政策调整，</w:t>
      </w:r>
      <w:r>
        <w:rPr>
          <w:rFonts w:ascii="宋体" w:hAnsi="宋体" w:eastAsia="宋体" w:cs="宋体"/>
          <w:spacing w:val="-10"/>
          <w:sz w:val="24"/>
          <w:szCs w:val="24"/>
        </w:rPr>
        <w:t xml:space="preserve"> 不含增值税单价保持不变，</w:t>
      </w:r>
      <w:r>
        <w:rPr>
          <w:rFonts w:ascii="宋体" w:hAnsi="宋体" w:eastAsia="宋体" w:cs="宋体"/>
          <w:sz w:val="24"/>
          <w:szCs w:val="24"/>
        </w:rPr>
        <w:t xml:space="preserve"> </w:t>
      </w:r>
      <w:r>
        <w:rPr>
          <w:rFonts w:ascii="宋体" w:hAnsi="宋体" w:eastAsia="宋体" w:cs="宋体"/>
          <w:spacing w:val="-3"/>
          <w:sz w:val="24"/>
          <w:szCs w:val="24"/>
        </w:rPr>
        <w:t>含税单价根据调整后税率重新确认。</w:t>
      </w:r>
    </w:p>
    <w:p>
      <w:pPr>
        <w:spacing w:before="217" w:line="220" w:lineRule="auto"/>
        <w:ind w:left="280"/>
        <w:rPr>
          <w:rFonts w:ascii="宋体" w:hAnsi="宋体" w:eastAsia="宋体" w:cs="宋体"/>
          <w:sz w:val="24"/>
          <w:szCs w:val="24"/>
        </w:rPr>
      </w:pPr>
      <w:r>
        <w:rPr>
          <w:rFonts w:ascii="宋体" w:hAnsi="宋体" w:eastAsia="宋体" w:cs="宋体"/>
          <w:spacing w:val="-8"/>
          <w:sz w:val="24"/>
          <w:szCs w:val="24"/>
        </w:rPr>
        <w:t>6.3</w:t>
      </w:r>
      <w:r>
        <w:rPr>
          <w:rFonts w:ascii="宋体" w:hAnsi="宋体" w:eastAsia="宋体" w:cs="宋体"/>
          <w:spacing w:val="-51"/>
          <w:sz w:val="24"/>
          <w:szCs w:val="24"/>
        </w:rPr>
        <w:t xml:space="preserve"> </w:t>
      </w:r>
      <w:r>
        <w:rPr>
          <w:rFonts w:ascii="宋体" w:hAnsi="宋体" w:eastAsia="宋体" w:cs="宋体"/>
          <w:spacing w:val="-8"/>
          <w:sz w:val="24"/>
          <w:szCs w:val="24"/>
        </w:rPr>
        <w:t>付款方式：</w:t>
      </w:r>
    </w:p>
    <w:p>
      <w:pPr>
        <w:spacing w:before="184" w:line="385" w:lineRule="auto"/>
        <w:ind w:left="399" w:right="83" w:firstLine="483"/>
        <w:jc w:val="both"/>
        <w:rPr>
          <w:rFonts w:ascii="宋体" w:hAnsi="宋体" w:eastAsia="宋体" w:cs="宋体"/>
          <w:sz w:val="24"/>
          <w:szCs w:val="24"/>
        </w:rPr>
      </w:pPr>
      <w:r>
        <w:rPr>
          <w:rFonts w:ascii="宋体" w:hAnsi="宋体" w:eastAsia="宋体" w:cs="宋体"/>
          <w:sz w:val="24"/>
          <w:szCs w:val="24"/>
        </w:rPr>
        <w:t>具体支付时间和金额为：根据双方约定的合同期限，乙方每完成半年的运维工</w:t>
      </w:r>
      <w:r>
        <w:rPr>
          <w:rFonts w:ascii="宋体" w:hAnsi="宋体" w:eastAsia="宋体" w:cs="宋体"/>
          <w:spacing w:val="2"/>
          <w:sz w:val="24"/>
          <w:szCs w:val="24"/>
        </w:rPr>
        <w:t xml:space="preserve"> </w:t>
      </w:r>
      <w:r>
        <w:rPr>
          <w:rFonts w:ascii="宋体" w:hAnsi="宋体" w:eastAsia="宋体" w:cs="宋体"/>
          <w:spacing w:val="-8"/>
          <w:sz w:val="24"/>
          <w:szCs w:val="24"/>
        </w:rPr>
        <w:t>作后</w:t>
      </w:r>
      <w:r>
        <w:rPr>
          <w:rFonts w:ascii="宋体" w:hAnsi="宋体" w:eastAsia="宋体" w:cs="宋体"/>
          <w:spacing w:val="-34"/>
          <w:sz w:val="24"/>
          <w:szCs w:val="24"/>
        </w:rPr>
        <w:t xml:space="preserve"> </w:t>
      </w:r>
      <w:r>
        <w:rPr>
          <w:rFonts w:ascii="宋体" w:hAnsi="宋体" w:eastAsia="宋体" w:cs="宋体"/>
          <w:spacing w:val="-8"/>
          <w:sz w:val="24"/>
          <w:szCs w:val="24"/>
        </w:rPr>
        <w:t>60 日内支付合同总额的【50%】， 即：</w:t>
      </w:r>
      <w:r>
        <w:rPr>
          <w:rFonts w:ascii="宋体" w:hAnsi="宋体" w:eastAsia="宋体" w:cs="宋体"/>
          <w:spacing w:val="-73"/>
          <w:sz w:val="24"/>
          <w:szCs w:val="24"/>
        </w:rPr>
        <w:t xml:space="preserve"> </w:t>
      </w:r>
      <w:r>
        <w:rPr>
          <w:rFonts w:ascii="宋体" w:hAnsi="宋体" w:eastAsia="宋体" w:cs="宋体"/>
          <w:spacing w:val="-8"/>
          <w:sz w:val="24"/>
          <w:szCs w:val="24"/>
        </w:rPr>
        <w:t>【212,964.50】元 。最后半年的运维费</w:t>
      </w:r>
    </w:p>
    <w:p>
      <w:pPr>
        <w:spacing w:before="1" w:line="219" w:lineRule="auto"/>
        <w:ind w:left="400"/>
        <w:rPr>
          <w:rFonts w:ascii="宋体" w:hAnsi="宋体" w:eastAsia="宋体" w:cs="宋体"/>
          <w:sz w:val="24"/>
          <w:szCs w:val="24"/>
        </w:rPr>
      </w:pPr>
      <w:r>
        <w:rPr>
          <w:rFonts w:ascii="宋体" w:hAnsi="宋体" w:eastAsia="宋体" w:cs="宋体"/>
          <w:spacing w:val="-6"/>
          <w:sz w:val="24"/>
          <w:szCs w:val="24"/>
        </w:rPr>
        <w:t>用，应在合同期满后</w:t>
      </w:r>
      <w:r>
        <w:rPr>
          <w:rFonts w:ascii="宋体" w:hAnsi="宋体" w:eastAsia="宋体" w:cs="宋体"/>
          <w:spacing w:val="-48"/>
          <w:sz w:val="24"/>
          <w:szCs w:val="24"/>
        </w:rPr>
        <w:t xml:space="preserve"> </w:t>
      </w:r>
      <w:r>
        <w:rPr>
          <w:rFonts w:ascii="宋体" w:hAnsi="宋体" w:eastAsia="宋体" w:cs="宋体"/>
          <w:spacing w:val="-6"/>
          <w:sz w:val="24"/>
          <w:szCs w:val="24"/>
        </w:rPr>
        <w:t>60 日内支付。</w:t>
      </w:r>
    </w:p>
    <w:p>
      <w:pPr>
        <w:spacing w:before="214" w:line="218" w:lineRule="auto"/>
        <w:ind w:left="880"/>
        <w:rPr>
          <w:rFonts w:ascii="宋体" w:hAnsi="宋体" w:eastAsia="宋体" w:cs="宋体"/>
          <w:sz w:val="24"/>
          <w:szCs w:val="24"/>
        </w:rPr>
      </w:pPr>
      <w:r>
        <w:rPr>
          <w:rFonts w:ascii="宋体" w:hAnsi="宋体" w:eastAsia="宋体" w:cs="宋体"/>
          <w:spacing w:val="-5"/>
          <w:sz w:val="24"/>
          <w:szCs w:val="24"/>
        </w:rPr>
        <w:t>上述合同价款的支付前提是：</w:t>
      </w:r>
      <w:r>
        <w:rPr>
          <w:rFonts w:ascii="宋体" w:hAnsi="宋体" w:eastAsia="宋体" w:cs="宋体"/>
          <w:spacing w:val="40"/>
          <w:sz w:val="24"/>
          <w:szCs w:val="24"/>
        </w:rPr>
        <w:t xml:space="preserve"> </w:t>
      </w:r>
      <w:r>
        <w:rPr>
          <w:rFonts w:ascii="宋体" w:hAnsi="宋体" w:eastAsia="宋体" w:cs="宋体"/>
          <w:spacing w:val="-5"/>
          <w:sz w:val="24"/>
          <w:szCs w:val="24"/>
        </w:rPr>
        <w:t>乙方应在运维完毕并提供月度运维报告，且经甲</w:t>
      </w:r>
    </w:p>
    <w:p>
      <w:pPr>
        <w:spacing w:before="215" w:line="220" w:lineRule="auto"/>
        <w:ind w:left="399"/>
        <w:rPr>
          <w:rFonts w:ascii="宋体" w:hAnsi="宋体" w:eastAsia="宋体" w:cs="宋体"/>
          <w:sz w:val="24"/>
          <w:szCs w:val="24"/>
        </w:rPr>
      </w:pPr>
      <w:r>
        <w:rPr>
          <w:rFonts w:ascii="宋体" w:hAnsi="宋体" w:eastAsia="宋体" w:cs="宋体"/>
          <w:spacing w:val="-2"/>
          <w:sz w:val="24"/>
          <w:szCs w:val="24"/>
        </w:rPr>
        <w:t>方同意并开具符合甲方要求的合法有效的增值税专用发票。</w:t>
      </w:r>
    </w:p>
    <w:p>
      <w:pPr>
        <w:spacing w:before="137" w:line="220" w:lineRule="auto"/>
        <w:ind w:left="275"/>
        <w:rPr>
          <w:rFonts w:ascii="宋体" w:hAnsi="宋体" w:eastAsia="宋体" w:cs="宋体"/>
          <w:sz w:val="24"/>
          <w:szCs w:val="24"/>
        </w:rPr>
      </w:pPr>
      <w:r>
        <w:rPr>
          <w:rFonts w:ascii="宋体" w:hAnsi="宋体" w:eastAsia="宋体" w:cs="宋体"/>
          <w:spacing w:val="-10"/>
          <w:sz w:val="24"/>
          <w:szCs w:val="24"/>
        </w:rPr>
        <w:t>6.4 甲方的开票信息：</w:t>
      </w:r>
    </w:p>
    <w:p>
      <w:pPr>
        <w:spacing w:before="182" w:line="468" w:lineRule="exact"/>
        <w:ind w:left="760"/>
        <w:rPr>
          <w:rFonts w:ascii="宋体" w:hAnsi="宋体" w:eastAsia="宋体" w:cs="宋体"/>
          <w:sz w:val="24"/>
          <w:szCs w:val="24"/>
        </w:rPr>
      </w:pPr>
      <w:r>
        <w:rPr>
          <w:rFonts w:ascii="宋体" w:hAnsi="宋体" w:eastAsia="宋体" w:cs="宋体"/>
          <w:spacing w:val="-1"/>
          <w:position w:val="17"/>
          <w:sz w:val="24"/>
          <w:szCs w:val="24"/>
        </w:rPr>
        <w:t>名称：北京华彬国际大厦有限公司</w:t>
      </w:r>
    </w:p>
    <w:p>
      <w:pPr>
        <w:spacing w:line="220" w:lineRule="auto"/>
        <w:ind w:left="757"/>
        <w:rPr>
          <w:rFonts w:ascii="宋体" w:hAnsi="宋体" w:eastAsia="宋体" w:cs="宋体"/>
          <w:sz w:val="24"/>
          <w:szCs w:val="24"/>
        </w:rPr>
      </w:pPr>
      <w:r>
        <w:rPr>
          <w:rFonts w:ascii="宋体" w:hAnsi="宋体" w:eastAsia="宋体" w:cs="宋体"/>
          <w:spacing w:val="-6"/>
          <w:sz w:val="24"/>
          <w:szCs w:val="24"/>
        </w:rPr>
        <w:t>税号： 91110000710920135Y</w:t>
      </w:r>
    </w:p>
    <w:p>
      <w:pPr>
        <w:spacing w:before="182" w:line="468" w:lineRule="exact"/>
        <w:ind w:left="758"/>
        <w:rPr>
          <w:rFonts w:ascii="宋体" w:hAnsi="宋体" w:eastAsia="宋体" w:cs="宋体"/>
          <w:sz w:val="24"/>
          <w:szCs w:val="24"/>
        </w:rPr>
      </w:pPr>
      <w:r>
        <w:rPr>
          <w:rFonts w:ascii="宋体" w:hAnsi="宋体" w:eastAsia="宋体" w:cs="宋体"/>
          <w:spacing w:val="-3"/>
          <w:position w:val="17"/>
          <w:sz w:val="24"/>
          <w:szCs w:val="24"/>
        </w:rPr>
        <w:t>地址及电话：北京市朝阳区建国门外大街永安东里</w:t>
      </w:r>
      <w:r>
        <w:rPr>
          <w:rFonts w:ascii="宋体" w:hAnsi="宋体" w:eastAsia="宋体" w:cs="宋体"/>
          <w:spacing w:val="-31"/>
          <w:position w:val="17"/>
          <w:sz w:val="24"/>
          <w:szCs w:val="24"/>
        </w:rPr>
        <w:t xml:space="preserve"> </w:t>
      </w:r>
      <w:r>
        <w:rPr>
          <w:rFonts w:ascii="宋体" w:hAnsi="宋体" w:eastAsia="宋体" w:cs="宋体"/>
          <w:spacing w:val="-3"/>
          <w:position w:val="17"/>
          <w:sz w:val="24"/>
          <w:szCs w:val="24"/>
        </w:rPr>
        <w:t>8</w:t>
      </w:r>
      <w:r>
        <w:rPr>
          <w:rFonts w:ascii="宋体" w:hAnsi="宋体" w:eastAsia="宋体" w:cs="宋体"/>
          <w:spacing w:val="-44"/>
          <w:position w:val="17"/>
          <w:sz w:val="24"/>
          <w:szCs w:val="24"/>
        </w:rPr>
        <w:t xml:space="preserve"> </w:t>
      </w:r>
      <w:r>
        <w:rPr>
          <w:rFonts w:ascii="宋体" w:hAnsi="宋体" w:eastAsia="宋体" w:cs="宋体"/>
          <w:spacing w:val="-3"/>
          <w:position w:val="17"/>
          <w:sz w:val="24"/>
          <w:szCs w:val="24"/>
        </w:rPr>
        <w:t>号；</w:t>
      </w:r>
    </w:p>
    <w:p>
      <w:pPr>
        <w:spacing w:before="1" w:line="221" w:lineRule="auto"/>
        <w:ind w:left="786"/>
        <w:rPr>
          <w:rFonts w:ascii="宋体" w:hAnsi="宋体" w:eastAsia="宋体" w:cs="宋体"/>
          <w:sz w:val="24"/>
          <w:szCs w:val="24"/>
        </w:rPr>
      </w:pPr>
      <w:r>
        <w:rPr>
          <w:rFonts w:ascii="宋体" w:hAnsi="宋体" w:eastAsia="宋体" w:cs="宋体"/>
          <w:spacing w:val="-10"/>
          <w:sz w:val="24"/>
          <w:szCs w:val="24"/>
        </w:rPr>
        <w:t>电话： 010-85288528</w:t>
      </w:r>
    </w:p>
    <w:p>
      <w:pPr>
        <w:spacing w:before="179" w:line="220" w:lineRule="auto"/>
        <w:ind w:left="759"/>
        <w:rPr>
          <w:rFonts w:ascii="宋体" w:hAnsi="宋体" w:eastAsia="宋体" w:cs="宋体"/>
          <w:sz w:val="24"/>
          <w:szCs w:val="24"/>
        </w:rPr>
      </w:pPr>
      <w:r>
        <w:rPr>
          <w:rFonts w:ascii="宋体" w:hAnsi="宋体" w:eastAsia="宋体" w:cs="宋体"/>
          <w:spacing w:val="-1"/>
          <w:sz w:val="24"/>
          <w:szCs w:val="24"/>
        </w:rPr>
        <w:t>开户行：华夏银行股份有限公司北京首体支行</w:t>
      </w:r>
    </w:p>
    <w:p>
      <w:pPr>
        <w:spacing w:before="183" w:line="220" w:lineRule="auto"/>
        <w:ind w:left="761"/>
        <w:rPr>
          <w:rFonts w:ascii="宋体" w:hAnsi="宋体" w:eastAsia="宋体" w:cs="宋体"/>
          <w:sz w:val="24"/>
          <w:szCs w:val="24"/>
        </w:rPr>
      </w:pPr>
      <w:r>
        <w:rPr>
          <w:rFonts w:ascii="宋体" w:hAnsi="宋体" w:eastAsia="宋体" w:cs="宋体"/>
          <w:spacing w:val="-6"/>
          <w:sz w:val="24"/>
          <w:szCs w:val="24"/>
        </w:rPr>
        <w:t>行号： 304100042950                    账号： 4045200001839100000938</w:t>
      </w:r>
    </w:p>
    <w:p>
      <w:pPr>
        <w:spacing w:before="182" w:line="220" w:lineRule="auto"/>
        <w:ind w:left="275"/>
        <w:rPr>
          <w:rFonts w:ascii="宋体" w:hAnsi="宋体" w:eastAsia="宋体" w:cs="宋体"/>
          <w:sz w:val="24"/>
          <w:szCs w:val="24"/>
        </w:rPr>
      </w:pPr>
      <w:r>
        <w:rPr>
          <w:rFonts w:ascii="宋体" w:hAnsi="宋体" w:eastAsia="宋体" w:cs="宋体"/>
          <w:spacing w:val="-4"/>
          <w:sz w:val="24"/>
          <w:szCs w:val="24"/>
        </w:rPr>
        <w:t>6.5</w:t>
      </w:r>
      <w:r>
        <w:rPr>
          <w:rFonts w:ascii="宋体" w:hAnsi="宋体" w:eastAsia="宋体" w:cs="宋体"/>
          <w:spacing w:val="-25"/>
          <w:sz w:val="24"/>
          <w:szCs w:val="24"/>
        </w:rPr>
        <w:t xml:space="preserve"> </w:t>
      </w:r>
      <w:r>
        <w:rPr>
          <w:rFonts w:ascii="宋体" w:hAnsi="宋体" w:eastAsia="宋体" w:cs="宋体"/>
          <w:spacing w:val="-4"/>
          <w:sz w:val="24"/>
          <w:szCs w:val="24"/>
        </w:rPr>
        <w:t>乙方收款账户信息</w:t>
      </w:r>
    </w:p>
    <w:p>
      <w:pPr>
        <w:spacing w:before="182" w:line="468" w:lineRule="exact"/>
        <w:ind w:left="760"/>
        <w:rPr>
          <w:rFonts w:ascii="宋体" w:hAnsi="宋体" w:eastAsia="宋体" w:cs="宋体"/>
          <w:sz w:val="24"/>
          <w:szCs w:val="24"/>
        </w:rPr>
      </w:pPr>
      <w:r>
        <w:rPr>
          <w:rFonts w:ascii="宋体" w:hAnsi="宋体" w:eastAsia="宋体" w:cs="宋体"/>
          <w:spacing w:val="-1"/>
          <w:position w:val="17"/>
          <w:sz w:val="24"/>
          <w:szCs w:val="24"/>
        </w:rPr>
        <w:t>名称：北京三汇能环科技发展有限公司</w:t>
      </w:r>
    </w:p>
    <w:p>
      <w:pPr>
        <w:spacing w:before="1" w:line="220" w:lineRule="auto"/>
        <w:ind w:left="757"/>
        <w:rPr>
          <w:rFonts w:ascii="宋体" w:hAnsi="宋体" w:eastAsia="宋体" w:cs="宋体"/>
          <w:sz w:val="24"/>
          <w:szCs w:val="24"/>
        </w:rPr>
      </w:pPr>
      <w:r>
        <w:rPr>
          <w:rFonts w:ascii="宋体" w:hAnsi="宋体" w:eastAsia="宋体" w:cs="宋体"/>
          <w:spacing w:val="-7"/>
          <w:sz w:val="24"/>
          <w:szCs w:val="24"/>
        </w:rPr>
        <w:t>税号： 9111</w:t>
      </w:r>
      <w:r>
        <w:rPr>
          <w:rFonts w:ascii="宋体" w:hAnsi="宋体" w:eastAsia="宋体" w:cs="宋体"/>
          <w:spacing w:val="15"/>
          <w:sz w:val="24"/>
          <w:szCs w:val="24"/>
        </w:rPr>
        <w:t xml:space="preserve"> </w:t>
      </w:r>
      <w:r>
        <w:rPr>
          <w:rFonts w:ascii="宋体" w:hAnsi="宋体" w:eastAsia="宋体" w:cs="宋体"/>
          <w:spacing w:val="-7"/>
          <w:sz w:val="24"/>
          <w:szCs w:val="24"/>
        </w:rPr>
        <w:t>010</w:t>
      </w:r>
      <w:r>
        <w:rPr>
          <w:rFonts w:ascii="宋体" w:hAnsi="宋体" w:eastAsia="宋体" w:cs="宋体"/>
          <w:spacing w:val="11"/>
          <w:sz w:val="24"/>
          <w:szCs w:val="24"/>
        </w:rPr>
        <w:t xml:space="preserve"> </w:t>
      </w:r>
      <w:r>
        <w:rPr>
          <w:rFonts w:ascii="宋体" w:hAnsi="宋体" w:eastAsia="宋体" w:cs="宋体"/>
          <w:spacing w:val="-7"/>
          <w:sz w:val="24"/>
          <w:szCs w:val="24"/>
        </w:rPr>
        <w:t>6666</w:t>
      </w:r>
      <w:r>
        <w:rPr>
          <w:rFonts w:ascii="宋体" w:hAnsi="宋体" w:eastAsia="宋体" w:cs="宋体"/>
          <w:spacing w:val="13"/>
          <w:sz w:val="24"/>
          <w:szCs w:val="24"/>
        </w:rPr>
        <w:t xml:space="preserve"> </w:t>
      </w:r>
      <w:r>
        <w:rPr>
          <w:rFonts w:ascii="宋体" w:hAnsi="宋体" w:eastAsia="宋体" w:cs="宋体"/>
          <w:spacing w:val="-7"/>
          <w:sz w:val="24"/>
          <w:szCs w:val="24"/>
        </w:rPr>
        <w:t>295220 C</w:t>
      </w:r>
    </w:p>
    <w:p>
      <w:pPr>
        <w:spacing w:before="181" w:line="468" w:lineRule="exact"/>
        <w:ind w:right="67"/>
        <w:jc w:val="right"/>
        <w:rPr>
          <w:rFonts w:ascii="宋体" w:hAnsi="宋体" w:eastAsia="宋体" w:cs="宋体"/>
          <w:sz w:val="24"/>
          <w:szCs w:val="24"/>
        </w:rPr>
      </w:pPr>
      <w:r>
        <w:rPr>
          <w:rFonts w:ascii="宋体" w:hAnsi="宋体" w:eastAsia="宋体" w:cs="宋体"/>
          <w:spacing w:val="-11"/>
          <w:position w:val="17"/>
          <w:sz w:val="24"/>
          <w:szCs w:val="24"/>
        </w:rPr>
        <w:t>地址及电话：北京市丰台区配套商业太平桥路</w:t>
      </w:r>
      <w:r>
        <w:rPr>
          <w:rFonts w:ascii="宋体" w:hAnsi="宋体" w:eastAsia="宋体" w:cs="宋体"/>
          <w:spacing w:val="-38"/>
          <w:position w:val="17"/>
          <w:sz w:val="24"/>
          <w:szCs w:val="24"/>
        </w:rPr>
        <w:t xml:space="preserve"> </w:t>
      </w:r>
      <w:r>
        <w:rPr>
          <w:rFonts w:ascii="宋体" w:hAnsi="宋体" w:eastAsia="宋体" w:cs="宋体"/>
          <w:spacing w:val="-11"/>
          <w:position w:val="17"/>
          <w:sz w:val="24"/>
          <w:szCs w:val="24"/>
        </w:rPr>
        <w:t>15、17、17-1</w:t>
      </w:r>
      <w:r>
        <w:rPr>
          <w:rFonts w:ascii="宋体" w:hAnsi="宋体" w:eastAsia="宋体" w:cs="宋体"/>
          <w:spacing w:val="-52"/>
          <w:position w:val="17"/>
          <w:sz w:val="24"/>
          <w:szCs w:val="24"/>
        </w:rPr>
        <w:t xml:space="preserve"> </w:t>
      </w:r>
      <w:r>
        <w:rPr>
          <w:rFonts w:ascii="宋体" w:hAnsi="宋体" w:eastAsia="宋体" w:cs="宋体"/>
          <w:spacing w:val="-11"/>
          <w:position w:val="17"/>
          <w:sz w:val="24"/>
          <w:szCs w:val="24"/>
        </w:rPr>
        <w:t>号内</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17</w:t>
      </w:r>
      <w:r>
        <w:rPr>
          <w:rFonts w:ascii="宋体" w:hAnsi="宋体" w:eastAsia="宋体" w:cs="宋体"/>
          <w:spacing w:val="-51"/>
          <w:position w:val="17"/>
          <w:sz w:val="24"/>
          <w:szCs w:val="24"/>
        </w:rPr>
        <w:t xml:space="preserve"> </w:t>
      </w:r>
      <w:r>
        <w:rPr>
          <w:rFonts w:ascii="宋体" w:hAnsi="宋体" w:eastAsia="宋体" w:cs="宋体"/>
          <w:spacing w:val="-11"/>
          <w:position w:val="17"/>
          <w:sz w:val="24"/>
          <w:szCs w:val="24"/>
        </w:rPr>
        <w:t>号</w:t>
      </w:r>
      <w:r>
        <w:rPr>
          <w:rFonts w:ascii="宋体" w:hAnsi="宋体" w:eastAsia="宋体" w:cs="宋体"/>
          <w:spacing w:val="-64"/>
          <w:position w:val="17"/>
          <w:sz w:val="24"/>
          <w:szCs w:val="24"/>
        </w:rPr>
        <w:t xml:space="preserve"> </w:t>
      </w:r>
      <w:r>
        <w:rPr>
          <w:rFonts w:ascii="宋体" w:hAnsi="宋体" w:eastAsia="宋体" w:cs="宋体"/>
          <w:spacing w:val="-11"/>
          <w:position w:val="17"/>
          <w:sz w:val="24"/>
          <w:szCs w:val="24"/>
        </w:rPr>
        <w:t>B1</w:t>
      </w:r>
      <w:r>
        <w:rPr>
          <w:rFonts w:ascii="宋体" w:hAnsi="宋体" w:eastAsia="宋体" w:cs="宋体"/>
          <w:spacing w:val="-58"/>
          <w:position w:val="17"/>
          <w:sz w:val="24"/>
          <w:szCs w:val="24"/>
        </w:rPr>
        <w:t xml:space="preserve"> </w:t>
      </w:r>
      <w:r>
        <w:rPr>
          <w:rFonts w:ascii="宋体" w:hAnsi="宋体" w:eastAsia="宋体" w:cs="宋体"/>
          <w:spacing w:val="-11"/>
          <w:position w:val="17"/>
          <w:sz w:val="24"/>
          <w:szCs w:val="24"/>
        </w:rPr>
        <w:t>层</w:t>
      </w:r>
      <w:r>
        <w:rPr>
          <w:rFonts w:ascii="宋体" w:hAnsi="宋体" w:eastAsia="宋体" w:cs="宋体"/>
          <w:spacing w:val="-63"/>
          <w:position w:val="17"/>
          <w:sz w:val="24"/>
          <w:szCs w:val="24"/>
        </w:rPr>
        <w:t xml:space="preserve"> </w:t>
      </w:r>
      <w:r>
        <w:rPr>
          <w:rFonts w:ascii="宋体" w:hAnsi="宋体" w:eastAsia="宋体" w:cs="宋体"/>
          <w:spacing w:val="-11"/>
          <w:position w:val="17"/>
          <w:sz w:val="24"/>
          <w:szCs w:val="24"/>
        </w:rPr>
        <w:t>B1010</w:t>
      </w:r>
    </w:p>
    <w:p>
      <w:pPr>
        <w:spacing w:before="1" w:line="220" w:lineRule="auto"/>
        <w:ind w:left="785"/>
        <w:rPr>
          <w:rFonts w:ascii="宋体" w:hAnsi="宋体" w:eastAsia="宋体" w:cs="宋体"/>
          <w:sz w:val="24"/>
          <w:szCs w:val="24"/>
        </w:rPr>
      </w:pPr>
      <w:r>
        <w:rPr>
          <w:rFonts w:ascii="宋体" w:hAnsi="宋体" w:eastAsia="宋体" w:cs="宋体"/>
          <w:spacing w:val="-1"/>
          <w:sz w:val="24"/>
          <w:szCs w:val="24"/>
        </w:rPr>
        <w:t>号房间   010-52892873</w:t>
      </w:r>
    </w:p>
    <w:p>
      <w:pPr>
        <w:spacing w:before="181" w:line="220" w:lineRule="auto"/>
        <w:ind w:left="759"/>
        <w:rPr>
          <w:rFonts w:ascii="宋体" w:hAnsi="宋体" w:eastAsia="宋体" w:cs="宋体"/>
          <w:sz w:val="24"/>
          <w:szCs w:val="24"/>
        </w:rPr>
      </w:pPr>
      <w:r>
        <w:rPr>
          <w:rFonts w:ascii="宋体" w:hAnsi="宋体" w:eastAsia="宋体" w:cs="宋体"/>
          <w:spacing w:val="-1"/>
          <w:sz w:val="24"/>
          <w:szCs w:val="24"/>
        </w:rPr>
        <w:t>开户行及地址：民生银行北京西客站支行</w:t>
      </w:r>
    </w:p>
    <w:p>
      <w:pPr>
        <w:spacing w:line="220" w:lineRule="auto"/>
        <w:rPr>
          <w:rFonts w:ascii="宋体" w:hAnsi="宋体" w:eastAsia="宋体" w:cs="宋体"/>
          <w:sz w:val="24"/>
          <w:szCs w:val="24"/>
        </w:rPr>
        <w:sectPr>
          <w:headerReference r:id="rId15" w:type="default"/>
          <w:footerReference r:id="rId16" w:type="default"/>
          <w:pgSz w:w="11907" w:h="16839"/>
          <w:pgMar w:top="1317" w:right="1386" w:bottom="1503" w:left="1390" w:header="794" w:footer="1289" w:gutter="0"/>
          <w:cols w:space="720" w:num="1"/>
        </w:sectPr>
      </w:pPr>
    </w:p>
    <w:p>
      <w:pPr>
        <w:spacing w:before="216" w:line="220" w:lineRule="auto"/>
        <w:ind w:left="761"/>
        <w:rPr>
          <w:rFonts w:ascii="宋体" w:hAnsi="宋体" w:eastAsia="宋体" w:cs="宋体"/>
          <w:sz w:val="24"/>
          <w:szCs w:val="24"/>
        </w:rPr>
      </w:pPr>
      <w:r>
        <w:rPr>
          <w:rFonts w:ascii="宋体" w:hAnsi="宋体" w:eastAsia="宋体" w:cs="宋体"/>
          <w:spacing w:val="-9"/>
          <w:sz w:val="24"/>
          <w:szCs w:val="24"/>
        </w:rPr>
        <w:t>行号： 305100001112</w:t>
      </w:r>
    </w:p>
    <w:p>
      <w:pPr>
        <w:spacing w:before="182" w:line="221" w:lineRule="auto"/>
        <w:ind w:left="761"/>
        <w:rPr>
          <w:rFonts w:ascii="宋体" w:hAnsi="宋体" w:eastAsia="宋体" w:cs="宋体"/>
          <w:sz w:val="24"/>
          <w:szCs w:val="24"/>
        </w:rPr>
      </w:pPr>
      <w:r>
        <w:rPr>
          <w:rFonts w:ascii="宋体" w:hAnsi="宋体" w:eastAsia="宋体" w:cs="宋体"/>
          <w:spacing w:val="-13"/>
          <w:sz w:val="24"/>
          <w:szCs w:val="24"/>
        </w:rPr>
        <w:t>账号：</w:t>
      </w:r>
      <w:r>
        <w:rPr>
          <w:rFonts w:ascii="宋体" w:hAnsi="宋体" w:eastAsia="宋体" w:cs="宋体"/>
          <w:spacing w:val="24"/>
          <w:sz w:val="24"/>
          <w:szCs w:val="24"/>
        </w:rPr>
        <w:t xml:space="preserve"> </w:t>
      </w:r>
      <w:r>
        <w:rPr>
          <w:rFonts w:ascii="宋体" w:hAnsi="宋体" w:eastAsia="宋体" w:cs="宋体"/>
          <w:spacing w:val="-13"/>
          <w:sz w:val="24"/>
          <w:szCs w:val="24"/>
        </w:rPr>
        <w:t>161980674</w:t>
      </w:r>
    </w:p>
    <w:p>
      <w:pPr>
        <w:spacing w:before="259" w:line="220" w:lineRule="auto"/>
        <w:ind w:left="37"/>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七、不可抗力：</w:t>
      </w:r>
    </w:p>
    <w:p>
      <w:pPr>
        <w:spacing w:before="213" w:line="500" w:lineRule="exact"/>
        <w:ind w:left="279"/>
        <w:rPr>
          <w:rFonts w:ascii="宋体" w:hAnsi="宋体" w:eastAsia="宋体" w:cs="宋体"/>
          <w:sz w:val="24"/>
          <w:szCs w:val="24"/>
        </w:rPr>
      </w:pPr>
      <w:r>
        <w:rPr>
          <w:rFonts w:ascii="宋体" w:hAnsi="宋体" w:eastAsia="宋体" w:cs="宋体"/>
          <w:spacing w:val="-9"/>
          <w:position w:val="19"/>
          <w:sz w:val="24"/>
          <w:szCs w:val="24"/>
        </w:rPr>
        <w:t>本合同期间发生不可抗力原因， 导致合同部分或全部不能履行， 双方可以按以下各项</w:t>
      </w:r>
    </w:p>
    <w:p>
      <w:pPr>
        <w:spacing w:line="219" w:lineRule="auto"/>
        <w:ind w:left="38"/>
        <w:rPr>
          <w:rFonts w:ascii="宋体" w:hAnsi="宋体" w:eastAsia="宋体" w:cs="宋体"/>
          <w:sz w:val="24"/>
          <w:szCs w:val="24"/>
        </w:rPr>
      </w:pPr>
      <w:r>
        <w:rPr>
          <w:rFonts w:ascii="宋体" w:hAnsi="宋体" w:eastAsia="宋体" w:cs="宋体"/>
          <w:spacing w:val="-15"/>
          <w:sz w:val="24"/>
          <w:szCs w:val="24"/>
        </w:rPr>
        <w:t>执行：</w:t>
      </w:r>
    </w:p>
    <w:p>
      <w:pPr>
        <w:spacing w:before="216" w:line="329" w:lineRule="auto"/>
        <w:ind w:left="521" w:right="84" w:hanging="478"/>
        <w:rPr>
          <w:rFonts w:ascii="宋体" w:hAnsi="宋体" w:eastAsia="宋体" w:cs="宋体"/>
          <w:sz w:val="24"/>
          <w:szCs w:val="24"/>
        </w:rPr>
      </w:pPr>
      <w:r>
        <w:rPr>
          <w:rFonts w:ascii="宋体" w:hAnsi="宋体" w:eastAsia="宋体" w:cs="宋体"/>
          <w:spacing w:val="-6"/>
          <w:sz w:val="24"/>
          <w:szCs w:val="24"/>
        </w:rPr>
        <w:t>7.1</w:t>
      </w:r>
      <w:r>
        <w:rPr>
          <w:rFonts w:ascii="宋体" w:hAnsi="宋体" w:eastAsia="宋体" w:cs="宋体"/>
          <w:spacing w:val="40"/>
          <w:sz w:val="24"/>
          <w:szCs w:val="24"/>
        </w:rPr>
        <w:t xml:space="preserve"> </w:t>
      </w:r>
      <w:r>
        <w:rPr>
          <w:rFonts w:ascii="宋体" w:hAnsi="宋体" w:eastAsia="宋体" w:cs="宋体"/>
          <w:spacing w:val="-6"/>
          <w:sz w:val="24"/>
          <w:szCs w:val="24"/>
        </w:rPr>
        <w:t>甲乙双方的任何一方由于不可抗力的原因不能履行本合同时，</w:t>
      </w:r>
      <w:r>
        <w:rPr>
          <w:rFonts w:ascii="宋体" w:hAnsi="宋体" w:eastAsia="宋体" w:cs="宋体"/>
          <w:spacing w:val="-25"/>
          <w:sz w:val="24"/>
          <w:szCs w:val="24"/>
        </w:rPr>
        <w:t xml:space="preserve"> </w:t>
      </w:r>
      <w:r>
        <w:rPr>
          <w:rFonts w:ascii="宋体" w:hAnsi="宋体" w:eastAsia="宋体" w:cs="宋体"/>
          <w:spacing w:val="-6"/>
          <w:sz w:val="24"/>
          <w:szCs w:val="24"/>
        </w:rPr>
        <w:t>应及时</w:t>
      </w:r>
      <w:r>
        <w:rPr>
          <w:rFonts w:ascii="宋体" w:hAnsi="宋体" w:eastAsia="宋体" w:cs="宋体"/>
          <w:spacing w:val="-7"/>
          <w:sz w:val="24"/>
          <w:szCs w:val="24"/>
        </w:rPr>
        <w:t>向对方通报不</w:t>
      </w:r>
      <w:r>
        <w:rPr>
          <w:rFonts w:ascii="宋体" w:hAnsi="宋体" w:eastAsia="宋体" w:cs="宋体"/>
          <w:sz w:val="24"/>
          <w:szCs w:val="24"/>
        </w:rPr>
        <w:t xml:space="preserve"> </w:t>
      </w:r>
      <w:r>
        <w:rPr>
          <w:rFonts w:ascii="宋体" w:hAnsi="宋体" w:eastAsia="宋体" w:cs="宋体"/>
          <w:spacing w:val="-11"/>
          <w:sz w:val="24"/>
          <w:szCs w:val="24"/>
        </w:rPr>
        <w:t>能履行或不能完全履行的理由，</w:t>
      </w:r>
      <w:r>
        <w:rPr>
          <w:rFonts w:ascii="宋体" w:hAnsi="宋体" w:eastAsia="宋体" w:cs="宋体"/>
          <w:spacing w:val="33"/>
          <w:sz w:val="24"/>
          <w:szCs w:val="24"/>
        </w:rPr>
        <w:t xml:space="preserve"> </w:t>
      </w:r>
      <w:r>
        <w:rPr>
          <w:rFonts w:ascii="宋体" w:hAnsi="宋体" w:eastAsia="宋体" w:cs="宋体"/>
          <w:spacing w:val="-11"/>
          <w:sz w:val="24"/>
          <w:szCs w:val="24"/>
        </w:rPr>
        <w:t>在提供相关书面证</w:t>
      </w:r>
      <w:r>
        <w:rPr>
          <w:rFonts w:ascii="宋体" w:hAnsi="宋体" w:eastAsia="宋体" w:cs="宋体"/>
          <w:spacing w:val="-12"/>
          <w:sz w:val="24"/>
          <w:szCs w:val="24"/>
        </w:rPr>
        <w:t>明材料后，</w:t>
      </w:r>
      <w:r>
        <w:rPr>
          <w:rFonts w:ascii="宋体" w:hAnsi="宋体" w:eastAsia="宋体" w:cs="宋体"/>
          <w:spacing w:val="36"/>
          <w:sz w:val="24"/>
          <w:szCs w:val="24"/>
        </w:rPr>
        <w:t xml:space="preserve"> </w:t>
      </w:r>
      <w:r>
        <w:rPr>
          <w:rFonts w:ascii="宋体" w:hAnsi="宋体" w:eastAsia="宋体" w:cs="宋体"/>
          <w:spacing w:val="-12"/>
          <w:sz w:val="24"/>
          <w:szCs w:val="24"/>
        </w:rPr>
        <w:t>可以延期履行、部分</w:t>
      </w:r>
      <w:r>
        <w:rPr>
          <w:rFonts w:ascii="宋体" w:hAnsi="宋体" w:eastAsia="宋体" w:cs="宋体"/>
          <w:sz w:val="24"/>
          <w:szCs w:val="24"/>
        </w:rPr>
        <w:t xml:space="preserve"> </w:t>
      </w:r>
      <w:r>
        <w:rPr>
          <w:rFonts w:ascii="宋体" w:hAnsi="宋体" w:eastAsia="宋体" w:cs="宋体"/>
          <w:spacing w:val="-3"/>
          <w:sz w:val="24"/>
          <w:szCs w:val="24"/>
        </w:rPr>
        <w:t>履行或解除合同，双方对此均不承担责任。</w:t>
      </w:r>
    </w:p>
    <w:p>
      <w:pPr>
        <w:spacing w:before="217" w:line="302" w:lineRule="auto"/>
        <w:ind w:left="517" w:right="87" w:hanging="474"/>
        <w:rPr>
          <w:rFonts w:ascii="宋体" w:hAnsi="宋体" w:eastAsia="宋体" w:cs="宋体"/>
          <w:sz w:val="24"/>
          <w:szCs w:val="24"/>
        </w:rPr>
      </w:pPr>
      <w:r>
        <w:rPr>
          <w:rFonts w:ascii="宋体" w:hAnsi="宋体" w:eastAsia="宋体" w:cs="宋体"/>
          <w:spacing w:val="-6"/>
          <w:sz w:val="24"/>
          <w:szCs w:val="24"/>
        </w:rPr>
        <w:t>7.2</w:t>
      </w:r>
      <w:r>
        <w:rPr>
          <w:rFonts w:ascii="宋体" w:hAnsi="宋体" w:eastAsia="宋体" w:cs="宋体"/>
          <w:spacing w:val="-31"/>
          <w:sz w:val="24"/>
          <w:szCs w:val="24"/>
        </w:rPr>
        <w:t xml:space="preserve"> </w:t>
      </w:r>
      <w:r>
        <w:rPr>
          <w:rFonts w:ascii="宋体" w:hAnsi="宋体" w:eastAsia="宋体" w:cs="宋体"/>
          <w:spacing w:val="-6"/>
          <w:sz w:val="24"/>
          <w:szCs w:val="24"/>
        </w:rPr>
        <w:t>不可抗力导致合同终止，</w:t>
      </w:r>
      <w:r>
        <w:rPr>
          <w:rFonts w:ascii="宋体" w:hAnsi="宋体" w:eastAsia="宋体" w:cs="宋体"/>
          <w:spacing w:val="40"/>
          <w:sz w:val="24"/>
          <w:szCs w:val="24"/>
        </w:rPr>
        <w:t xml:space="preserve"> </w:t>
      </w:r>
      <w:r>
        <w:rPr>
          <w:rFonts w:ascii="宋体" w:hAnsi="宋体" w:eastAsia="宋体" w:cs="宋体"/>
          <w:spacing w:val="-6"/>
          <w:sz w:val="24"/>
          <w:szCs w:val="24"/>
        </w:rPr>
        <w:t>并不影响任何一方对不可抗力先前发生的违约行为的合法</w:t>
      </w:r>
      <w:r>
        <w:rPr>
          <w:rFonts w:ascii="宋体" w:hAnsi="宋体" w:eastAsia="宋体" w:cs="宋体"/>
          <w:sz w:val="24"/>
          <w:szCs w:val="24"/>
        </w:rPr>
        <w:t xml:space="preserve"> </w:t>
      </w:r>
      <w:r>
        <w:rPr>
          <w:rFonts w:ascii="宋体" w:hAnsi="宋体" w:eastAsia="宋体" w:cs="宋体"/>
          <w:spacing w:val="-10"/>
          <w:sz w:val="24"/>
          <w:szCs w:val="24"/>
        </w:rPr>
        <w:t>追偿。</w:t>
      </w:r>
    </w:p>
    <w:p>
      <w:pPr>
        <w:spacing w:before="212" w:line="220" w:lineRule="auto"/>
        <w:ind w:left="43"/>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35"/>
          <w:sz w:val="24"/>
          <w:szCs w:val="24"/>
        </w:rPr>
        <w:t xml:space="preserve"> </w:t>
      </w:r>
      <w:r>
        <w:rPr>
          <w:rFonts w:ascii="宋体" w:hAnsi="宋体" w:eastAsia="宋体" w:cs="宋体"/>
          <w:spacing w:val="-3"/>
          <w:sz w:val="24"/>
          <w:szCs w:val="24"/>
        </w:rPr>
        <w:t>国家政策性的调整影响到合同的履行，双方将协商解决。</w:t>
      </w:r>
    </w:p>
    <w:p>
      <w:pPr>
        <w:spacing w:before="217" w:line="220" w:lineRule="auto"/>
        <w:ind w:left="42"/>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八、合同变更：</w:t>
      </w:r>
    </w:p>
    <w:p>
      <w:pPr>
        <w:spacing w:before="214" w:line="301" w:lineRule="auto"/>
        <w:ind w:left="538" w:right="84" w:hanging="499"/>
        <w:rPr>
          <w:rFonts w:ascii="宋体" w:hAnsi="宋体" w:eastAsia="宋体" w:cs="宋体"/>
          <w:sz w:val="24"/>
          <w:szCs w:val="24"/>
        </w:rPr>
      </w:pPr>
      <w:r>
        <w:rPr>
          <w:rFonts w:ascii="宋体" w:hAnsi="宋体" w:eastAsia="宋体" w:cs="宋体"/>
          <w:spacing w:val="-10"/>
          <w:sz w:val="24"/>
          <w:szCs w:val="24"/>
        </w:rPr>
        <w:t>8.1 在履行本合同中，</w:t>
      </w:r>
      <w:r>
        <w:rPr>
          <w:rFonts w:ascii="宋体" w:hAnsi="宋体" w:eastAsia="宋体" w:cs="宋体"/>
          <w:spacing w:val="35"/>
          <w:sz w:val="24"/>
          <w:szCs w:val="24"/>
        </w:rPr>
        <w:t xml:space="preserve"> </w:t>
      </w:r>
      <w:r>
        <w:rPr>
          <w:rFonts w:ascii="宋体" w:hAnsi="宋体" w:eastAsia="宋体" w:cs="宋体"/>
          <w:spacing w:val="-10"/>
          <w:sz w:val="24"/>
          <w:szCs w:val="24"/>
        </w:rPr>
        <w:t>合同的任何变更、修改或补充，</w:t>
      </w:r>
      <w:r>
        <w:rPr>
          <w:rFonts w:ascii="宋体" w:hAnsi="宋体" w:eastAsia="宋体" w:cs="宋体"/>
          <w:spacing w:val="32"/>
          <w:sz w:val="24"/>
          <w:szCs w:val="24"/>
        </w:rPr>
        <w:t xml:space="preserve"> </w:t>
      </w:r>
      <w:r>
        <w:rPr>
          <w:rFonts w:ascii="宋体" w:hAnsi="宋体" w:eastAsia="宋体" w:cs="宋体"/>
          <w:spacing w:val="-10"/>
          <w:sz w:val="24"/>
          <w:szCs w:val="24"/>
        </w:rPr>
        <w:t>将由甲乙双方共同协</w:t>
      </w:r>
      <w:r>
        <w:rPr>
          <w:rFonts w:ascii="宋体" w:hAnsi="宋体" w:eastAsia="宋体" w:cs="宋体"/>
          <w:spacing w:val="-11"/>
          <w:sz w:val="24"/>
          <w:szCs w:val="24"/>
        </w:rPr>
        <w:t>商一致后作</w:t>
      </w:r>
      <w:r>
        <w:rPr>
          <w:rFonts w:ascii="宋体" w:hAnsi="宋体" w:eastAsia="宋体" w:cs="宋体"/>
          <w:sz w:val="24"/>
          <w:szCs w:val="24"/>
        </w:rPr>
        <w:t xml:space="preserve"> </w:t>
      </w:r>
      <w:r>
        <w:rPr>
          <w:rFonts w:ascii="宋体" w:hAnsi="宋体" w:eastAsia="宋体" w:cs="宋体"/>
          <w:spacing w:val="-4"/>
          <w:sz w:val="24"/>
          <w:szCs w:val="24"/>
        </w:rPr>
        <w:t>出补充，并通过补充合同等书面方式确认。</w:t>
      </w:r>
    </w:p>
    <w:p>
      <w:pPr>
        <w:spacing w:before="218" w:line="302" w:lineRule="auto"/>
        <w:ind w:left="523" w:right="87" w:hanging="484"/>
        <w:rPr>
          <w:rFonts w:ascii="宋体" w:hAnsi="宋体" w:eastAsia="宋体" w:cs="宋体"/>
          <w:sz w:val="24"/>
          <w:szCs w:val="24"/>
        </w:rPr>
      </w:pPr>
      <w:r>
        <w:rPr>
          <w:rFonts w:ascii="宋体" w:hAnsi="宋体" w:eastAsia="宋体" w:cs="宋体"/>
          <w:spacing w:val="-5"/>
          <w:sz w:val="24"/>
          <w:szCs w:val="24"/>
        </w:rPr>
        <w:t>8.2 补充合同与本合同具有同等法律效力，</w:t>
      </w:r>
      <w:r>
        <w:rPr>
          <w:rFonts w:ascii="宋体" w:hAnsi="宋体" w:eastAsia="宋体" w:cs="宋体"/>
          <w:spacing w:val="-21"/>
          <w:sz w:val="24"/>
          <w:szCs w:val="24"/>
        </w:rPr>
        <w:t xml:space="preserve"> </w:t>
      </w:r>
      <w:r>
        <w:rPr>
          <w:rFonts w:ascii="宋体" w:hAnsi="宋体" w:eastAsia="宋体" w:cs="宋体"/>
          <w:spacing w:val="-5"/>
          <w:sz w:val="24"/>
          <w:szCs w:val="24"/>
        </w:rPr>
        <w:t>经双方法定代表人或授权代表签字盖章后生</w:t>
      </w:r>
      <w:r>
        <w:rPr>
          <w:rFonts w:ascii="宋体" w:hAnsi="宋体" w:eastAsia="宋体" w:cs="宋体"/>
          <w:sz w:val="24"/>
          <w:szCs w:val="24"/>
        </w:rPr>
        <w:t xml:space="preserve"> </w:t>
      </w:r>
      <w:r>
        <w:rPr>
          <w:rFonts w:ascii="宋体" w:hAnsi="宋体" w:eastAsia="宋体" w:cs="宋体"/>
          <w:spacing w:val="-13"/>
          <w:sz w:val="24"/>
          <w:szCs w:val="24"/>
        </w:rPr>
        <w:t>效。</w:t>
      </w:r>
    </w:p>
    <w:p>
      <w:pPr>
        <w:spacing w:before="212" w:line="220" w:lineRule="auto"/>
        <w:ind w:left="43"/>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九、合同争议：</w:t>
      </w:r>
    </w:p>
    <w:p>
      <w:pPr>
        <w:spacing w:before="217" w:line="302" w:lineRule="auto"/>
        <w:ind w:left="517" w:right="87" w:hanging="478"/>
        <w:rPr>
          <w:rFonts w:ascii="宋体" w:hAnsi="宋体" w:eastAsia="宋体" w:cs="宋体"/>
          <w:sz w:val="24"/>
          <w:szCs w:val="24"/>
        </w:rPr>
      </w:pPr>
      <w:r>
        <w:rPr>
          <w:rFonts w:ascii="宋体" w:hAnsi="宋体" w:eastAsia="宋体" w:cs="宋体"/>
          <w:spacing w:val="-13"/>
          <w:sz w:val="24"/>
          <w:szCs w:val="24"/>
        </w:rPr>
        <w:t>9.1 关于本合同的争议，</w:t>
      </w:r>
      <w:r>
        <w:rPr>
          <w:rFonts w:ascii="宋体" w:hAnsi="宋体" w:eastAsia="宋体" w:cs="宋体"/>
          <w:spacing w:val="37"/>
          <w:sz w:val="24"/>
          <w:szCs w:val="24"/>
        </w:rPr>
        <w:t xml:space="preserve"> </w:t>
      </w:r>
      <w:r>
        <w:rPr>
          <w:rFonts w:ascii="宋体" w:hAnsi="宋体" w:eastAsia="宋体" w:cs="宋体"/>
          <w:spacing w:val="-13"/>
          <w:sz w:val="24"/>
          <w:szCs w:val="24"/>
        </w:rPr>
        <w:t>双方应友好协商解决，</w:t>
      </w:r>
      <w:r>
        <w:rPr>
          <w:rFonts w:ascii="宋体" w:hAnsi="宋体" w:eastAsia="宋体" w:cs="宋体"/>
          <w:spacing w:val="35"/>
          <w:sz w:val="24"/>
          <w:szCs w:val="24"/>
        </w:rPr>
        <w:t xml:space="preserve"> </w:t>
      </w:r>
      <w:r>
        <w:rPr>
          <w:rFonts w:ascii="宋体" w:hAnsi="宋体" w:eastAsia="宋体" w:cs="宋体"/>
          <w:spacing w:val="-13"/>
          <w:sz w:val="24"/>
          <w:szCs w:val="24"/>
        </w:rPr>
        <w:t>协商不一致时， 任何一方均可向甲方所</w:t>
      </w:r>
      <w:r>
        <w:rPr>
          <w:rFonts w:ascii="宋体" w:hAnsi="宋体" w:eastAsia="宋体" w:cs="宋体"/>
          <w:sz w:val="24"/>
          <w:szCs w:val="24"/>
        </w:rPr>
        <w:t xml:space="preserve"> </w:t>
      </w:r>
      <w:r>
        <w:rPr>
          <w:rFonts w:ascii="宋体" w:hAnsi="宋体" w:eastAsia="宋体" w:cs="宋体"/>
          <w:spacing w:val="-4"/>
          <w:sz w:val="24"/>
          <w:szCs w:val="24"/>
        </w:rPr>
        <w:t>在地人民法院提起诉讼。</w:t>
      </w:r>
    </w:p>
    <w:p>
      <w:pPr>
        <w:spacing w:before="212" w:line="220" w:lineRule="auto"/>
        <w:jc w:val="right"/>
        <w:rPr>
          <w:rFonts w:ascii="宋体" w:hAnsi="宋体" w:eastAsia="宋体" w:cs="宋体"/>
          <w:sz w:val="24"/>
          <w:szCs w:val="24"/>
        </w:rPr>
      </w:pPr>
      <w:r>
        <w:rPr>
          <w:rFonts w:ascii="宋体" w:hAnsi="宋体" w:eastAsia="宋体" w:cs="宋体"/>
          <w:spacing w:val="-10"/>
          <w:sz w:val="24"/>
          <w:szCs w:val="24"/>
        </w:rPr>
        <w:t>9.2 争议处理期间，</w:t>
      </w:r>
      <w:r>
        <w:rPr>
          <w:rFonts w:ascii="宋体" w:hAnsi="宋体" w:eastAsia="宋体" w:cs="宋体"/>
          <w:spacing w:val="-29"/>
          <w:sz w:val="24"/>
          <w:szCs w:val="24"/>
        </w:rPr>
        <w:t xml:space="preserve"> </w:t>
      </w:r>
      <w:r>
        <w:rPr>
          <w:rFonts w:ascii="宋体" w:hAnsi="宋体" w:eastAsia="宋体" w:cs="宋体"/>
          <w:spacing w:val="-10"/>
          <w:sz w:val="24"/>
          <w:szCs w:val="24"/>
        </w:rPr>
        <w:t>除正在审理的争议部分以外，</w:t>
      </w:r>
      <w:r>
        <w:rPr>
          <w:rFonts w:ascii="宋体" w:hAnsi="宋体" w:eastAsia="宋体" w:cs="宋体"/>
          <w:spacing w:val="-43"/>
          <w:sz w:val="24"/>
          <w:szCs w:val="24"/>
        </w:rPr>
        <w:t xml:space="preserve"> </w:t>
      </w:r>
      <w:r>
        <w:rPr>
          <w:rFonts w:ascii="宋体" w:hAnsi="宋体" w:eastAsia="宋体" w:cs="宋体"/>
          <w:spacing w:val="-10"/>
          <w:sz w:val="24"/>
          <w:szCs w:val="24"/>
        </w:rPr>
        <w:t>双方应继续</w:t>
      </w:r>
      <w:r>
        <w:rPr>
          <w:rFonts w:ascii="宋体" w:hAnsi="宋体" w:eastAsia="宋体" w:cs="宋体"/>
          <w:spacing w:val="-11"/>
          <w:sz w:val="24"/>
          <w:szCs w:val="24"/>
        </w:rPr>
        <w:t>执行合同的其余条款部分。</w:t>
      </w:r>
    </w:p>
    <w:p>
      <w:pPr>
        <w:spacing w:before="216" w:line="219" w:lineRule="auto"/>
        <w:ind w:right="2"/>
        <w:jc w:val="right"/>
        <w:rPr>
          <w:rFonts w:ascii="宋体" w:hAnsi="宋体" w:eastAsia="宋体" w:cs="宋体"/>
          <w:sz w:val="24"/>
          <w:szCs w:val="24"/>
        </w:rPr>
      </w:pPr>
      <w:r>
        <w:rPr>
          <w:rFonts w:ascii="宋体" w:hAnsi="宋体" w:eastAsia="宋体" w:cs="宋体"/>
          <w:spacing w:val="-6"/>
          <w:sz w:val="24"/>
          <w:szCs w:val="24"/>
        </w:rPr>
        <w:t>9.3 本合同的订立、效力、解释、履行及争议的解决适用中华人民</w:t>
      </w:r>
      <w:r>
        <w:rPr>
          <w:rFonts w:ascii="宋体" w:hAnsi="宋体" w:eastAsia="宋体" w:cs="宋体"/>
          <w:spacing w:val="-7"/>
          <w:sz w:val="24"/>
          <w:szCs w:val="24"/>
        </w:rPr>
        <w:t>共和国的法律、法规。</w:t>
      </w:r>
    </w:p>
    <w:p>
      <w:pPr>
        <w:spacing w:before="214" w:line="221" w:lineRule="auto"/>
        <w:ind w:left="39"/>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十、合同终止：</w:t>
      </w:r>
    </w:p>
    <w:p>
      <w:pPr>
        <w:spacing w:before="213" w:line="222" w:lineRule="auto"/>
        <w:ind w:left="55"/>
        <w:rPr>
          <w:rFonts w:ascii="宋体" w:hAnsi="宋体" w:eastAsia="宋体" w:cs="宋体"/>
          <w:sz w:val="24"/>
          <w:szCs w:val="24"/>
        </w:rPr>
      </w:pPr>
      <w:r>
        <w:rPr>
          <w:rFonts w:ascii="宋体" w:hAnsi="宋体" w:eastAsia="宋体" w:cs="宋体"/>
          <w:spacing w:val="-3"/>
          <w:sz w:val="24"/>
          <w:szCs w:val="24"/>
        </w:rPr>
        <w:t>10.1 合同终止</w:t>
      </w:r>
    </w:p>
    <w:p>
      <w:pPr>
        <w:spacing w:before="213" w:line="220" w:lineRule="auto"/>
        <w:ind w:left="55"/>
        <w:rPr>
          <w:rFonts w:ascii="宋体" w:hAnsi="宋体" w:eastAsia="宋体" w:cs="宋体"/>
          <w:sz w:val="24"/>
          <w:szCs w:val="24"/>
        </w:rPr>
      </w:pPr>
      <w:r>
        <w:rPr>
          <w:rFonts w:ascii="宋体" w:hAnsi="宋体" w:eastAsia="宋体" w:cs="宋体"/>
          <w:spacing w:val="-3"/>
          <w:sz w:val="24"/>
          <w:szCs w:val="24"/>
        </w:rPr>
        <w:t>10.1.1 提前终止</w:t>
      </w:r>
    </w:p>
    <w:p>
      <w:pPr>
        <w:spacing w:before="132" w:line="325" w:lineRule="auto"/>
        <w:ind w:left="1237" w:right="51" w:hanging="1182"/>
        <w:rPr>
          <w:rFonts w:ascii="宋体" w:hAnsi="宋体" w:eastAsia="宋体" w:cs="宋体"/>
          <w:sz w:val="24"/>
          <w:szCs w:val="24"/>
        </w:rPr>
      </w:pPr>
      <w:r>
        <w:fldChar w:fldCharType="begin"/>
      </w:r>
      <w:r>
        <w:instrText xml:space="preserve"> HYPERLINK "10.1.1.1" </w:instrText>
      </w:r>
      <w:r>
        <w:fldChar w:fldCharType="separate"/>
      </w:r>
      <w:r>
        <w:rPr>
          <w:rFonts w:ascii="宋体" w:hAnsi="宋体" w:eastAsia="宋体" w:cs="宋体"/>
          <w:sz w:val="24"/>
          <w:szCs w:val="24"/>
        </w:rPr>
        <w:t>10.1.1.1</w:t>
      </w:r>
      <w:r>
        <w:rPr>
          <w:rFonts w:ascii="宋体" w:hAnsi="宋体" w:eastAsia="宋体" w:cs="宋体"/>
          <w:sz w:val="24"/>
          <w:szCs w:val="24"/>
        </w:rPr>
        <w:fldChar w:fldCharType="end"/>
      </w:r>
      <w:r>
        <w:rPr>
          <w:rFonts w:ascii="宋体" w:hAnsi="宋体" w:eastAsia="宋体" w:cs="宋体"/>
          <w:sz w:val="24"/>
          <w:szCs w:val="24"/>
        </w:rPr>
        <w:t xml:space="preserve"> 合同承包期内若任何一方未按签署合同中的条款要求履行合同发生的</w:t>
      </w:r>
      <w:r>
        <w:rPr>
          <w:rFonts w:ascii="宋体" w:hAnsi="宋体" w:eastAsia="宋体" w:cs="宋体"/>
          <w:spacing w:val="-1"/>
          <w:sz w:val="24"/>
          <w:szCs w:val="24"/>
        </w:rPr>
        <w:t>违约行</w:t>
      </w:r>
      <w:r>
        <w:rPr>
          <w:rFonts w:ascii="宋体" w:hAnsi="宋体" w:eastAsia="宋体" w:cs="宋体"/>
          <w:sz w:val="24"/>
          <w:szCs w:val="24"/>
        </w:rPr>
        <w:t xml:space="preserve"> </w:t>
      </w:r>
      <w:r>
        <w:rPr>
          <w:rFonts w:ascii="宋体" w:hAnsi="宋体" w:eastAsia="宋体" w:cs="宋体"/>
          <w:spacing w:val="-2"/>
          <w:sz w:val="24"/>
          <w:szCs w:val="24"/>
        </w:rPr>
        <w:t>为，且在相对一方发出书面通知其纠正，但通知后三十日内（紧急情况下，</w:t>
      </w:r>
      <w:r>
        <w:rPr>
          <w:rFonts w:ascii="宋体" w:hAnsi="宋体" w:eastAsia="宋体" w:cs="宋体"/>
          <w:spacing w:val="2"/>
          <w:sz w:val="24"/>
          <w:szCs w:val="24"/>
        </w:rPr>
        <w:t xml:space="preserve"> </w:t>
      </w:r>
      <w:r>
        <w:rPr>
          <w:rFonts w:ascii="宋体" w:hAnsi="宋体" w:eastAsia="宋体" w:cs="宋体"/>
          <w:spacing w:val="-11"/>
          <w:sz w:val="24"/>
          <w:szCs w:val="24"/>
        </w:rPr>
        <w:t>应在守约方指定的合理期限内改正） 仍未能纠正或未采取补救措施的，</w:t>
      </w:r>
      <w:r>
        <w:rPr>
          <w:rFonts w:ascii="宋体" w:hAnsi="宋体" w:eastAsia="宋体" w:cs="宋体"/>
          <w:spacing w:val="34"/>
          <w:sz w:val="24"/>
          <w:szCs w:val="24"/>
        </w:rPr>
        <w:t xml:space="preserve"> </w:t>
      </w:r>
      <w:r>
        <w:rPr>
          <w:rFonts w:ascii="宋体" w:hAnsi="宋体" w:eastAsia="宋体" w:cs="宋体"/>
          <w:spacing w:val="-11"/>
          <w:sz w:val="24"/>
          <w:szCs w:val="24"/>
        </w:rPr>
        <w:t>守约</w:t>
      </w:r>
      <w:r>
        <w:rPr>
          <w:rFonts w:ascii="宋体" w:hAnsi="宋体" w:eastAsia="宋体" w:cs="宋体"/>
          <w:sz w:val="24"/>
          <w:szCs w:val="24"/>
        </w:rPr>
        <w:t xml:space="preserve"> </w:t>
      </w:r>
      <w:r>
        <w:rPr>
          <w:rFonts w:ascii="宋体" w:hAnsi="宋体" w:eastAsia="宋体" w:cs="宋体"/>
          <w:spacing w:val="-5"/>
          <w:sz w:val="24"/>
          <w:szCs w:val="24"/>
        </w:rPr>
        <w:t>方均有权止本合同。</w:t>
      </w:r>
    </w:p>
    <w:p>
      <w:pPr>
        <w:spacing w:line="325" w:lineRule="auto"/>
        <w:rPr>
          <w:rFonts w:ascii="宋体" w:hAnsi="宋体" w:eastAsia="宋体" w:cs="宋体"/>
          <w:sz w:val="24"/>
          <w:szCs w:val="24"/>
        </w:rPr>
        <w:sectPr>
          <w:headerReference r:id="rId17" w:type="default"/>
          <w:footerReference r:id="rId18" w:type="default"/>
          <w:pgSz w:w="11907" w:h="16839"/>
          <w:pgMar w:top="1317" w:right="1369" w:bottom="1503" w:left="1390" w:header="794" w:footer="1289" w:gutter="0"/>
          <w:cols w:space="720" w:num="1"/>
        </w:sectPr>
      </w:pPr>
    </w:p>
    <w:p>
      <w:pPr>
        <w:spacing w:before="216" w:line="468" w:lineRule="exact"/>
        <w:ind w:left="55"/>
        <w:rPr>
          <w:rFonts w:ascii="宋体" w:hAnsi="宋体" w:eastAsia="宋体" w:cs="宋体"/>
          <w:sz w:val="24"/>
          <w:szCs w:val="24"/>
        </w:rPr>
      </w:pPr>
      <w:r>
        <w:fldChar w:fldCharType="begin"/>
      </w:r>
      <w:r>
        <w:instrText xml:space="preserve"> HYPERLINK "10.1.1.2" </w:instrText>
      </w:r>
      <w:r>
        <w:fldChar w:fldCharType="separate"/>
      </w:r>
      <w:r>
        <w:rPr>
          <w:rFonts w:ascii="宋体" w:hAnsi="宋体" w:eastAsia="宋体" w:cs="宋体"/>
          <w:spacing w:val="-3"/>
          <w:position w:val="17"/>
          <w:sz w:val="24"/>
          <w:szCs w:val="24"/>
        </w:rPr>
        <w:t>10.1.1.2</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 xml:space="preserve"> 合同承包期内任何一方严重违约，另一方有权追究赔偿， 并可立即终止本合</w:t>
      </w:r>
    </w:p>
    <w:p>
      <w:pPr>
        <w:spacing w:line="219" w:lineRule="auto"/>
        <w:ind w:left="1261"/>
        <w:rPr>
          <w:rFonts w:ascii="宋体" w:hAnsi="宋体" w:eastAsia="宋体" w:cs="宋体"/>
          <w:sz w:val="24"/>
          <w:szCs w:val="24"/>
        </w:rPr>
      </w:pPr>
      <w:r>
        <w:rPr>
          <w:rFonts w:ascii="宋体" w:hAnsi="宋体" w:eastAsia="宋体" w:cs="宋体"/>
          <w:spacing w:val="-3"/>
          <w:sz w:val="24"/>
          <w:szCs w:val="24"/>
        </w:rPr>
        <w:t>同，并不承担违约责任。前述所称严重违约包括但不限于以下情形：</w:t>
      </w:r>
    </w:p>
    <w:p>
      <w:pPr>
        <w:spacing w:before="182" w:line="468" w:lineRule="exact"/>
        <w:ind w:left="1159"/>
        <w:rPr>
          <w:rFonts w:ascii="宋体" w:hAnsi="宋体" w:eastAsia="宋体" w:cs="宋体"/>
          <w:sz w:val="24"/>
          <w:szCs w:val="24"/>
        </w:rPr>
      </w:pPr>
      <w:r>
        <w:rPr>
          <w:rFonts w:ascii="宋体" w:hAnsi="宋体" w:eastAsia="宋体" w:cs="宋体"/>
          <w:spacing w:val="-1"/>
          <w:position w:val="17"/>
          <w:sz w:val="24"/>
          <w:szCs w:val="24"/>
        </w:rPr>
        <w:t>a)</w:t>
      </w:r>
      <w:r>
        <w:rPr>
          <w:rFonts w:ascii="宋体" w:hAnsi="宋体" w:eastAsia="宋体" w:cs="宋体"/>
          <w:spacing w:val="100"/>
          <w:position w:val="17"/>
          <w:sz w:val="24"/>
          <w:szCs w:val="24"/>
        </w:rPr>
        <w:t xml:space="preserve"> </w:t>
      </w:r>
      <w:r>
        <w:rPr>
          <w:rFonts w:ascii="宋体" w:hAnsi="宋体" w:eastAsia="宋体" w:cs="宋体"/>
          <w:spacing w:val="-1"/>
          <w:position w:val="17"/>
          <w:sz w:val="24"/>
          <w:szCs w:val="24"/>
        </w:rPr>
        <w:t>经双方确认的月度考核结果存在不合格事项，且乙方在下一轮考核周期</w:t>
      </w:r>
    </w:p>
    <w:p>
      <w:pPr>
        <w:spacing w:line="219" w:lineRule="auto"/>
        <w:ind w:left="1627"/>
        <w:rPr>
          <w:rFonts w:ascii="宋体" w:hAnsi="宋体" w:eastAsia="宋体" w:cs="宋体"/>
          <w:sz w:val="24"/>
          <w:szCs w:val="24"/>
        </w:rPr>
      </w:pPr>
      <w:r>
        <w:rPr>
          <w:rFonts w:ascii="宋体" w:hAnsi="宋体" w:eastAsia="宋体" w:cs="宋体"/>
          <w:spacing w:val="-8"/>
          <w:sz w:val="24"/>
          <w:szCs w:val="24"/>
        </w:rPr>
        <w:t>内未能及时改正的。</w:t>
      </w:r>
    </w:p>
    <w:p>
      <w:pPr>
        <w:spacing w:before="183" w:line="468" w:lineRule="exact"/>
        <w:ind w:left="1155"/>
        <w:rPr>
          <w:rFonts w:ascii="宋体" w:hAnsi="宋体" w:eastAsia="宋体" w:cs="宋体"/>
          <w:sz w:val="24"/>
          <w:szCs w:val="24"/>
        </w:rPr>
      </w:pPr>
      <w:r>
        <w:rPr>
          <w:rFonts w:ascii="宋体" w:hAnsi="宋体" w:eastAsia="宋体" w:cs="宋体"/>
          <w:spacing w:val="-1"/>
          <w:position w:val="17"/>
          <w:sz w:val="24"/>
          <w:szCs w:val="24"/>
        </w:rPr>
        <w:t>b)</w:t>
      </w:r>
      <w:r>
        <w:rPr>
          <w:rFonts w:ascii="宋体" w:hAnsi="宋体" w:eastAsia="宋体" w:cs="宋体"/>
          <w:spacing w:val="112"/>
          <w:position w:val="17"/>
          <w:sz w:val="24"/>
          <w:szCs w:val="24"/>
        </w:rPr>
        <w:t xml:space="preserve"> </w:t>
      </w:r>
      <w:r>
        <w:rPr>
          <w:rFonts w:ascii="宋体" w:hAnsi="宋体" w:eastAsia="宋体" w:cs="宋体"/>
          <w:spacing w:val="-1"/>
          <w:position w:val="17"/>
          <w:sz w:val="24"/>
          <w:szCs w:val="24"/>
        </w:rPr>
        <w:t>乙方在进行服务时未能使空调设备达到正常的使用目的，</w:t>
      </w:r>
      <w:r>
        <w:rPr>
          <w:rFonts w:ascii="宋体" w:hAnsi="宋体" w:eastAsia="宋体" w:cs="宋体"/>
          <w:spacing w:val="-2"/>
          <w:position w:val="17"/>
          <w:sz w:val="24"/>
          <w:szCs w:val="24"/>
        </w:rPr>
        <w:t>而造成甲方蒙</w:t>
      </w:r>
    </w:p>
    <w:p>
      <w:pPr>
        <w:spacing w:line="219" w:lineRule="auto"/>
        <w:ind w:left="1602"/>
        <w:rPr>
          <w:rFonts w:ascii="宋体" w:hAnsi="宋体" w:eastAsia="宋体" w:cs="宋体"/>
          <w:sz w:val="24"/>
          <w:szCs w:val="24"/>
        </w:rPr>
      </w:pPr>
      <w:r>
        <w:rPr>
          <w:rFonts w:ascii="宋体" w:hAnsi="宋体" w:eastAsia="宋体" w:cs="宋体"/>
          <w:spacing w:val="-3"/>
          <w:sz w:val="24"/>
          <w:szCs w:val="24"/>
        </w:rPr>
        <w:t>受损失或使甲方向第三人承担赔偿责任的。</w:t>
      </w:r>
    </w:p>
    <w:p>
      <w:pPr>
        <w:spacing w:before="182" w:line="220" w:lineRule="auto"/>
        <w:ind w:left="1163"/>
        <w:rPr>
          <w:rFonts w:ascii="宋体" w:hAnsi="宋体" w:eastAsia="宋体" w:cs="宋体"/>
          <w:sz w:val="24"/>
          <w:szCs w:val="24"/>
        </w:rPr>
      </w:pPr>
      <w:r>
        <w:rPr>
          <w:rFonts w:ascii="宋体" w:hAnsi="宋体" w:eastAsia="宋体" w:cs="宋体"/>
          <w:spacing w:val="-3"/>
          <w:sz w:val="24"/>
          <w:szCs w:val="24"/>
        </w:rPr>
        <w:t>c)</w:t>
      </w:r>
      <w:r>
        <w:rPr>
          <w:rFonts w:ascii="宋体" w:hAnsi="宋体" w:eastAsia="宋体" w:cs="宋体"/>
          <w:spacing w:val="118"/>
          <w:sz w:val="24"/>
          <w:szCs w:val="24"/>
        </w:rPr>
        <w:t xml:space="preserve"> </w:t>
      </w:r>
      <w:r>
        <w:rPr>
          <w:rFonts w:ascii="宋体" w:hAnsi="宋体" w:eastAsia="宋体" w:cs="宋体"/>
          <w:spacing w:val="-3"/>
          <w:sz w:val="24"/>
          <w:szCs w:val="24"/>
        </w:rPr>
        <w:t>出现重大安全事故，给甲方或第三方造成人身或财产损失的。</w:t>
      </w:r>
    </w:p>
    <w:p>
      <w:pPr>
        <w:spacing w:before="182" w:line="220" w:lineRule="auto"/>
        <w:ind w:left="42"/>
        <w:rPr>
          <w:rFonts w:ascii="宋体" w:hAnsi="宋体" w:eastAsia="宋体" w:cs="宋体"/>
          <w:sz w:val="24"/>
          <w:szCs w:val="24"/>
        </w:rPr>
      </w:pPr>
      <w:r>
        <w:rPr>
          <w:rFonts w:ascii="宋体" w:hAnsi="宋体" w:eastAsia="宋体" w:cs="宋体"/>
          <w:spacing w:val="-2"/>
          <w:sz w:val="24"/>
          <w:szCs w:val="24"/>
        </w:rPr>
        <w:t>d)</w:t>
      </w:r>
      <w:r>
        <w:rPr>
          <w:rFonts w:ascii="宋体" w:hAnsi="宋体" w:eastAsia="宋体" w:cs="宋体"/>
          <w:spacing w:val="90"/>
          <w:sz w:val="24"/>
          <w:szCs w:val="24"/>
        </w:rPr>
        <w:t xml:space="preserve"> </w:t>
      </w:r>
      <w:r>
        <w:rPr>
          <w:rFonts w:ascii="宋体" w:hAnsi="宋体" w:eastAsia="宋体" w:cs="宋体"/>
          <w:spacing w:val="-2"/>
          <w:sz w:val="24"/>
          <w:szCs w:val="24"/>
        </w:rPr>
        <w:t>出现紧急故障情况下，乙方在接到甲方通知后未能在24小时内维修</w:t>
      </w:r>
      <w:r>
        <w:rPr>
          <w:rFonts w:ascii="宋体" w:hAnsi="宋体" w:eastAsia="宋体" w:cs="宋体"/>
          <w:spacing w:val="-3"/>
          <w:sz w:val="24"/>
          <w:szCs w:val="24"/>
        </w:rPr>
        <w:t>完毕的。</w:t>
      </w:r>
    </w:p>
    <w:p>
      <w:pPr>
        <w:spacing w:before="264" w:line="301" w:lineRule="auto"/>
        <w:ind w:left="1238" w:right="73" w:hanging="1183"/>
        <w:rPr>
          <w:rFonts w:ascii="宋体" w:hAnsi="宋体" w:eastAsia="宋体" w:cs="宋体"/>
          <w:sz w:val="24"/>
          <w:szCs w:val="24"/>
        </w:rPr>
      </w:pPr>
      <w:r>
        <w:fldChar w:fldCharType="begin"/>
      </w:r>
      <w:r>
        <w:instrText xml:space="preserve"> HYPERLINK "10.1.1.3" </w:instrText>
      </w:r>
      <w:r>
        <w:fldChar w:fldCharType="separate"/>
      </w:r>
      <w:r>
        <w:rPr>
          <w:rFonts w:ascii="宋体" w:hAnsi="宋体" w:eastAsia="宋体" w:cs="宋体"/>
          <w:sz w:val="24"/>
          <w:szCs w:val="24"/>
        </w:rPr>
        <w:t>10.1.1.3</w:t>
      </w:r>
      <w:r>
        <w:rPr>
          <w:rFonts w:ascii="宋体" w:hAnsi="宋体" w:eastAsia="宋体" w:cs="宋体"/>
          <w:sz w:val="24"/>
          <w:szCs w:val="24"/>
        </w:rPr>
        <w:fldChar w:fldCharType="end"/>
      </w:r>
      <w:r>
        <w:rPr>
          <w:rFonts w:ascii="宋体" w:hAnsi="宋体" w:eastAsia="宋体" w:cs="宋体"/>
          <w:sz w:val="24"/>
          <w:szCs w:val="24"/>
        </w:rPr>
        <w:t xml:space="preserve"> 任何一方发生机构解散、转让、业务调整，需提前三十天以书面形式</w:t>
      </w:r>
      <w:r>
        <w:rPr>
          <w:rFonts w:ascii="宋体" w:hAnsi="宋体" w:eastAsia="宋体" w:cs="宋体"/>
          <w:spacing w:val="-1"/>
          <w:sz w:val="24"/>
          <w:szCs w:val="24"/>
        </w:rPr>
        <w:t>通知对</w:t>
      </w:r>
      <w:r>
        <w:rPr>
          <w:rFonts w:ascii="宋体" w:hAnsi="宋体" w:eastAsia="宋体" w:cs="宋体"/>
          <w:sz w:val="24"/>
          <w:szCs w:val="24"/>
        </w:rPr>
        <w:t xml:space="preserve"> </w:t>
      </w:r>
      <w:r>
        <w:rPr>
          <w:rFonts w:ascii="宋体" w:hAnsi="宋体" w:eastAsia="宋体" w:cs="宋体"/>
          <w:spacing w:val="-2"/>
          <w:sz w:val="24"/>
          <w:szCs w:val="24"/>
        </w:rPr>
        <w:t>方，经双方协商同意可在任何时间终止本合</w:t>
      </w:r>
      <w:r>
        <w:rPr>
          <w:rFonts w:ascii="宋体" w:hAnsi="宋体" w:eastAsia="宋体" w:cs="宋体"/>
          <w:spacing w:val="-3"/>
          <w:sz w:val="24"/>
          <w:szCs w:val="24"/>
        </w:rPr>
        <w:t>同。</w:t>
      </w:r>
    </w:p>
    <w:p>
      <w:pPr>
        <w:spacing w:before="215" w:line="220" w:lineRule="auto"/>
        <w:ind w:left="55"/>
        <w:rPr>
          <w:rFonts w:ascii="宋体" w:hAnsi="宋体" w:eastAsia="宋体" w:cs="宋体"/>
          <w:sz w:val="24"/>
          <w:szCs w:val="24"/>
        </w:rPr>
      </w:pPr>
      <w:r>
        <w:rPr>
          <w:rFonts w:ascii="宋体" w:hAnsi="宋体" w:eastAsia="宋体" w:cs="宋体"/>
          <w:spacing w:val="-7"/>
          <w:sz w:val="24"/>
          <w:szCs w:val="24"/>
        </w:rPr>
        <w:t>10.1.2</w:t>
      </w:r>
      <w:r>
        <w:rPr>
          <w:rFonts w:ascii="宋体" w:hAnsi="宋体" w:eastAsia="宋体" w:cs="宋体"/>
          <w:spacing w:val="53"/>
          <w:sz w:val="24"/>
          <w:szCs w:val="24"/>
        </w:rPr>
        <w:t xml:space="preserve"> </w:t>
      </w:r>
      <w:r>
        <w:rPr>
          <w:rFonts w:ascii="宋体" w:hAnsi="宋体" w:eastAsia="宋体" w:cs="宋体"/>
          <w:spacing w:val="-7"/>
          <w:sz w:val="24"/>
          <w:szCs w:val="24"/>
        </w:rPr>
        <w:t>自然终止</w:t>
      </w:r>
    </w:p>
    <w:p>
      <w:pPr>
        <w:spacing w:before="215" w:line="219" w:lineRule="auto"/>
        <w:ind w:left="55"/>
        <w:rPr>
          <w:rFonts w:ascii="宋体" w:hAnsi="宋体" w:eastAsia="宋体" w:cs="宋体"/>
          <w:sz w:val="24"/>
          <w:szCs w:val="24"/>
        </w:rPr>
      </w:pPr>
      <w:r>
        <w:fldChar w:fldCharType="begin"/>
      </w:r>
      <w:r>
        <w:instrText xml:space="preserve"> HYPERLINK "10.1.2.1" </w:instrText>
      </w:r>
      <w:r>
        <w:fldChar w:fldCharType="separate"/>
      </w:r>
      <w:r>
        <w:rPr>
          <w:rFonts w:ascii="宋体" w:hAnsi="宋体" w:eastAsia="宋体" w:cs="宋体"/>
          <w:spacing w:val="-2"/>
          <w:sz w:val="24"/>
          <w:szCs w:val="24"/>
        </w:rPr>
        <w:t>10.1.2.1</w:t>
      </w:r>
      <w:r>
        <w:rPr>
          <w:rFonts w:ascii="宋体" w:hAnsi="宋体" w:eastAsia="宋体" w:cs="宋体"/>
          <w:spacing w:val="-2"/>
          <w:sz w:val="24"/>
          <w:szCs w:val="24"/>
        </w:rPr>
        <w:fldChar w:fldCharType="end"/>
      </w:r>
      <w:r>
        <w:rPr>
          <w:rFonts w:ascii="宋体" w:hAnsi="宋体" w:eastAsia="宋体" w:cs="宋体"/>
          <w:spacing w:val="-2"/>
          <w:sz w:val="24"/>
          <w:szCs w:val="24"/>
        </w:rPr>
        <w:t xml:space="preserve"> 本合同规定的承包期满，本合同</w:t>
      </w:r>
      <w:r>
        <w:rPr>
          <w:rFonts w:ascii="宋体" w:hAnsi="宋体" w:eastAsia="宋体" w:cs="宋体"/>
          <w:spacing w:val="-3"/>
          <w:sz w:val="24"/>
          <w:szCs w:val="24"/>
        </w:rPr>
        <w:t>自然终止。</w:t>
      </w:r>
    </w:p>
    <w:p>
      <w:pPr>
        <w:spacing w:before="215" w:line="220" w:lineRule="auto"/>
        <w:ind w:left="55"/>
        <w:rPr>
          <w:rFonts w:ascii="宋体" w:hAnsi="宋体" w:eastAsia="宋体" w:cs="宋体"/>
          <w:sz w:val="24"/>
          <w:szCs w:val="24"/>
        </w:rPr>
      </w:pPr>
      <w:r>
        <w:rPr>
          <w:rFonts w:ascii="宋体" w:hAnsi="宋体" w:eastAsia="宋体" w:cs="宋体"/>
          <w:spacing w:val="-3"/>
          <w:sz w:val="24"/>
          <w:szCs w:val="24"/>
        </w:rPr>
        <w:t>10.1.3 终止后果</w:t>
      </w:r>
    </w:p>
    <w:p>
      <w:pPr>
        <w:spacing w:before="213" w:line="219" w:lineRule="auto"/>
        <w:ind w:left="55"/>
        <w:rPr>
          <w:rFonts w:ascii="宋体" w:hAnsi="宋体" w:eastAsia="宋体" w:cs="宋体"/>
          <w:sz w:val="24"/>
          <w:szCs w:val="24"/>
        </w:rPr>
      </w:pPr>
      <w:r>
        <w:fldChar w:fldCharType="begin"/>
      </w:r>
      <w:r>
        <w:instrText xml:space="preserve"> HYPERLINK "10.1.3.1" </w:instrText>
      </w:r>
      <w:r>
        <w:fldChar w:fldCharType="separate"/>
      </w:r>
      <w:r>
        <w:rPr>
          <w:rFonts w:ascii="宋体" w:hAnsi="宋体" w:eastAsia="宋体" w:cs="宋体"/>
          <w:spacing w:val="-2"/>
          <w:sz w:val="24"/>
          <w:szCs w:val="24"/>
        </w:rPr>
        <w:t>10.1.3.1</w:t>
      </w:r>
      <w:r>
        <w:rPr>
          <w:rFonts w:ascii="宋体" w:hAnsi="宋体" w:eastAsia="宋体" w:cs="宋体"/>
          <w:spacing w:val="-2"/>
          <w:sz w:val="24"/>
          <w:szCs w:val="24"/>
        </w:rPr>
        <w:fldChar w:fldCharType="end"/>
      </w:r>
      <w:r>
        <w:rPr>
          <w:rFonts w:ascii="宋体" w:hAnsi="宋体" w:eastAsia="宋体" w:cs="宋体"/>
          <w:spacing w:val="-2"/>
          <w:sz w:val="24"/>
          <w:szCs w:val="24"/>
        </w:rPr>
        <w:t xml:space="preserve"> 本合同终止，不影响根据本合同规定进行的赔偿、补偿。</w:t>
      </w:r>
    </w:p>
    <w:p>
      <w:pPr>
        <w:spacing w:before="217" w:line="219" w:lineRule="auto"/>
        <w:ind w:left="55"/>
        <w:rPr>
          <w:rFonts w:ascii="宋体" w:hAnsi="宋体" w:eastAsia="宋体" w:cs="宋体"/>
          <w:sz w:val="24"/>
          <w:szCs w:val="24"/>
        </w:rPr>
      </w:pPr>
      <w:r>
        <w:fldChar w:fldCharType="begin"/>
      </w:r>
      <w:r>
        <w:instrText xml:space="preserve"> HYPERLINK "10.1.3.2" </w:instrText>
      </w:r>
      <w:r>
        <w:fldChar w:fldCharType="separate"/>
      </w:r>
      <w:r>
        <w:rPr>
          <w:rFonts w:ascii="宋体" w:hAnsi="宋体" w:eastAsia="宋体" w:cs="宋体"/>
          <w:spacing w:val="-2"/>
          <w:sz w:val="24"/>
          <w:szCs w:val="24"/>
        </w:rPr>
        <w:t>10.1.3.2</w:t>
      </w:r>
      <w:r>
        <w:rPr>
          <w:rFonts w:ascii="宋体" w:hAnsi="宋体" w:eastAsia="宋体" w:cs="宋体"/>
          <w:spacing w:val="-2"/>
          <w:sz w:val="24"/>
          <w:szCs w:val="24"/>
        </w:rPr>
        <w:fldChar w:fldCharType="end"/>
      </w:r>
      <w:r>
        <w:rPr>
          <w:rFonts w:ascii="宋体" w:hAnsi="宋体" w:eastAsia="宋体" w:cs="宋体"/>
          <w:spacing w:val="-2"/>
          <w:sz w:val="24"/>
          <w:szCs w:val="24"/>
        </w:rPr>
        <w:t xml:space="preserve"> 本合同提前终止或自然终止，甲方应支付乙方终止前完成工作的费用。</w:t>
      </w:r>
    </w:p>
    <w:p>
      <w:pPr>
        <w:spacing w:before="215" w:line="220" w:lineRule="auto"/>
        <w:ind w:left="55"/>
        <w:rPr>
          <w:rFonts w:ascii="宋体" w:hAnsi="宋体" w:eastAsia="宋体" w:cs="宋体"/>
          <w:sz w:val="24"/>
          <w:szCs w:val="24"/>
        </w:rPr>
      </w:pPr>
      <w:r>
        <w:rPr>
          <w:rFonts w:ascii="宋体" w:hAnsi="宋体" w:eastAsia="宋体" w:cs="宋体"/>
          <w:spacing w:val="-5"/>
          <w:sz w:val="24"/>
          <w:szCs w:val="24"/>
        </w:rPr>
        <w:t>10.2</w:t>
      </w:r>
      <w:r>
        <w:rPr>
          <w:rFonts w:ascii="宋体" w:hAnsi="宋体" w:eastAsia="宋体" w:cs="宋体"/>
          <w:spacing w:val="9"/>
          <w:sz w:val="24"/>
          <w:szCs w:val="24"/>
        </w:rPr>
        <w:t xml:space="preserve">  </w:t>
      </w:r>
      <w:r>
        <w:rPr>
          <w:rFonts w:ascii="宋体" w:hAnsi="宋体" w:eastAsia="宋体" w:cs="宋体"/>
          <w:spacing w:val="-5"/>
          <w:sz w:val="24"/>
          <w:szCs w:val="24"/>
        </w:rPr>
        <w:t>终止后交接</w:t>
      </w:r>
    </w:p>
    <w:p>
      <w:pPr>
        <w:spacing w:before="213" w:line="220" w:lineRule="auto"/>
        <w:ind w:left="55"/>
        <w:rPr>
          <w:rFonts w:ascii="宋体" w:hAnsi="宋体" w:eastAsia="宋体" w:cs="宋体"/>
          <w:sz w:val="24"/>
          <w:szCs w:val="24"/>
        </w:rPr>
      </w:pPr>
      <w:r>
        <w:rPr>
          <w:rFonts w:ascii="宋体" w:hAnsi="宋体" w:eastAsia="宋体" w:cs="宋体"/>
          <w:spacing w:val="-3"/>
          <w:sz w:val="24"/>
          <w:szCs w:val="24"/>
        </w:rPr>
        <w:t>10.2.1 停运和让位</w:t>
      </w:r>
    </w:p>
    <w:p>
      <w:pPr>
        <w:spacing w:before="215" w:line="219" w:lineRule="auto"/>
        <w:ind w:left="39"/>
        <w:rPr>
          <w:rFonts w:ascii="宋体" w:hAnsi="宋体" w:eastAsia="宋体" w:cs="宋体"/>
          <w:sz w:val="24"/>
          <w:szCs w:val="24"/>
        </w:rPr>
      </w:pPr>
      <w:r>
        <w:rPr>
          <w:rFonts w:ascii="宋体" w:hAnsi="宋体" w:eastAsia="宋体" w:cs="宋体"/>
          <w:spacing w:val="-4"/>
          <w:sz w:val="24"/>
          <w:szCs w:val="24"/>
        </w:rPr>
        <w:t>本合同因任何原因终止的，乙方应当：</w:t>
      </w:r>
    </w:p>
    <w:p>
      <w:pPr>
        <w:spacing w:before="215" w:line="219" w:lineRule="auto"/>
        <w:ind w:left="55"/>
        <w:rPr>
          <w:rFonts w:ascii="宋体" w:hAnsi="宋体" w:eastAsia="宋体" w:cs="宋体"/>
          <w:sz w:val="24"/>
          <w:szCs w:val="24"/>
        </w:rPr>
      </w:pPr>
      <w:r>
        <w:fldChar w:fldCharType="begin"/>
      </w:r>
      <w:r>
        <w:instrText xml:space="preserve"> HYPERLINK "10.2.1.1" </w:instrText>
      </w:r>
      <w:r>
        <w:fldChar w:fldCharType="separate"/>
      </w:r>
      <w:r>
        <w:rPr>
          <w:rFonts w:ascii="宋体" w:hAnsi="宋体" w:eastAsia="宋体" w:cs="宋体"/>
          <w:spacing w:val="-2"/>
          <w:sz w:val="24"/>
          <w:szCs w:val="24"/>
        </w:rPr>
        <w:t>10.2.1.1</w:t>
      </w:r>
      <w:r>
        <w:rPr>
          <w:rFonts w:ascii="宋体" w:hAnsi="宋体" w:eastAsia="宋体" w:cs="宋体"/>
          <w:spacing w:val="-2"/>
          <w:sz w:val="24"/>
          <w:szCs w:val="24"/>
        </w:rPr>
        <w:fldChar w:fldCharType="end"/>
      </w:r>
      <w:r>
        <w:rPr>
          <w:rFonts w:ascii="宋体" w:hAnsi="宋体" w:eastAsia="宋体" w:cs="宋体"/>
          <w:spacing w:val="33"/>
          <w:sz w:val="24"/>
          <w:szCs w:val="24"/>
        </w:rPr>
        <w:t xml:space="preserve"> </w:t>
      </w:r>
      <w:r>
        <w:rPr>
          <w:rFonts w:ascii="宋体" w:hAnsi="宋体" w:eastAsia="宋体" w:cs="宋体"/>
          <w:spacing w:val="-2"/>
          <w:sz w:val="24"/>
          <w:szCs w:val="24"/>
        </w:rPr>
        <w:t>乙方应立刻停止服务的提供</w:t>
      </w:r>
      <w:r>
        <w:rPr>
          <w:rFonts w:ascii="宋体" w:hAnsi="宋体" w:eastAsia="宋体" w:cs="宋体"/>
          <w:spacing w:val="-3"/>
          <w:sz w:val="24"/>
          <w:szCs w:val="24"/>
        </w:rPr>
        <w:t>，让位腾空并向甲方移交乙方工作场所。</w:t>
      </w:r>
    </w:p>
    <w:p>
      <w:pPr>
        <w:spacing w:before="214" w:line="219" w:lineRule="auto"/>
        <w:ind w:left="55"/>
        <w:rPr>
          <w:rFonts w:ascii="宋体" w:hAnsi="宋体" w:eastAsia="宋体" w:cs="宋体"/>
          <w:sz w:val="24"/>
          <w:szCs w:val="24"/>
        </w:rPr>
      </w:pPr>
      <w:r>
        <w:fldChar w:fldCharType="begin"/>
      </w:r>
      <w:r>
        <w:instrText xml:space="preserve"> HYPERLINK "10.2.1.2" </w:instrText>
      </w:r>
      <w:r>
        <w:fldChar w:fldCharType="separate"/>
      </w:r>
      <w:r>
        <w:rPr>
          <w:rFonts w:ascii="宋体" w:hAnsi="宋体" w:eastAsia="宋体" w:cs="宋体"/>
          <w:spacing w:val="-2"/>
          <w:sz w:val="24"/>
          <w:szCs w:val="24"/>
        </w:rPr>
        <w:t>10.2.1.2</w:t>
      </w:r>
      <w:r>
        <w:rPr>
          <w:rFonts w:ascii="宋体" w:hAnsi="宋体" w:eastAsia="宋体" w:cs="宋体"/>
          <w:spacing w:val="-2"/>
          <w:sz w:val="24"/>
          <w:szCs w:val="24"/>
        </w:rPr>
        <w:fldChar w:fldCharType="end"/>
      </w:r>
      <w:r>
        <w:rPr>
          <w:rFonts w:ascii="宋体" w:hAnsi="宋体" w:eastAsia="宋体" w:cs="宋体"/>
          <w:spacing w:val="-2"/>
          <w:sz w:val="24"/>
          <w:szCs w:val="24"/>
        </w:rPr>
        <w:t xml:space="preserve"> 移除乙方办公设备及工具（由甲方提供的除外）。</w:t>
      </w:r>
    </w:p>
    <w:p>
      <w:pPr>
        <w:spacing w:before="218" w:line="301" w:lineRule="auto"/>
        <w:ind w:left="1235" w:right="99" w:hanging="1180"/>
        <w:rPr>
          <w:rFonts w:ascii="宋体" w:hAnsi="宋体" w:eastAsia="宋体" w:cs="宋体"/>
          <w:sz w:val="24"/>
          <w:szCs w:val="24"/>
        </w:rPr>
      </w:pPr>
      <w:r>
        <w:fldChar w:fldCharType="begin"/>
      </w:r>
      <w:r>
        <w:instrText xml:space="preserve"> HYPERLINK "10.2.1.3" </w:instrText>
      </w:r>
      <w:r>
        <w:fldChar w:fldCharType="separate"/>
      </w:r>
      <w:r>
        <w:rPr>
          <w:rFonts w:ascii="宋体" w:hAnsi="宋体" w:eastAsia="宋体" w:cs="宋体"/>
          <w:spacing w:val="-1"/>
          <w:sz w:val="24"/>
          <w:szCs w:val="24"/>
        </w:rPr>
        <w:t>10.2.1.3</w:t>
      </w:r>
      <w:r>
        <w:rPr>
          <w:rFonts w:ascii="宋体" w:hAnsi="宋体" w:eastAsia="宋体" w:cs="宋体"/>
          <w:spacing w:val="-1"/>
          <w:sz w:val="24"/>
          <w:szCs w:val="24"/>
        </w:rPr>
        <w:fldChar w:fldCharType="end"/>
      </w:r>
      <w:r>
        <w:rPr>
          <w:rFonts w:ascii="宋体" w:hAnsi="宋体" w:eastAsia="宋体" w:cs="宋体"/>
          <w:spacing w:val="-1"/>
          <w:sz w:val="24"/>
          <w:szCs w:val="24"/>
        </w:rPr>
        <w:t xml:space="preserve"> 立刻从中心中移除所有乙方设备、装备、器具和其它乙方为提供该服务而购</w:t>
      </w:r>
      <w:r>
        <w:rPr>
          <w:rFonts w:ascii="宋体" w:hAnsi="宋体" w:eastAsia="宋体" w:cs="宋体"/>
          <w:spacing w:val="13"/>
          <w:sz w:val="24"/>
          <w:szCs w:val="24"/>
        </w:rPr>
        <w:t xml:space="preserve"> </w:t>
      </w:r>
      <w:r>
        <w:rPr>
          <w:rFonts w:ascii="宋体" w:hAnsi="宋体" w:eastAsia="宋体" w:cs="宋体"/>
          <w:spacing w:val="-3"/>
          <w:sz w:val="24"/>
          <w:szCs w:val="24"/>
        </w:rPr>
        <w:t>置的物件（由甲方提供的除外）。</w:t>
      </w:r>
    </w:p>
    <w:p>
      <w:pPr>
        <w:spacing w:before="216" w:line="219" w:lineRule="auto"/>
        <w:ind w:left="55"/>
        <w:rPr>
          <w:rFonts w:ascii="宋体" w:hAnsi="宋体" w:eastAsia="宋体" w:cs="宋体"/>
          <w:sz w:val="24"/>
          <w:szCs w:val="24"/>
        </w:rPr>
      </w:pPr>
      <w:r>
        <w:fldChar w:fldCharType="begin"/>
      </w:r>
      <w:r>
        <w:instrText xml:space="preserve"> HYPERLINK "10.2.1.4" </w:instrText>
      </w:r>
      <w:r>
        <w:fldChar w:fldCharType="separate"/>
      </w:r>
      <w:r>
        <w:rPr>
          <w:rFonts w:ascii="宋体" w:hAnsi="宋体" w:eastAsia="宋体" w:cs="宋体"/>
          <w:spacing w:val="-3"/>
          <w:sz w:val="24"/>
          <w:szCs w:val="24"/>
        </w:rPr>
        <w:t>10.2.1.4</w:t>
      </w:r>
      <w:r>
        <w:rPr>
          <w:rFonts w:ascii="宋体" w:hAnsi="宋体" w:eastAsia="宋体" w:cs="宋体"/>
          <w:spacing w:val="-3"/>
          <w:sz w:val="24"/>
          <w:szCs w:val="24"/>
        </w:rPr>
        <w:fldChar w:fldCharType="end"/>
      </w:r>
      <w:r>
        <w:rPr>
          <w:rFonts w:ascii="宋体" w:hAnsi="宋体" w:eastAsia="宋体" w:cs="宋体"/>
          <w:spacing w:val="-13"/>
          <w:sz w:val="24"/>
          <w:szCs w:val="24"/>
        </w:rPr>
        <w:t xml:space="preserve"> </w:t>
      </w:r>
      <w:r>
        <w:rPr>
          <w:rFonts w:ascii="宋体" w:hAnsi="宋体" w:eastAsia="宋体" w:cs="宋体"/>
          <w:spacing w:val="-3"/>
          <w:sz w:val="24"/>
          <w:szCs w:val="24"/>
        </w:rPr>
        <w:t>乙方应立刻撤离安排在中心提供服务，并履行职责的所有人员。</w:t>
      </w:r>
    </w:p>
    <w:p>
      <w:pPr>
        <w:spacing w:before="216" w:line="302" w:lineRule="auto"/>
        <w:ind w:left="1032" w:right="71" w:hanging="974"/>
        <w:rPr>
          <w:rFonts w:ascii="宋体" w:hAnsi="宋体" w:eastAsia="宋体" w:cs="宋体"/>
          <w:sz w:val="24"/>
          <w:szCs w:val="24"/>
        </w:rPr>
      </w:pPr>
      <w:r>
        <w:fldChar w:fldCharType="begin"/>
      </w:r>
      <w:r>
        <w:instrText xml:space="preserve"> HYPERLINK "10.2.1.5" </w:instrText>
      </w:r>
      <w:r>
        <w:fldChar w:fldCharType="separate"/>
      </w:r>
      <w:r>
        <w:rPr>
          <w:rFonts w:ascii="宋体" w:hAnsi="宋体" w:eastAsia="宋体" w:cs="宋体"/>
          <w:spacing w:val="-1"/>
          <w:sz w:val="24"/>
          <w:szCs w:val="24"/>
        </w:rPr>
        <w:t>10.2.1.5</w:t>
      </w:r>
      <w:r>
        <w:rPr>
          <w:rFonts w:ascii="宋体" w:hAnsi="宋体" w:eastAsia="宋体" w:cs="宋体"/>
          <w:spacing w:val="-1"/>
          <w:sz w:val="24"/>
          <w:szCs w:val="24"/>
        </w:rPr>
        <w:fldChar w:fldCharType="end"/>
      </w:r>
      <w:r>
        <w:rPr>
          <w:rFonts w:ascii="宋体" w:hAnsi="宋体" w:eastAsia="宋体" w:cs="宋体"/>
          <w:spacing w:val="38"/>
          <w:sz w:val="24"/>
          <w:szCs w:val="24"/>
        </w:rPr>
        <w:t xml:space="preserve"> </w:t>
      </w:r>
      <w:r>
        <w:rPr>
          <w:rFonts w:ascii="宋体" w:hAnsi="宋体" w:eastAsia="宋体" w:cs="宋体"/>
          <w:spacing w:val="-1"/>
          <w:sz w:val="24"/>
          <w:szCs w:val="24"/>
        </w:rPr>
        <w:t>乙方应立即向甲方移交所有与所提供服务有关的文件和信息，包括但不限于</w:t>
      </w:r>
      <w:r>
        <w:rPr>
          <w:rFonts w:ascii="宋体" w:hAnsi="宋体" w:eastAsia="宋体" w:cs="宋体"/>
          <w:sz w:val="24"/>
          <w:szCs w:val="24"/>
        </w:rPr>
        <w:t xml:space="preserve"> </w:t>
      </w:r>
      <w:r>
        <w:rPr>
          <w:rFonts w:ascii="宋体" w:hAnsi="宋体" w:eastAsia="宋体" w:cs="宋体"/>
          <w:spacing w:val="-5"/>
          <w:sz w:val="24"/>
          <w:szCs w:val="24"/>
        </w:rPr>
        <w:t>维保、运行记录等。</w:t>
      </w:r>
    </w:p>
    <w:p>
      <w:pPr>
        <w:spacing w:before="213" w:line="220" w:lineRule="auto"/>
        <w:ind w:left="55"/>
        <w:rPr>
          <w:rFonts w:ascii="宋体" w:hAnsi="宋体" w:eastAsia="宋体" w:cs="宋体"/>
          <w:sz w:val="24"/>
          <w:szCs w:val="24"/>
        </w:rPr>
      </w:pPr>
      <w:r>
        <w:fldChar w:fldCharType="begin"/>
      </w:r>
      <w:r>
        <w:instrText xml:space="preserve"> HYPERLINK "10.2.1.6" </w:instrText>
      </w:r>
      <w:r>
        <w:fldChar w:fldCharType="separate"/>
      </w:r>
      <w:r>
        <w:rPr>
          <w:rFonts w:ascii="宋体" w:hAnsi="宋体" w:eastAsia="宋体" w:cs="宋体"/>
          <w:spacing w:val="-2"/>
          <w:sz w:val="24"/>
          <w:szCs w:val="24"/>
        </w:rPr>
        <w:t>10.2.1.6</w:t>
      </w:r>
      <w:r>
        <w:rPr>
          <w:rFonts w:ascii="宋体" w:hAnsi="宋体" w:eastAsia="宋体" w:cs="宋体"/>
          <w:spacing w:val="-2"/>
          <w:sz w:val="24"/>
          <w:szCs w:val="24"/>
        </w:rPr>
        <w:fldChar w:fldCharType="end"/>
      </w:r>
      <w:r>
        <w:rPr>
          <w:rFonts w:ascii="宋体" w:hAnsi="宋体" w:eastAsia="宋体" w:cs="宋体"/>
          <w:spacing w:val="33"/>
          <w:sz w:val="24"/>
          <w:szCs w:val="24"/>
        </w:rPr>
        <w:t xml:space="preserve"> </w:t>
      </w:r>
      <w:r>
        <w:rPr>
          <w:rFonts w:ascii="宋体" w:hAnsi="宋体" w:eastAsia="宋体" w:cs="宋体"/>
          <w:spacing w:val="-2"/>
          <w:sz w:val="24"/>
          <w:szCs w:val="24"/>
        </w:rPr>
        <w:t>乙方应立即向甲方移交托管运行设备，并确保该</w:t>
      </w:r>
      <w:r>
        <w:rPr>
          <w:rFonts w:ascii="宋体" w:hAnsi="宋体" w:eastAsia="宋体" w:cs="宋体"/>
          <w:spacing w:val="-3"/>
          <w:sz w:val="24"/>
          <w:szCs w:val="24"/>
        </w:rPr>
        <w:t>等设备处于良好可用状态。</w:t>
      </w:r>
    </w:p>
    <w:p>
      <w:pPr>
        <w:spacing w:before="216" w:line="220" w:lineRule="auto"/>
        <w:ind w:left="39"/>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10"/>
          </w14:textOutline>
        </w:rPr>
        <w:t>十一、违约责任：</w:t>
      </w:r>
    </w:p>
    <w:p>
      <w:pPr>
        <w:spacing w:before="213" w:line="219" w:lineRule="auto"/>
        <w:ind w:left="55"/>
        <w:rPr>
          <w:rFonts w:ascii="宋体" w:hAnsi="宋体" w:eastAsia="宋体" w:cs="宋体"/>
          <w:sz w:val="24"/>
          <w:szCs w:val="24"/>
        </w:rPr>
      </w:pPr>
      <w:r>
        <w:rPr>
          <w:rFonts w:ascii="宋体" w:hAnsi="宋体" w:eastAsia="宋体" w:cs="宋体"/>
          <w:spacing w:val="-3"/>
          <w:sz w:val="24"/>
          <w:szCs w:val="24"/>
        </w:rPr>
        <w:t>11.1 违反本合同全部约定均被视为违约，违约方应承担其违约责任：</w:t>
      </w:r>
    </w:p>
    <w:p>
      <w:pPr>
        <w:spacing w:line="219" w:lineRule="auto"/>
        <w:rPr>
          <w:rFonts w:ascii="宋体" w:hAnsi="宋体" w:eastAsia="宋体" w:cs="宋体"/>
          <w:sz w:val="24"/>
          <w:szCs w:val="24"/>
        </w:rPr>
        <w:sectPr>
          <w:headerReference r:id="rId19" w:type="default"/>
          <w:footerReference r:id="rId20" w:type="default"/>
          <w:pgSz w:w="11907" w:h="16839"/>
          <w:pgMar w:top="1317" w:right="1387" w:bottom="1503" w:left="1390" w:header="794" w:footer="1289" w:gutter="0"/>
          <w:cols w:space="720" w:num="1"/>
        </w:sectPr>
      </w:pPr>
    </w:p>
    <w:p>
      <w:pPr>
        <w:spacing w:before="296" w:line="361" w:lineRule="auto"/>
        <w:ind w:left="996" w:hanging="941"/>
        <w:rPr>
          <w:rFonts w:ascii="宋体" w:hAnsi="宋体" w:eastAsia="宋体" w:cs="宋体"/>
          <w:sz w:val="24"/>
          <w:szCs w:val="24"/>
        </w:rPr>
      </w:pPr>
      <w:r>
        <w:rPr>
          <w:rFonts w:ascii="宋体" w:hAnsi="宋体" w:eastAsia="宋体" w:cs="宋体"/>
          <w:spacing w:val="-1"/>
          <w:sz w:val="24"/>
          <w:szCs w:val="24"/>
        </w:rPr>
        <w:t>11.1.1 任何一方未履行本合同项下其应承担的任何一项</w:t>
      </w:r>
      <w:r>
        <w:rPr>
          <w:rFonts w:ascii="宋体" w:hAnsi="宋体" w:eastAsia="宋体" w:cs="宋体"/>
          <w:spacing w:val="-2"/>
          <w:sz w:val="24"/>
          <w:szCs w:val="24"/>
        </w:rPr>
        <w:t>义务或合同约定的工作任务，</w:t>
      </w:r>
      <w:r>
        <w:rPr>
          <w:rFonts w:ascii="宋体" w:hAnsi="宋体" w:eastAsia="宋体" w:cs="宋体"/>
          <w:sz w:val="24"/>
          <w:szCs w:val="24"/>
        </w:rPr>
        <w:t xml:space="preserve">  </w:t>
      </w:r>
      <w:r>
        <w:rPr>
          <w:rFonts w:ascii="宋体" w:hAnsi="宋体" w:eastAsia="宋体" w:cs="宋体"/>
          <w:spacing w:val="-6"/>
          <w:sz w:val="24"/>
          <w:szCs w:val="24"/>
        </w:rPr>
        <w:t>均被视为违约。违约方在收到守约方关于违约情况的书面通知后</w:t>
      </w:r>
      <w:r>
        <w:rPr>
          <w:rFonts w:ascii="宋体" w:hAnsi="宋体" w:eastAsia="宋体" w:cs="宋体"/>
          <w:spacing w:val="-7"/>
          <w:sz w:val="24"/>
          <w:szCs w:val="24"/>
        </w:rPr>
        <w:t>， 应在七日内</w:t>
      </w:r>
      <w:r>
        <w:rPr>
          <w:rFonts w:ascii="宋体" w:hAnsi="宋体" w:eastAsia="宋体" w:cs="宋体"/>
          <w:sz w:val="24"/>
          <w:szCs w:val="24"/>
        </w:rPr>
        <w:t xml:space="preserve"> </w:t>
      </w:r>
      <w:r>
        <w:rPr>
          <w:rFonts w:ascii="宋体" w:hAnsi="宋体" w:eastAsia="宋体" w:cs="宋体"/>
          <w:spacing w:val="-9"/>
          <w:sz w:val="24"/>
          <w:szCs w:val="24"/>
        </w:rPr>
        <w:t>对违约情况予以书面回复， 并在三十日内对违</w:t>
      </w:r>
      <w:r>
        <w:rPr>
          <w:rFonts w:ascii="宋体" w:hAnsi="宋体" w:eastAsia="宋体" w:cs="宋体"/>
          <w:spacing w:val="-10"/>
          <w:sz w:val="24"/>
          <w:szCs w:val="24"/>
        </w:rPr>
        <w:t>约行为予以纠正或整改， 并将执</w:t>
      </w:r>
      <w:r>
        <w:rPr>
          <w:rFonts w:ascii="宋体" w:hAnsi="宋体" w:eastAsia="宋体" w:cs="宋体"/>
          <w:sz w:val="24"/>
          <w:szCs w:val="24"/>
        </w:rPr>
        <w:t xml:space="preserve"> </w:t>
      </w:r>
      <w:r>
        <w:rPr>
          <w:rFonts w:ascii="宋体" w:hAnsi="宋体" w:eastAsia="宋体" w:cs="宋体"/>
          <w:spacing w:val="-9"/>
          <w:sz w:val="24"/>
          <w:szCs w:val="24"/>
        </w:rPr>
        <w:t>行结果以书面形式通知对方； 在紧急情况下，</w:t>
      </w:r>
      <w:r>
        <w:rPr>
          <w:rFonts w:ascii="宋体" w:hAnsi="宋体" w:eastAsia="宋体" w:cs="宋体"/>
          <w:spacing w:val="-10"/>
          <w:sz w:val="24"/>
          <w:szCs w:val="24"/>
        </w:rPr>
        <w:t xml:space="preserve"> 违约方应在守约方提出的合理时</w:t>
      </w:r>
      <w:r>
        <w:rPr>
          <w:rFonts w:ascii="宋体" w:hAnsi="宋体" w:eastAsia="宋体" w:cs="宋体"/>
          <w:sz w:val="24"/>
          <w:szCs w:val="24"/>
        </w:rPr>
        <w:t xml:space="preserve"> </w:t>
      </w:r>
      <w:r>
        <w:rPr>
          <w:rFonts w:ascii="宋体" w:hAnsi="宋体" w:eastAsia="宋体" w:cs="宋体"/>
          <w:spacing w:val="-8"/>
          <w:sz w:val="24"/>
          <w:szCs w:val="24"/>
        </w:rPr>
        <w:t>限内予以回复、纠正或整改。如未在前述期间内予以纠正或未采取补救措施的，</w:t>
      </w:r>
      <w:r>
        <w:rPr>
          <w:rFonts w:ascii="宋体" w:hAnsi="宋体" w:eastAsia="宋体" w:cs="宋体"/>
          <w:spacing w:val="10"/>
          <w:sz w:val="24"/>
          <w:szCs w:val="24"/>
        </w:rPr>
        <w:t xml:space="preserve"> </w:t>
      </w:r>
      <w:r>
        <w:rPr>
          <w:rFonts w:ascii="宋体" w:hAnsi="宋体" w:eastAsia="宋体" w:cs="宋体"/>
          <w:spacing w:val="-16"/>
          <w:sz w:val="24"/>
          <w:szCs w:val="24"/>
        </w:rPr>
        <w:t>守约方有权终止合同，</w:t>
      </w:r>
      <w:r>
        <w:rPr>
          <w:rFonts w:ascii="宋体" w:hAnsi="宋体" w:eastAsia="宋体" w:cs="宋体"/>
          <w:spacing w:val="75"/>
          <w:sz w:val="24"/>
          <w:szCs w:val="24"/>
        </w:rPr>
        <w:t xml:space="preserve"> </w:t>
      </w:r>
      <w:r>
        <w:rPr>
          <w:rFonts w:ascii="宋体" w:hAnsi="宋体" w:eastAsia="宋体" w:cs="宋体"/>
          <w:spacing w:val="-16"/>
          <w:sz w:val="24"/>
          <w:szCs w:val="24"/>
        </w:rPr>
        <w:t>同时，</w:t>
      </w:r>
      <w:r>
        <w:rPr>
          <w:rFonts w:ascii="宋体" w:hAnsi="宋体" w:eastAsia="宋体" w:cs="宋体"/>
          <w:spacing w:val="-27"/>
          <w:sz w:val="24"/>
          <w:szCs w:val="24"/>
        </w:rPr>
        <w:t xml:space="preserve"> </w:t>
      </w:r>
      <w:r>
        <w:rPr>
          <w:rFonts w:ascii="宋体" w:hAnsi="宋体" w:eastAsia="宋体" w:cs="宋体"/>
          <w:spacing w:val="-16"/>
          <w:sz w:val="24"/>
          <w:szCs w:val="24"/>
        </w:rPr>
        <w:t>守约方有权要求违约方应承担违约责任，</w:t>
      </w:r>
      <w:r>
        <w:rPr>
          <w:rFonts w:ascii="宋体" w:hAnsi="宋体" w:eastAsia="宋体" w:cs="宋体"/>
          <w:spacing w:val="40"/>
          <w:sz w:val="24"/>
          <w:szCs w:val="24"/>
        </w:rPr>
        <w:t xml:space="preserve"> </w:t>
      </w:r>
      <w:r>
        <w:rPr>
          <w:rFonts w:ascii="宋体" w:hAnsi="宋体" w:eastAsia="宋体" w:cs="宋体"/>
          <w:spacing w:val="-16"/>
          <w:sz w:val="24"/>
          <w:szCs w:val="24"/>
        </w:rPr>
        <w:t>并支付</w:t>
      </w:r>
      <w:r>
        <w:rPr>
          <w:rFonts w:ascii="宋体" w:hAnsi="宋体" w:eastAsia="宋体" w:cs="宋体"/>
          <w:sz w:val="24"/>
          <w:szCs w:val="24"/>
        </w:rPr>
        <w:t xml:space="preserve"> </w:t>
      </w:r>
      <w:r>
        <w:rPr>
          <w:rFonts w:ascii="宋体" w:hAnsi="宋体" w:eastAsia="宋体" w:cs="宋体"/>
          <w:spacing w:val="-4"/>
          <w:sz w:val="24"/>
          <w:szCs w:val="24"/>
        </w:rPr>
        <w:t>合同总额的</w:t>
      </w:r>
      <w:r>
        <w:rPr>
          <w:rFonts w:ascii="宋体" w:hAnsi="宋体" w:eastAsia="宋体" w:cs="宋体"/>
          <w:spacing w:val="-42"/>
          <w:sz w:val="24"/>
          <w:szCs w:val="24"/>
        </w:rPr>
        <w:t xml:space="preserve"> </w:t>
      </w:r>
      <w:r>
        <w:rPr>
          <w:rFonts w:ascii="宋体" w:hAnsi="宋体" w:eastAsia="宋体" w:cs="宋体"/>
          <w:spacing w:val="-4"/>
          <w:sz w:val="24"/>
          <w:szCs w:val="24"/>
        </w:rPr>
        <w:t>20%作为违约金。</w:t>
      </w:r>
    </w:p>
    <w:p>
      <w:pPr>
        <w:spacing w:before="212" w:line="330" w:lineRule="auto"/>
        <w:ind w:left="996" w:right="68" w:hanging="941"/>
        <w:rPr>
          <w:rFonts w:ascii="宋体" w:hAnsi="宋体" w:eastAsia="宋体" w:cs="宋体"/>
          <w:sz w:val="24"/>
          <w:szCs w:val="24"/>
        </w:rPr>
      </w:pPr>
      <w:r>
        <w:rPr>
          <w:rFonts w:ascii="宋体" w:hAnsi="宋体" w:eastAsia="宋体" w:cs="宋体"/>
          <w:sz w:val="24"/>
          <w:szCs w:val="24"/>
        </w:rPr>
        <w:t>11.1.2 违约方应赔偿守约方因此而受到的直接损</w:t>
      </w:r>
      <w:r>
        <w:rPr>
          <w:rFonts w:ascii="宋体" w:hAnsi="宋体" w:eastAsia="宋体" w:cs="宋体"/>
          <w:spacing w:val="-1"/>
          <w:sz w:val="24"/>
          <w:szCs w:val="24"/>
        </w:rPr>
        <w:t>失，赔偿金额不得超过总合同额（已</w:t>
      </w:r>
      <w:r>
        <w:rPr>
          <w:rFonts w:ascii="宋体" w:hAnsi="宋体" w:eastAsia="宋体" w:cs="宋体"/>
          <w:sz w:val="24"/>
          <w:szCs w:val="24"/>
        </w:rPr>
        <w:t xml:space="preserve"> </w:t>
      </w:r>
      <w:r>
        <w:rPr>
          <w:rFonts w:ascii="宋体" w:hAnsi="宋体" w:eastAsia="宋体" w:cs="宋体"/>
          <w:spacing w:val="-6"/>
          <w:sz w:val="24"/>
          <w:szCs w:val="24"/>
        </w:rPr>
        <w:t>造成的实际损失另行计算</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w:t>
      </w:r>
      <w:r>
        <w:rPr>
          <w:rFonts w:ascii="宋体" w:hAnsi="宋体" w:eastAsia="宋体" w:cs="宋体"/>
          <w:spacing w:val="-6"/>
          <w:sz w:val="24"/>
          <w:szCs w:val="24"/>
        </w:rPr>
        <w:t>违约方自身所受损失自行承担。如守约方要求继</w:t>
      </w:r>
      <w:r>
        <w:rPr>
          <w:rFonts w:ascii="宋体" w:hAnsi="宋体" w:eastAsia="宋体" w:cs="宋体"/>
          <w:sz w:val="24"/>
          <w:szCs w:val="24"/>
        </w:rPr>
        <w:t xml:space="preserve"> </w:t>
      </w:r>
      <w:r>
        <w:rPr>
          <w:rFonts w:ascii="宋体" w:hAnsi="宋体" w:eastAsia="宋体" w:cs="宋体"/>
          <w:spacing w:val="-3"/>
          <w:sz w:val="24"/>
          <w:szCs w:val="24"/>
        </w:rPr>
        <w:t>续履行本合同，违约方应继续履行本合同。</w:t>
      </w:r>
    </w:p>
    <w:p>
      <w:pPr>
        <w:spacing w:before="215" w:line="220" w:lineRule="auto"/>
        <w:ind w:left="39"/>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十二、合同生效</w:t>
      </w:r>
    </w:p>
    <w:p>
      <w:pPr>
        <w:spacing w:before="212" w:line="219" w:lineRule="auto"/>
        <w:ind w:left="55"/>
        <w:rPr>
          <w:rFonts w:ascii="宋体" w:hAnsi="宋体" w:eastAsia="宋体" w:cs="宋体"/>
          <w:sz w:val="24"/>
          <w:szCs w:val="24"/>
        </w:rPr>
      </w:pPr>
      <w:r>
        <w:rPr>
          <w:rFonts w:ascii="宋体" w:hAnsi="宋体" w:eastAsia="宋体" w:cs="宋体"/>
          <w:spacing w:val="-2"/>
          <w:sz w:val="24"/>
          <w:szCs w:val="24"/>
        </w:rPr>
        <w:t>12.1 本合同自双方法人或委托代理人签字盖章之日</w:t>
      </w:r>
      <w:r>
        <w:rPr>
          <w:rFonts w:ascii="宋体" w:hAnsi="宋体" w:eastAsia="宋体" w:cs="宋体"/>
          <w:spacing w:val="-3"/>
          <w:sz w:val="24"/>
          <w:szCs w:val="24"/>
        </w:rPr>
        <w:t>起生效。</w:t>
      </w:r>
    </w:p>
    <w:p>
      <w:pPr>
        <w:spacing w:before="216" w:line="219" w:lineRule="auto"/>
        <w:ind w:left="55"/>
        <w:rPr>
          <w:rFonts w:ascii="宋体" w:hAnsi="宋体" w:eastAsia="宋体" w:cs="宋体"/>
          <w:sz w:val="24"/>
          <w:szCs w:val="24"/>
        </w:rPr>
      </w:pPr>
      <w:r>
        <w:rPr>
          <w:rFonts w:ascii="宋体" w:hAnsi="宋体" w:eastAsia="宋体" w:cs="宋体"/>
          <w:spacing w:val="-2"/>
          <w:sz w:val="24"/>
          <w:szCs w:val="24"/>
        </w:rPr>
        <w:t>12.2 本合同附件为合同不可分割的部分，与本合同具有同等法律效力。</w:t>
      </w:r>
    </w:p>
    <w:p>
      <w:pPr>
        <w:spacing w:before="214" w:line="219" w:lineRule="auto"/>
        <w:ind w:left="55"/>
        <w:rPr>
          <w:rFonts w:ascii="宋体" w:hAnsi="宋体" w:eastAsia="宋体" w:cs="宋体"/>
          <w:sz w:val="24"/>
          <w:szCs w:val="24"/>
        </w:rPr>
      </w:pPr>
      <w:r>
        <w:rPr>
          <w:rFonts w:ascii="宋体" w:hAnsi="宋体" w:eastAsia="宋体" w:cs="宋体"/>
          <w:spacing w:val="-2"/>
          <w:sz w:val="24"/>
          <w:szCs w:val="24"/>
        </w:rPr>
        <w:t>12.3 本合同一式伍份，甲方执叁份，乙方执</w:t>
      </w:r>
      <w:r>
        <w:rPr>
          <w:rFonts w:ascii="宋体" w:hAnsi="宋体" w:eastAsia="宋体" w:cs="宋体"/>
          <w:spacing w:val="-2"/>
          <w:sz w:val="24"/>
          <w:szCs w:val="24"/>
          <w:u w:val="single" w:color="auto"/>
        </w:rPr>
        <w:t>贰</w:t>
      </w:r>
      <w:r>
        <w:rPr>
          <w:rFonts w:ascii="宋体" w:hAnsi="宋体" w:eastAsia="宋体" w:cs="宋体"/>
          <w:spacing w:val="-2"/>
          <w:sz w:val="24"/>
          <w:szCs w:val="24"/>
        </w:rPr>
        <w:t>份，具有同等法律效力。</w:t>
      </w:r>
    </w:p>
    <w:p>
      <w:pPr>
        <w:spacing w:line="219" w:lineRule="auto"/>
        <w:rPr>
          <w:rFonts w:ascii="宋体" w:hAnsi="宋体" w:eastAsia="宋体" w:cs="宋体"/>
          <w:sz w:val="24"/>
          <w:szCs w:val="24"/>
        </w:rPr>
        <w:sectPr>
          <w:footerReference r:id="rId21" w:type="default"/>
          <w:pgSz w:w="11907" w:h="16839"/>
          <w:pgMar w:top="1317" w:right="1387" w:bottom="1503" w:left="1390" w:header="794" w:footer="1289" w:gutter="0"/>
          <w:cols w:space="720" w:num="1"/>
        </w:sectPr>
      </w:pPr>
    </w:p>
    <w:p>
      <w:pPr>
        <w:pStyle w:val="2"/>
        <w:spacing w:line="326" w:lineRule="auto"/>
      </w:pPr>
    </w:p>
    <w:p>
      <w:pPr>
        <w:spacing w:before="69" w:line="220" w:lineRule="auto"/>
        <w:ind w:left="43"/>
        <w:rPr>
          <w:rFonts w:ascii="宋体" w:hAnsi="宋体" w:eastAsia="宋体" w:cs="宋体"/>
          <w:sz w:val="21"/>
          <w:szCs w:val="21"/>
        </w:rPr>
      </w:pPr>
      <w:r>
        <w:rPr>
          <w:rFonts w:ascii="宋体" w:hAnsi="宋体" w:eastAsia="宋体" w:cs="宋体"/>
          <w:spacing w:val="-2"/>
          <w:sz w:val="21"/>
          <w:szCs w:val="21"/>
        </w:rPr>
        <w:t>（本页为签署页，以下无正文）</w:t>
      </w: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spacing w:before="78" w:line="219" w:lineRule="auto"/>
        <w:ind w:left="69"/>
        <w:rPr>
          <w:rFonts w:ascii="宋体" w:hAnsi="宋体" w:eastAsia="宋体" w:cs="宋体"/>
          <w:sz w:val="24"/>
          <w:szCs w:val="24"/>
        </w:rPr>
      </w:pPr>
      <w:r>
        <w:rPr>
          <w:rFonts w:ascii="宋体" w:hAnsi="宋体" w:eastAsia="宋体" w:cs="宋体"/>
          <w:spacing w:val="-15"/>
          <w:sz w:val="24"/>
          <w:szCs w:val="24"/>
        </w:rPr>
        <w:t>甲方（盖章</w:t>
      </w:r>
      <w:r>
        <w:rPr>
          <w:rFonts w:ascii="宋体" w:hAnsi="宋体" w:eastAsia="宋体" w:cs="宋体"/>
          <w:spacing w:val="-6"/>
          <w:sz w:val="24"/>
          <w:szCs w:val="24"/>
        </w:rPr>
        <w:t>）：</w:t>
      </w:r>
    </w:p>
    <w:p>
      <w:pPr>
        <w:spacing w:before="269" w:line="220" w:lineRule="auto"/>
        <w:ind w:left="39"/>
        <w:rPr>
          <w:rFonts w:ascii="宋体" w:hAnsi="宋体" w:eastAsia="宋体" w:cs="宋体"/>
          <w:sz w:val="24"/>
          <w:szCs w:val="24"/>
        </w:rPr>
      </w:pPr>
      <w:r>
        <w:rPr>
          <w:rFonts w:ascii="宋体" w:hAnsi="宋体" w:eastAsia="宋体" w:cs="宋体"/>
          <w:spacing w:val="-5"/>
          <w:sz w:val="24"/>
          <w:szCs w:val="24"/>
        </w:rPr>
        <w:t>法定代表人或授权代表（签字</w:t>
      </w:r>
      <w:r>
        <w:rPr>
          <w:rFonts w:ascii="宋体" w:hAnsi="宋体" w:eastAsia="宋体" w:cs="宋体"/>
          <w:spacing w:val="1"/>
          <w:sz w:val="24"/>
          <w:szCs w:val="24"/>
        </w:rPr>
        <w:t>）：</w:t>
      </w: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60" w:lineRule="auto"/>
      </w:pPr>
    </w:p>
    <w:p>
      <w:pPr>
        <w:spacing w:before="78" w:line="219" w:lineRule="auto"/>
        <w:ind w:left="61"/>
        <w:rPr>
          <w:rFonts w:ascii="宋体" w:hAnsi="宋体" w:eastAsia="宋体" w:cs="宋体"/>
          <w:sz w:val="24"/>
          <w:szCs w:val="24"/>
        </w:rPr>
      </w:pPr>
      <w:r>
        <w:rPr>
          <w:rFonts w:ascii="宋体" w:hAnsi="宋体" w:eastAsia="宋体" w:cs="宋体"/>
          <w:spacing w:val="-14"/>
          <w:sz w:val="24"/>
          <w:szCs w:val="24"/>
        </w:rPr>
        <w:t>乙方（盖章</w:t>
      </w:r>
      <w:r>
        <w:rPr>
          <w:rFonts w:ascii="宋体" w:hAnsi="宋体" w:eastAsia="宋体" w:cs="宋体"/>
          <w:spacing w:val="-5"/>
          <w:sz w:val="24"/>
          <w:szCs w:val="24"/>
        </w:rPr>
        <w:t>）：</w:t>
      </w:r>
    </w:p>
    <w:p>
      <w:pPr>
        <w:spacing w:before="272" w:line="220" w:lineRule="auto"/>
        <w:ind w:left="39"/>
        <w:rPr>
          <w:rFonts w:ascii="宋体" w:hAnsi="宋体" w:eastAsia="宋体" w:cs="宋体"/>
          <w:sz w:val="24"/>
          <w:szCs w:val="24"/>
        </w:rPr>
      </w:pPr>
      <w:r>
        <w:rPr>
          <w:rFonts w:ascii="宋体" w:hAnsi="宋体" w:eastAsia="宋体" w:cs="宋体"/>
          <w:spacing w:val="-5"/>
          <w:sz w:val="24"/>
          <w:szCs w:val="24"/>
        </w:rPr>
        <w:t>法定代表人或授权代表（签字</w:t>
      </w:r>
      <w:r>
        <w:rPr>
          <w:rFonts w:ascii="宋体" w:hAnsi="宋体" w:eastAsia="宋体" w:cs="宋体"/>
          <w:spacing w:val="1"/>
          <w:sz w:val="24"/>
          <w:szCs w:val="24"/>
        </w:rPr>
        <w:t>）：</w:t>
      </w:r>
    </w:p>
    <w:p>
      <w:pPr>
        <w:spacing w:line="220" w:lineRule="auto"/>
        <w:rPr>
          <w:rFonts w:ascii="宋体" w:hAnsi="宋体" w:eastAsia="宋体" w:cs="宋体"/>
          <w:sz w:val="24"/>
          <w:szCs w:val="24"/>
        </w:rPr>
        <w:sectPr>
          <w:footerReference r:id="rId22" w:type="default"/>
          <w:pgSz w:w="11907" w:h="16839"/>
          <w:pgMar w:top="1317" w:right="1387" w:bottom="1503" w:left="1390" w:header="794" w:footer="1289" w:gutter="0"/>
          <w:cols w:space="720" w:num="1"/>
        </w:sectPr>
      </w:pPr>
    </w:p>
    <w:p>
      <w:pPr>
        <w:spacing w:before="295" w:line="219" w:lineRule="auto"/>
        <w:ind w:left="56"/>
        <w:rPr>
          <w:rFonts w:ascii="宋体" w:hAnsi="宋体" w:eastAsia="宋体" w:cs="宋体"/>
          <w:sz w:val="24"/>
          <w:szCs w:val="24"/>
        </w:rPr>
      </w:pPr>
      <w:r>
        <w:rPr>
          <w:rFonts w:ascii="宋体" w:hAnsi="宋体" w:eastAsia="宋体" w:cs="宋体"/>
          <w:spacing w:val="-3"/>
          <w:sz w:val="24"/>
          <w:szCs w:val="24"/>
        </w:rPr>
        <w:t>附件一：《空调系统托管运行方案》</w:t>
      </w:r>
    </w:p>
    <w:p>
      <w:pPr>
        <w:spacing w:before="214" w:line="220" w:lineRule="auto"/>
        <w:ind w:left="389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运行托管制度</w:t>
      </w:r>
    </w:p>
    <w:p>
      <w:pPr>
        <w:pStyle w:val="2"/>
        <w:spacing w:line="316" w:lineRule="auto"/>
      </w:pPr>
    </w:p>
    <w:p>
      <w:pPr>
        <w:pStyle w:val="2"/>
        <w:spacing w:line="316" w:lineRule="auto"/>
      </w:pPr>
    </w:p>
    <w:p>
      <w:pPr>
        <w:spacing w:before="78" w:line="220" w:lineRule="auto"/>
        <w:ind w:left="42"/>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一、</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10"/>
          </w14:textOutline>
        </w:rPr>
        <w:t>安全运行管理制度</w:t>
      </w:r>
    </w:p>
    <w:p>
      <w:pPr>
        <w:spacing w:before="213" w:line="500" w:lineRule="exact"/>
        <w:ind w:left="55"/>
        <w:rPr>
          <w:rFonts w:ascii="宋体" w:hAnsi="宋体" w:eastAsia="宋体" w:cs="宋体"/>
          <w:sz w:val="24"/>
          <w:szCs w:val="24"/>
        </w:rPr>
      </w:pPr>
      <w:r>
        <w:rPr>
          <w:rFonts w:ascii="宋体" w:hAnsi="宋体" w:eastAsia="宋体" w:cs="宋体"/>
          <w:position w:val="19"/>
          <w:sz w:val="24"/>
          <w:szCs w:val="24"/>
        </w:rPr>
        <w:t>1、要按规定的班次值班，不能迟到、早退、无故缺勤，不能</w:t>
      </w:r>
      <w:r>
        <w:rPr>
          <w:rFonts w:ascii="宋体" w:hAnsi="宋体" w:eastAsia="宋体" w:cs="宋体"/>
          <w:spacing w:val="-1"/>
          <w:position w:val="19"/>
          <w:sz w:val="24"/>
          <w:szCs w:val="24"/>
        </w:rPr>
        <w:t>私自调班、顶班，因故不</w:t>
      </w:r>
    </w:p>
    <w:p>
      <w:pPr>
        <w:spacing w:before="1" w:line="218" w:lineRule="auto"/>
        <w:ind w:left="287"/>
        <w:rPr>
          <w:rFonts w:ascii="宋体" w:hAnsi="宋体" w:eastAsia="宋体" w:cs="宋体"/>
          <w:sz w:val="24"/>
          <w:szCs w:val="24"/>
        </w:rPr>
      </w:pPr>
      <w:r>
        <w:rPr>
          <w:rFonts w:ascii="宋体" w:hAnsi="宋体" w:eastAsia="宋体" w:cs="宋体"/>
          <w:spacing w:val="-7"/>
          <w:sz w:val="24"/>
          <w:szCs w:val="24"/>
        </w:rPr>
        <w:t>能值班者必须提前请假；</w:t>
      </w:r>
    </w:p>
    <w:p>
      <w:pPr>
        <w:spacing w:before="216" w:line="219" w:lineRule="auto"/>
        <w:ind w:left="41"/>
        <w:rPr>
          <w:rFonts w:ascii="宋体" w:hAnsi="宋体" w:eastAsia="宋体" w:cs="宋体"/>
          <w:sz w:val="24"/>
          <w:szCs w:val="24"/>
        </w:rPr>
      </w:pPr>
      <w:r>
        <w:rPr>
          <w:rFonts w:ascii="宋体" w:hAnsi="宋体" w:eastAsia="宋体" w:cs="宋体"/>
          <w:sz w:val="24"/>
          <w:szCs w:val="24"/>
        </w:rPr>
        <w:t>2、在开机前要对有关设备与装置进行检查，做好运行前的准备工作，一切就绪才可开</w:t>
      </w:r>
    </w:p>
    <w:p>
      <w:pPr>
        <w:spacing w:before="215" w:line="219" w:lineRule="auto"/>
        <w:ind w:left="517"/>
        <w:rPr>
          <w:rFonts w:ascii="宋体" w:hAnsi="宋体" w:eastAsia="宋体" w:cs="宋体"/>
          <w:sz w:val="24"/>
          <w:szCs w:val="24"/>
        </w:rPr>
      </w:pPr>
      <w:r>
        <w:rPr>
          <w:rFonts w:ascii="宋体" w:hAnsi="宋体" w:eastAsia="宋体" w:cs="宋体"/>
          <w:spacing w:val="-17"/>
          <w:sz w:val="24"/>
          <w:szCs w:val="24"/>
        </w:rPr>
        <w:t>机；</w:t>
      </w:r>
    </w:p>
    <w:p>
      <w:pPr>
        <w:spacing w:before="215" w:line="219" w:lineRule="auto"/>
        <w:ind w:left="42"/>
        <w:rPr>
          <w:rFonts w:ascii="宋体" w:hAnsi="宋体" w:eastAsia="宋体" w:cs="宋体"/>
          <w:sz w:val="24"/>
          <w:szCs w:val="24"/>
        </w:rPr>
      </w:pPr>
      <w:r>
        <w:rPr>
          <w:rFonts w:ascii="宋体" w:hAnsi="宋体" w:eastAsia="宋体" w:cs="宋体"/>
          <w:spacing w:val="-2"/>
          <w:sz w:val="24"/>
          <w:szCs w:val="24"/>
        </w:rPr>
        <w:t>3、开机要严格按照有关规程规定的操作程序正确的操作，严禁违</w:t>
      </w:r>
      <w:r>
        <w:rPr>
          <w:rFonts w:ascii="宋体" w:hAnsi="宋体" w:eastAsia="宋体" w:cs="宋体"/>
          <w:spacing w:val="-3"/>
          <w:sz w:val="24"/>
          <w:szCs w:val="24"/>
        </w:rPr>
        <w:t>章操作；</w:t>
      </w:r>
    </w:p>
    <w:p>
      <w:pPr>
        <w:spacing w:before="216" w:line="220" w:lineRule="auto"/>
        <w:ind w:left="37"/>
        <w:rPr>
          <w:rFonts w:ascii="宋体" w:hAnsi="宋体" w:eastAsia="宋体" w:cs="宋体"/>
          <w:sz w:val="24"/>
          <w:szCs w:val="24"/>
        </w:rPr>
      </w:pPr>
      <w:r>
        <w:rPr>
          <w:rFonts w:ascii="宋体" w:hAnsi="宋体" w:eastAsia="宋体" w:cs="宋体"/>
          <w:spacing w:val="-3"/>
          <w:sz w:val="24"/>
          <w:szCs w:val="24"/>
        </w:rPr>
        <w:t>4、认真做好运行记录，读数要准确，填写要清楚规范；</w:t>
      </w:r>
    </w:p>
    <w:p>
      <w:pPr>
        <w:spacing w:before="213" w:line="220" w:lineRule="auto"/>
        <w:ind w:left="42"/>
        <w:rPr>
          <w:rFonts w:ascii="宋体" w:hAnsi="宋体" w:eastAsia="宋体" w:cs="宋体"/>
          <w:sz w:val="24"/>
          <w:szCs w:val="24"/>
        </w:rPr>
      </w:pPr>
      <w:r>
        <w:rPr>
          <w:rFonts w:ascii="宋体" w:hAnsi="宋体" w:eastAsia="宋体" w:cs="宋体"/>
          <w:spacing w:val="-2"/>
          <w:sz w:val="24"/>
          <w:szCs w:val="24"/>
        </w:rPr>
        <w:t>5、按照巡回检查制度的要求，对中央空调系统的各设备、装置进行巡回检查；</w:t>
      </w:r>
    </w:p>
    <w:p>
      <w:pPr>
        <w:spacing w:before="214" w:line="502" w:lineRule="exact"/>
        <w:ind w:left="40"/>
        <w:rPr>
          <w:rFonts w:ascii="宋体" w:hAnsi="宋体" w:eastAsia="宋体" w:cs="宋体"/>
          <w:sz w:val="24"/>
          <w:szCs w:val="24"/>
        </w:rPr>
      </w:pPr>
      <w:r>
        <w:rPr>
          <w:rFonts w:ascii="宋体" w:hAnsi="宋体" w:eastAsia="宋体" w:cs="宋体"/>
          <w:spacing w:val="-3"/>
          <w:position w:val="20"/>
          <w:sz w:val="24"/>
          <w:szCs w:val="24"/>
        </w:rPr>
        <w:t>6、不能擅离职守， 工作时间不能睡觉，要勤巡视、勤检查并做好详细记录。重大的及</w:t>
      </w:r>
    </w:p>
    <w:p>
      <w:pPr>
        <w:spacing w:before="1" w:line="219" w:lineRule="auto"/>
        <w:ind w:left="282"/>
        <w:rPr>
          <w:rFonts w:ascii="宋体" w:hAnsi="宋体" w:eastAsia="宋体" w:cs="宋体"/>
          <w:sz w:val="24"/>
          <w:szCs w:val="24"/>
        </w:rPr>
      </w:pPr>
      <w:r>
        <w:rPr>
          <w:rFonts w:ascii="宋体" w:hAnsi="宋体" w:eastAsia="宋体" w:cs="宋体"/>
          <w:spacing w:val="-5"/>
          <w:sz w:val="24"/>
          <w:szCs w:val="24"/>
        </w:rPr>
        <w:t>处理不了的问题要立即上报；</w:t>
      </w:r>
    </w:p>
    <w:p>
      <w:pPr>
        <w:spacing w:before="213" w:line="219" w:lineRule="auto"/>
        <w:ind w:left="43"/>
        <w:rPr>
          <w:rFonts w:ascii="宋体" w:hAnsi="宋体" w:eastAsia="宋体" w:cs="宋体"/>
          <w:sz w:val="24"/>
          <w:szCs w:val="24"/>
        </w:rPr>
      </w:pPr>
      <w:r>
        <w:rPr>
          <w:rFonts w:ascii="宋体" w:hAnsi="宋体" w:eastAsia="宋体" w:cs="宋体"/>
          <w:spacing w:val="-3"/>
          <w:sz w:val="24"/>
          <w:szCs w:val="24"/>
        </w:rPr>
        <w:t>7、负责值班期间整个中央空调系统和机房的安全管理；</w:t>
      </w:r>
    </w:p>
    <w:p>
      <w:pPr>
        <w:spacing w:before="215" w:line="502" w:lineRule="exact"/>
        <w:ind w:left="39"/>
        <w:rPr>
          <w:rFonts w:ascii="宋体" w:hAnsi="宋体" w:eastAsia="宋体" w:cs="宋体"/>
          <w:sz w:val="24"/>
          <w:szCs w:val="24"/>
        </w:rPr>
      </w:pPr>
      <w:r>
        <w:rPr>
          <w:rFonts w:ascii="宋体" w:hAnsi="宋体" w:eastAsia="宋体" w:cs="宋体"/>
          <w:spacing w:val="-3"/>
          <w:position w:val="20"/>
          <w:sz w:val="24"/>
          <w:szCs w:val="24"/>
        </w:rPr>
        <w:t>8、搞好环境卫生， 保持值班室和机房的整洁，并按有关制度的规定做好中央空调的维</w:t>
      </w:r>
    </w:p>
    <w:p>
      <w:pPr>
        <w:spacing w:before="1" w:line="219" w:lineRule="auto"/>
        <w:ind w:left="279"/>
        <w:rPr>
          <w:rFonts w:ascii="宋体" w:hAnsi="宋体" w:eastAsia="宋体" w:cs="宋体"/>
          <w:sz w:val="24"/>
          <w:szCs w:val="24"/>
        </w:rPr>
      </w:pPr>
      <w:r>
        <w:rPr>
          <w:rFonts w:ascii="宋体" w:hAnsi="宋体" w:eastAsia="宋体" w:cs="宋体"/>
          <w:spacing w:val="-10"/>
          <w:sz w:val="24"/>
          <w:szCs w:val="24"/>
        </w:rPr>
        <w:t>护保养工作；</w:t>
      </w:r>
    </w:p>
    <w:p>
      <w:pPr>
        <w:spacing w:before="213" w:line="500" w:lineRule="exact"/>
        <w:ind w:left="39"/>
        <w:rPr>
          <w:rFonts w:ascii="宋体" w:hAnsi="宋体" w:eastAsia="宋体" w:cs="宋体"/>
          <w:sz w:val="24"/>
          <w:szCs w:val="24"/>
        </w:rPr>
      </w:pPr>
      <w:r>
        <w:rPr>
          <w:rFonts w:ascii="宋体" w:hAnsi="宋体" w:eastAsia="宋体" w:cs="宋体"/>
          <w:spacing w:val="-4"/>
          <w:position w:val="19"/>
          <w:sz w:val="24"/>
          <w:szCs w:val="24"/>
        </w:rPr>
        <w:t>9、值班期间不得饮酒，不得在机房内吸烟；</w:t>
      </w:r>
    </w:p>
    <w:p>
      <w:pPr>
        <w:spacing w:line="219" w:lineRule="auto"/>
        <w:ind w:left="55"/>
        <w:rPr>
          <w:rFonts w:ascii="宋体" w:hAnsi="宋体" w:eastAsia="宋体" w:cs="宋体"/>
          <w:sz w:val="24"/>
          <w:szCs w:val="24"/>
        </w:rPr>
      </w:pPr>
      <w:r>
        <w:rPr>
          <w:rFonts w:ascii="宋体" w:hAnsi="宋体" w:eastAsia="宋体" w:cs="宋体"/>
          <w:spacing w:val="-4"/>
          <w:sz w:val="24"/>
          <w:szCs w:val="24"/>
        </w:rPr>
        <w:t>10、严格按照交接班制度进行交接班。</w:t>
      </w:r>
    </w:p>
    <w:p>
      <w:pPr>
        <w:pStyle w:val="2"/>
        <w:spacing w:line="395" w:lineRule="auto"/>
      </w:pPr>
    </w:p>
    <w:p>
      <w:pPr>
        <w:spacing w:before="78" w:line="218" w:lineRule="auto"/>
        <w:ind w:left="42"/>
        <w:outlineLvl w:val="0"/>
        <w:rPr>
          <w:rFonts w:ascii="宋体" w:hAnsi="宋体" w:eastAsia="宋体" w:cs="宋体"/>
          <w:sz w:val="24"/>
          <w:szCs w:val="24"/>
        </w:rPr>
      </w:pPr>
      <w:r>
        <w:rPr>
          <w:rFonts w:ascii="宋体" w:hAnsi="宋体" w:eastAsia="宋体" w:cs="宋体"/>
          <w:spacing w:val="-15"/>
          <w:sz w:val="24"/>
          <w:szCs w:val="24"/>
          <w14:textOutline w14:w="4354" w14:cap="flat" w14:cmpd="sng">
            <w14:solidFill>
              <w14:srgbClr w14:val="000000"/>
            </w14:solidFill>
            <w14:prstDash w14:val="solid"/>
            <w14:miter w14:val="10"/>
          </w14:textOutline>
        </w:rPr>
        <w:t>二、</w:t>
      </w:r>
      <w:r>
        <w:rPr>
          <w:rFonts w:ascii="宋体" w:hAnsi="宋体" w:eastAsia="宋体" w:cs="宋体"/>
          <w:spacing w:val="-40"/>
          <w:sz w:val="24"/>
          <w:szCs w:val="24"/>
        </w:rPr>
        <w:t xml:space="preserve"> </w:t>
      </w:r>
      <w:r>
        <w:rPr>
          <w:rFonts w:ascii="宋体" w:hAnsi="宋体" w:eastAsia="宋体" w:cs="宋体"/>
          <w:spacing w:val="-15"/>
          <w:sz w:val="24"/>
          <w:szCs w:val="24"/>
          <w14:textOutline w14:w="4354" w14:cap="flat" w14:cmpd="sng">
            <w14:solidFill>
              <w14:srgbClr w14:val="000000"/>
            </w14:solidFill>
            <w14:prstDash w14:val="solid"/>
            <w14:miter w14:val="10"/>
          </w14:textOutline>
        </w:rPr>
        <w:t>报告制度</w:t>
      </w:r>
    </w:p>
    <w:p>
      <w:pPr>
        <w:pStyle w:val="2"/>
        <w:spacing w:line="396" w:lineRule="auto"/>
      </w:pPr>
    </w:p>
    <w:p>
      <w:pPr>
        <w:spacing w:before="79" w:line="499" w:lineRule="exact"/>
        <w:ind w:right="68"/>
        <w:jc w:val="right"/>
        <w:rPr>
          <w:rFonts w:ascii="宋体" w:hAnsi="宋体" w:eastAsia="宋体" w:cs="宋体"/>
          <w:sz w:val="24"/>
          <w:szCs w:val="24"/>
        </w:rPr>
      </w:pPr>
      <w:r>
        <w:rPr>
          <w:rFonts w:ascii="宋体" w:hAnsi="宋体" w:eastAsia="宋体" w:cs="宋体"/>
          <w:spacing w:val="-12"/>
          <w:position w:val="19"/>
          <w:sz w:val="24"/>
          <w:szCs w:val="24"/>
        </w:rPr>
        <w:t>根据上级有关精神，</w:t>
      </w:r>
      <w:r>
        <w:rPr>
          <w:rFonts w:ascii="宋体" w:hAnsi="宋体" w:eastAsia="宋体" w:cs="宋体"/>
          <w:spacing w:val="49"/>
          <w:position w:val="19"/>
          <w:sz w:val="24"/>
          <w:szCs w:val="24"/>
        </w:rPr>
        <w:t xml:space="preserve"> </w:t>
      </w:r>
      <w:r>
        <w:rPr>
          <w:rFonts w:ascii="宋体" w:hAnsi="宋体" w:eastAsia="宋体" w:cs="宋体"/>
          <w:spacing w:val="-12"/>
          <w:position w:val="19"/>
          <w:sz w:val="24"/>
          <w:szCs w:val="24"/>
        </w:rPr>
        <w:t>为确保及时、准确、全面报送紧急重大情况和事件，</w:t>
      </w:r>
      <w:r>
        <w:rPr>
          <w:rFonts w:ascii="宋体" w:hAnsi="宋体" w:eastAsia="宋体" w:cs="宋体"/>
          <w:spacing w:val="38"/>
          <w:position w:val="19"/>
          <w:sz w:val="24"/>
          <w:szCs w:val="24"/>
        </w:rPr>
        <w:t xml:space="preserve"> </w:t>
      </w:r>
      <w:r>
        <w:rPr>
          <w:rFonts w:ascii="宋体" w:hAnsi="宋体" w:eastAsia="宋体" w:cs="宋体"/>
          <w:spacing w:val="-12"/>
          <w:position w:val="19"/>
          <w:sz w:val="24"/>
          <w:szCs w:val="24"/>
        </w:rPr>
        <w:t>确保消息</w:t>
      </w:r>
    </w:p>
    <w:p>
      <w:pPr>
        <w:spacing w:before="1" w:line="218" w:lineRule="auto"/>
        <w:ind w:left="38"/>
        <w:rPr>
          <w:rFonts w:ascii="宋体" w:hAnsi="宋体" w:eastAsia="宋体" w:cs="宋体"/>
          <w:sz w:val="24"/>
          <w:szCs w:val="24"/>
        </w:rPr>
      </w:pPr>
      <w:r>
        <w:rPr>
          <w:rFonts w:ascii="宋体" w:hAnsi="宋体" w:eastAsia="宋体" w:cs="宋体"/>
          <w:spacing w:val="-2"/>
          <w:sz w:val="24"/>
          <w:szCs w:val="24"/>
        </w:rPr>
        <w:t>第一时间传达，严防发生紧急、重大情况时间迟报、漏报等问题，现执行如下规定：</w:t>
      </w:r>
    </w:p>
    <w:p>
      <w:pPr>
        <w:spacing w:before="215" w:line="220" w:lineRule="auto"/>
        <w:ind w:left="55"/>
        <w:rPr>
          <w:rFonts w:ascii="宋体" w:hAnsi="宋体" w:eastAsia="宋体" w:cs="宋体"/>
          <w:sz w:val="24"/>
          <w:szCs w:val="24"/>
        </w:rPr>
      </w:pPr>
      <w:r>
        <w:rPr>
          <w:rFonts w:ascii="宋体" w:hAnsi="宋体" w:eastAsia="宋体" w:cs="宋体"/>
          <w:spacing w:val="-6"/>
          <w:sz w:val="24"/>
          <w:szCs w:val="24"/>
        </w:rPr>
        <w:t>1、落实责任</w:t>
      </w:r>
    </w:p>
    <w:p>
      <w:pPr>
        <w:spacing w:before="216" w:line="500" w:lineRule="exact"/>
        <w:jc w:val="right"/>
        <w:rPr>
          <w:rFonts w:ascii="宋体" w:hAnsi="宋体" w:eastAsia="宋体" w:cs="宋体"/>
          <w:sz w:val="24"/>
          <w:szCs w:val="24"/>
        </w:rPr>
      </w:pPr>
      <w:r>
        <w:rPr>
          <w:rFonts w:ascii="宋体" w:hAnsi="宋体" w:eastAsia="宋体" w:cs="宋体"/>
          <w:spacing w:val="-12"/>
          <w:position w:val="19"/>
          <w:sz w:val="24"/>
          <w:szCs w:val="24"/>
        </w:rPr>
        <w:t>主要领导负总责， 各分管领导负责各分管部室</w:t>
      </w:r>
      <w:r>
        <w:rPr>
          <w:rFonts w:ascii="宋体" w:hAnsi="宋体" w:eastAsia="宋体" w:cs="宋体"/>
          <w:spacing w:val="-13"/>
          <w:position w:val="19"/>
          <w:sz w:val="24"/>
          <w:szCs w:val="24"/>
        </w:rPr>
        <w:t>的这项工作， 建立快速反应机制，</w:t>
      </w:r>
    </w:p>
    <w:p>
      <w:pPr>
        <w:spacing w:line="220" w:lineRule="auto"/>
        <w:ind w:left="458"/>
        <w:rPr>
          <w:rFonts w:ascii="宋体" w:hAnsi="宋体" w:eastAsia="宋体" w:cs="宋体"/>
          <w:sz w:val="24"/>
          <w:szCs w:val="24"/>
        </w:rPr>
      </w:pPr>
      <w:r>
        <w:rPr>
          <w:rFonts w:ascii="宋体" w:hAnsi="宋体" w:eastAsia="宋体" w:cs="宋体"/>
          <w:spacing w:val="-6"/>
          <w:sz w:val="24"/>
          <w:szCs w:val="24"/>
        </w:rPr>
        <w:t>确保不出纰漏。</w:t>
      </w:r>
    </w:p>
    <w:p>
      <w:pPr>
        <w:spacing w:before="213" w:line="218" w:lineRule="auto"/>
        <w:ind w:left="41"/>
        <w:rPr>
          <w:rFonts w:ascii="宋体" w:hAnsi="宋体" w:eastAsia="宋体" w:cs="宋体"/>
          <w:sz w:val="24"/>
          <w:szCs w:val="24"/>
        </w:rPr>
      </w:pPr>
      <w:r>
        <w:rPr>
          <w:rFonts w:ascii="宋体" w:hAnsi="宋体" w:eastAsia="宋体" w:cs="宋体"/>
          <w:spacing w:val="-2"/>
          <w:sz w:val="24"/>
          <w:szCs w:val="24"/>
        </w:rPr>
        <w:t>2、需报告的紧急情况、重大事件的范围</w:t>
      </w:r>
    </w:p>
    <w:p>
      <w:pPr>
        <w:spacing w:before="217" w:line="220" w:lineRule="auto"/>
        <w:ind w:left="41"/>
        <w:rPr>
          <w:rFonts w:ascii="宋体" w:hAnsi="宋体" w:eastAsia="宋体" w:cs="宋体"/>
          <w:sz w:val="24"/>
          <w:szCs w:val="24"/>
        </w:rPr>
      </w:pPr>
      <w:r>
        <w:rPr>
          <w:rFonts w:ascii="宋体" w:hAnsi="宋体" w:eastAsia="宋体" w:cs="宋体"/>
          <w:spacing w:val="-6"/>
          <w:sz w:val="24"/>
          <w:szCs w:val="24"/>
        </w:rPr>
        <w:t>2.1</w:t>
      </w:r>
      <w:r>
        <w:rPr>
          <w:rFonts w:ascii="宋体" w:hAnsi="宋体" w:eastAsia="宋体" w:cs="宋体"/>
          <w:spacing w:val="-47"/>
          <w:sz w:val="24"/>
          <w:szCs w:val="24"/>
        </w:rPr>
        <w:t xml:space="preserve"> </w:t>
      </w:r>
      <w:r>
        <w:rPr>
          <w:rFonts w:ascii="宋体" w:hAnsi="宋体" w:eastAsia="宋体" w:cs="宋体"/>
          <w:spacing w:val="-6"/>
          <w:sz w:val="24"/>
          <w:szCs w:val="24"/>
        </w:rPr>
        <w:t>重大安全和设备事故。发生火灾、燃气泄漏、遭破坏等事件；</w:t>
      </w:r>
      <w:r>
        <w:rPr>
          <w:rFonts w:ascii="宋体" w:hAnsi="宋体" w:eastAsia="宋体" w:cs="宋体"/>
          <w:spacing w:val="60"/>
          <w:sz w:val="24"/>
          <w:szCs w:val="24"/>
        </w:rPr>
        <w:t xml:space="preserve"> </w:t>
      </w:r>
      <w:r>
        <w:rPr>
          <w:rFonts w:ascii="宋体" w:hAnsi="宋体" w:eastAsia="宋体" w:cs="宋体"/>
          <w:spacing w:val="-6"/>
          <w:sz w:val="24"/>
          <w:szCs w:val="24"/>
        </w:rPr>
        <w:t>职工发生重大工伤事</w:t>
      </w:r>
    </w:p>
    <w:p>
      <w:pPr>
        <w:spacing w:line="220" w:lineRule="auto"/>
        <w:rPr>
          <w:rFonts w:ascii="宋体" w:hAnsi="宋体" w:eastAsia="宋体" w:cs="宋体"/>
          <w:sz w:val="24"/>
          <w:szCs w:val="24"/>
        </w:rPr>
        <w:sectPr>
          <w:footerReference r:id="rId23" w:type="default"/>
          <w:pgSz w:w="11907" w:h="16839"/>
          <w:pgMar w:top="1317" w:right="1387" w:bottom="1503" w:left="1390" w:header="794" w:footer="1289" w:gutter="0"/>
          <w:cols w:space="720" w:num="1"/>
        </w:sectPr>
      </w:pPr>
    </w:p>
    <w:p>
      <w:pPr>
        <w:spacing w:before="296" w:line="220" w:lineRule="auto"/>
        <w:ind w:left="282"/>
        <w:rPr>
          <w:rFonts w:ascii="宋体" w:hAnsi="宋体" w:eastAsia="宋体" w:cs="宋体"/>
          <w:sz w:val="24"/>
          <w:szCs w:val="24"/>
        </w:rPr>
      </w:pPr>
      <w:r>
        <w:rPr>
          <w:rFonts w:ascii="宋体" w:hAnsi="宋体" w:eastAsia="宋体" w:cs="宋体"/>
          <w:spacing w:val="-6"/>
          <w:sz w:val="24"/>
          <w:szCs w:val="24"/>
        </w:rPr>
        <w:t>故，设备发生重大安全；</w:t>
      </w:r>
    </w:p>
    <w:p>
      <w:pPr>
        <w:spacing w:before="213" w:line="220" w:lineRule="auto"/>
        <w:ind w:left="41"/>
        <w:rPr>
          <w:rFonts w:ascii="宋体" w:hAnsi="宋体" w:eastAsia="宋体" w:cs="宋体"/>
          <w:sz w:val="24"/>
          <w:szCs w:val="24"/>
        </w:rPr>
      </w:pPr>
      <w:r>
        <w:rPr>
          <w:rFonts w:ascii="宋体" w:hAnsi="宋体" w:eastAsia="宋体" w:cs="宋体"/>
          <w:spacing w:val="-5"/>
          <w:sz w:val="24"/>
          <w:szCs w:val="24"/>
        </w:rPr>
        <w:t>2.2</w:t>
      </w:r>
      <w:r>
        <w:rPr>
          <w:rFonts w:ascii="宋体" w:hAnsi="宋体" w:eastAsia="宋体" w:cs="宋体"/>
          <w:spacing w:val="-49"/>
          <w:sz w:val="24"/>
          <w:szCs w:val="24"/>
        </w:rPr>
        <w:t xml:space="preserve"> </w:t>
      </w:r>
      <w:r>
        <w:rPr>
          <w:rFonts w:ascii="宋体" w:hAnsi="宋体" w:eastAsia="宋体" w:cs="宋体"/>
          <w:spacing w:val="-5"/>
          <w:sz w:val="24"/>
          <w:szCs w:val="24"/>
        </w:rPr>
        <w:t>涉及违法方面的重大问题；</w:t>
      </w:r>
    </w:p>
    <w:p>
      <w:pPr>
        <w:spacing w:before="213" w:line="301" w:lineRule="auto"/>
        <w:ind w:left="41" w:right="2015"/>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37"/>
          <w:sz w:val="24"/>
          <w:szCs w:val="24"/>
        </w:rPr>
        <w:t xml:space="preserve"> </w:t>
      </w:r>
      <w:r>
        <w:rPr>
          <w:rFonts w:ascii="宋体" w:hAnsi="宋体" w:eastAsia="宋体" w:cs="宋体"/>
          <w:spacing w:val="-3"/>
          <w:sz w:val="24"/>
          <w:szCs w:val="24"/>
        </w:rPr>
        <w:t>上级领导直接下达给各部室或个人关于工作方面的指示、批示；</w:t>
      </w:r>
      <w:r>
        <w:rPr>
          <w:rFonts w:ascii="宋体" w:hAnsi="宋体" w:eastAsia="宋体" w:cs="宋体"/>
          <w:sz w:val="24"/>
          <w:szCs w:val="24"/>
        </w:rPr>
        <w:t xml:space="preserve"> </w:t>
      </w:r>
      <w:r>
        <w:rPr>
          <w:rFonts w:ascii="宋体" w:hAnsi="宋体" w:eastAsia="宋体" w:cs="宋体"/>
          <w:spacing w:val="-4"/>
          <w:sz w:val="24"/>
          <w:szCs w:val="24"/>
        </w:rPr>
        <w:t>2,4</w:t>
      </w:r>
      <w:r>
        <w:rPr>
          <w:rFonts w:ascii="宋体" w:hAnsi="宋体" w:eastAsia="宋体" w:cs="宋体"/>
          <w:spacing w:val="-34"/>
          <w:sz w:val="24"/>
          <w:szCs w:val="24"/>
        </w:rPr>
        <w:t xml:space="preserve"> </w:t>
      </w:r>
      <w:r>
        <w:rPr>
          <w:rFonts w:ascii="宋体" w:hAnsi="宋体" w:eastAsia="宋体" w:cs="宋体"/>
          <w:spacing w:val="-4"/>
          <w:sz w:val="24"/>
          <w:szCs w:val="24"/>
        </w:rPr>
        <w:t>其他应该向上级领导报告的事宜。</w:t>
      </w:r>
    </w:p>
    <w:p>
      <w:pPr>
        <w:spacing w:before="217" w:line="218" w:lineRule="auto"/>
        <w:ind w:left="42"/>
        <w:rPr>
          <w:rFonts w:ascii="宋体" w:hAnsi="宋体" w:eastAsia="宋体" w:cs="宋体"/>
          <w:sz w:val="24"/>
          <w:szCs w:val="24"/>
        </w:rPr>
      </w:pPr>
      <w:r>
        <w:rPr>
          <w:rFonts w:ascii="宋体" w:hAnsi="宋体" w:eastAsia="宋体" w:cs="宋体"/>
          <w:spacing w:val="-6"/>
          <w:sz w:val="24"/>
          <w:szCs w:val="24"/>
        </w:rPr>
        <w:t>3、报告机制</w:t>
      </w:r>
    </w:p>
    <w:p>
      <w:pPr>
        <w:spacing w:before="216" w:line="329" w:lineRule="auto"/>
        <w:ind w:left="278" w:right="66" w:hanging="236"/>
        <w:rPr>
          <w:rFonts w:ascii="宋体" w:hAnsi="宋体" w:eastAsia="宋体" w:cs="宋体"/>
          <w:sz w:val="24"/>
          <w:szCs w:val="24"/>
        </w:rPr>
      </w:pPr>
      <w:r>
        <w:rPr>
          <w:rFonts w:ascii="宋体" w:hAnsi="宋体" w:eastAsia="宋体" w:cs="宋体"/>
          <w:spacing w:val="-10"/>
          <w:sz w:val="24"/>
          <w:szCs w:val="24"/>
        </w:rPr>
        <w:t>3.1</w:t>
      </w:r>
      <w:r>
        <w:rPr>
          <w:rFonts w:ascii="宋体" w:hAnsi="宋体" w:eastAsia="宋体" w:cs="宋体"/>
          <w:spacing w:val="-49"/>
          <w:sz w:val="24"/>
          <w:szCs w:val="24"/>
        </w:rPr>
        <w:t xml:space="preserve"> </w:t>
      </w:r>
      <w:r>
        <w:rPr>
          <w:rFonts w:ascii="宋体" w:hAnsi="宋体" w:eastAsia="宋体" w:cs="宋体"/>
          <w:spacing w:val="-10"/>
          <w:sz w:val="24"/>
          <w:szCs w:val="24"/>
        </w:rPr>
        <w:t>职工接到报告或发生紧急情况和重大事件后，</w:t>
      </w:r>
      <w:r>
        <w:rPr>
          <w:rFonts w:ascii="宋体" w:hAnsi="宋体" w:eastAsia="宋体" w:cs="宋体"/>
          <w:spacing w:val="50"/>
          <w:sz w:val="24"/>
          <w:szCs w:val="24"/>
        </w:rPr>
        <w:t xml:space="preserve"> </w:t>
      </w:r>
      <w:r>
        <w:rPr>
          <w:rFonts w:ascii="宋体" w:hAnsi="宋体" w:eastAsia="宋体" w:cs="宋体"/>
          <w:spacing w:val="-10"/>
          <w:sz w:val="24"/>
          <w:szCs w:val="24"/>
        </w:rPr>
        <w:t>务必在第一时间逐层</w:t>
      </w:r>
      <w:r>
        <w:rPr>
          <w:rFonts w:ascii="宋体" w:hAnsi="宋体" w:eastAsia="宋体" w:cs="宋体"/>
          <w:spacing w:val="-11"/>
          <w:sz w:val="24"/>
          <w:szCs w:val="24"/>
        </w:rPr>
        <w:t>上报，</w:t>
      </w:r>
      <w:r>
        <w:rPr>
          <w:rFonts w:ascii="宋体" w:hAnsi="宋体" w:eastAsia="宋体" w:cs="宋体"/>
          <w:spacing w:val="52"/>
          <w:sz w:val="24"/>
          <w:szCs w:val="24"/>
        </w:rPr>
        <w:t xml:space="preserve"> </w:t>
      </w:r>
      <w:r>
        <w:rPr>
          <w:rFonts w:ascii="宋体" w:hAnsi="宋体" w:eastAsia="宋体" w:cs="宋体"/>
          <w:spacing w:val="-11"/>
          <w:sz w:val="24"/>
          <w:szCs w:val="24"/>
        </w:rPr>
        <w:t>各部室负</w:t>
      </w:r>
      <w:r>
        <w:rPr>
          <w:rFonts w:ascii="宋体" w:hAnsi="宋体" w:eastAsia="宋体" w:cs="宋体"/>
          <w:sz w:val="24"/>
          <w:szCs w:val="24"/>
        </w:rPr>
        <w:t xml:space="preserve"> </w:t>
      </w:r>
      <w:r>
        <w:rPr>
          <w:rFonts w:ascii="宋体" w:hAnsi="宋体" w:eastAsia="宋体" w:cs="宋体"/>
          <w:spacing w:val="-12"/>
          <w:sz w:val="24"/>
          <w:szCs w:val="24"/>
        </w:rPr>
        <w:t>责人上报主管领导，</w:t>
      </w:r>
      <w:r>
        <w:rPr>
          <w:rFonts w:ascii="宋体" w:hAnsi="宋体" w:eastAsia="宋体" w:cs="宋体"/>
          <w:spacing w:val="68"/>
          <w:sz w:val="24"/>
          <w:szCs w:val="24"/>
        </w:rPr>
        <w:t xml:space="preserve"> </w:t>
      </w:r>
      <w:r>
        <w:rPr>
          <w:rFonts w:ascii="宋体" w:hAnsi="宋体" w:eastAsia="宋体" w:cs="宋体"/>
          <w:spacing w:val="-12"/>
          <w:sz w:val="24"/>
          <w:szCs w:val="24"/>
        </w:rPr>
        <w:t>由主管领导及时向主要领导汇报，</w:t>
      </w:r>
      <w:r>
        <w:rPr>
          <w:rFonts w:ascii="宋体" w:hAnsi="宋体" w:eastAsia="宋体" w:cs="宋体"/>
          <w:spacing w:val="38"/>
          <w:sz w:val="24"/>
          <w:szCs w:val="24"/>
        </w:rPr>
        <w:t xml:space="preserve"> </w:t>
      </w:r>
      <w:r>
        <w:rPr>
          <w:rFonts w:ascii="宋体" w:hAnsi="宋体" w:eastAsia="宋体" w:cs="宋体"/>
          <w:spacing w:val="-12"/>
          <w:sz w:val="24"/>
          <w:szCs w:val="24"/>
        </w:rPr>
        <w:t>如与各部室负责人、主管领导</w:t>
      </w:r>
      <w:r>
        <w:rPr>
          <w:rFonts w:ascii="宋体" w:hAnsi="宋体" w:eastAsia="宋体" w:cs="宋体"/>
          <w:sz w:val="24"/>
          <w:szCs w:val="24"/>
        </w:rPr>
        <w:t xml:space="preserve"> </w:t>
      </w:r>
      <w:r>
        <w:rPr>
          <w:rFonts w:ascii="宋体" w:hAnsi="宋体" w:eastAsia="宋体" w:cs="宋体"/>
          <w:spacing w:val="-4"/>
          <w:sz w:val="24"/>
          <w:szCs w:val="24"/>
        </w:rPr>
        <w:t>联系不上，可直接报告给主要领导；</w:t>
      </w:r>
    </w:p>
    <w:p>
      <w:pPr>
        <w:spacing w:before="215" w:line="303" w:lineRule="auto"/>
        <w:ind w:left="282" w:right="68" w:hanging="240"/>
        <w:rPr>
          <w:rFonts w:ascii="宋体" w:hAnsi="宋体" w:eastAsia="宋体" w:cs="宋体"/>
          <w:sz w:val="24"/>
          <w:szCs w:val="24"/>
        </w:rPr>
      </w:pPr>
      <w:r>
        <w:rPr>
          <w:rFonts w:ascii="宋体" w:hAnsi="宋体" w:eastAsia="宋体" w:cs="宋体"/>
          <w:spacing w:val="-16"/>
          <w:sz w:val="24"/>
          <w:szCs w:val="24"/>
        </w:rPr>
        <w:t>3.2</w:t>
      </w:r>
      <w:r>
        <w:rPr>
          <w:rFonts w:ascii="宋体" w:hAnsi="宋体" w:eastAsia="宋体" w:cs="宋体"/>
          <w:spacing w:val="-38"/>
          <w:sz w:val="24"/>
          <w:szCs w:val="24"/>
        </w:rPr>
        <w:t xml:space="preserve"> </w:t>
      </w:r>
      <w:r>
        <w:rPr>
          <w:rFonts w:ascii="宋体" w:hAnsi="宋体" w:eastAsia="宋体" w:cs="宋体"/>
          <w:spacing w:val="-16"/>
          <w:sz w:val="24"/>
          <w:szCs w:val="24"/>
        </w:rPr>
        <w:t>设备房、机房，</w:t>
      </w:r>
      <w:r>
        <w:rPr>
          <w:rFonts w:ascii="宋体" w:hAnsi="宋体" w:eastAsia="宋体" w:cs="宋体"/>
          <w:spacing w:val="56"/>
          <w:sz w:val="24"/>
          <w:szCs w:val="24"/>
        </w:rPr>
        <w:t xml:space="preserve"> </w:t>
      </w:r>
      <w:r>
        <w:rPr>
          <w:rFonts w:ascii="宋体" w:hAnsi="宋体" w:eastAsia="宋体" w:cs="宋体"/>
          <w:spacing w:val="-16"/>
          <w:sz w:val="24"/>
          <w:szCs w:val="24"/>
        </w:rPr>
        <w:t>值班安全事件，</w:t>
      </w:r>
      <w:r>
        <w:rPr>
          <w:rFonts w:ascii="宋体" w:hAnsi="宋体" w:eastAsia="宋体" w:cs="宋体"/>
          <w:spacing w:val="57"/>
          <w:sz w:val="24"/>
          <w:szCs w:val="24"/>
        </w:rPr>
        <w:t xml:space="preserve"> </w:t>
      </w:r>
      <w:r>
        <w:rPr>
          <w:rFonts w:ascii="宋体" w:hAnsi="宋体" w:eastAsia="宋体" w:cs="宋体"/>
          <w:spacing w:val="-16"/>
          <w:sz w:val="24"/>
          <w:szCs w:val="24"/>
        </w:rPr>
        <w:t>要首先通知客服负责人，</w:t>
      </w:r>
      <w:r>
        <w:rPr>
          <w:rFonts w:ascii="宋体" w:hAnsi="宋体" w:eastAsia="宋体" w:cs="宋体"/>
          <w:spacing w:val="85"/>
          <w:sz w:val="24"/>
          <w:szCs w:val="24"/>
        </w:rPr>
        <w:t xml:space="preserve"> </w:t>
      </w:r>
      <w:r>
        <w:rPr>
          <w:rFonts w:ascii="宋体" w:hAnsi="宋体" w:eastAsia="宋体" w:cs="宋体"/>
          <w:spacing w:val="-16"/>
          <w:sz w:val="24"/>
          <w:szCs w:val="24"/>
        </w:rPr>
        <w:t>由客服负责人逐级上报主</w:t>
      </w:r>
      <w:r>
        <w:rPr>
          <w:rFonts w:ascii="宋体" w:hAnsi="宋体" w:eastAsia="宋体" w:cs="宋体"/>
          <w:sz w:val="24"/>
          <w:szCs w:val="24"/>
        </w:rPr>
        <w:t xml:space="preserve"> </w:t>
      </w:r>
      <w:r>
        <w:rPr>
          <w:rFonts w:ascii="宋体" w:hAnsi="宋体" w:eastAsia="宋体" w:cs="宋体"/>
          <w:spacing w:val="-8"/>
          <w:sz w:val="24"/>
          <w:szCs w:val="24"/>
        </w:rPr>
        <w:t>管领导和主要领导；</w:t>
      </w:r>
    </w:p>
    <w:p>
      <w:pPr>
        <w:spacing w:before="214" w:line="302" w:lineRule="auto"/>
        <w:ind w:left="276" w:right="68" w:hanging="234"/>
        <w:rPr>
          <w:rFonts w:ascii="宋体" w:hAnsi="宋体" w:eastAsia="宋体" w:cs="宋体"/>
          <w:sz w:val="24"/>
          <w:szCs w:val="24"/>
        </w:rPr>
      </w:pPr>
      <w:r>
        <w:rPr>
          <w:rFonts w:ascii="宋体" w:hAnsi="宋体" w:eastAsia="宋体" w:cs="宋体"/>
          <w:spacing w:val="-11"/>
          <w:sz w:val="24"/>
          <w:szCs w:val="24"/>
        </w:rPr>
        <w:t>3.3</w:t>
      </w:r>
      <w:r>
        <w:rPr>
          <w:rFonts w:ascii="宋体" w:hAnsi="宋体" w:eastAsia="宋体" w:cs="宋体"/>
          <w:spacing w:val="-46"/>
          <w:sz w:val="24"/>
          <w:szCs w:val="24"/>
        </w:rPr>
        <w:t xml:space="preserve"> </w:t>
      </w:r>
      <w:r>
        <w:rPr>
          <w:rFonts w:ascii="宋体" w:hAnsi="宋体" w:eastAsia="宋体" w:cs="宋体"/>
          <w:spacing w:val="-11"/>
          <w:sz w:val="24"/>
          <w:szCs w:val="24"/>
        </w:rPr>
        <w:t>非工作时间发生重大紧急情况和事件，</w:t>
      </w:r>
      <w:r>
        <w:rPr>
          <w:rFonts w:ascii="宋体" w:hAnsi="宋体" w:eastAsia="宋体" w:cs="宋体"/>
          <w:spacing w:val="53"/>
          <w:sz w:val="24"/>
          <w:szCs w:val="24"/>
        </w:rPr>
        <w:t xml:space="preserve"> </w:t>
      </w:r>
      <w:r>
        <w:rPr>
          <w:rFonts w:ascii="宋体" w:hAnsi="宋体" w:eastAsia="宋体" w:cs="宋体"/>
          <w:spacing w:val="-11"/>
          <w:sz w:val="24"/>
          <w:szCs w:val="24"/>
        </w:rPr>
        <w:t>先报告当日行政值班带班领导，</w:t>
      </w:r>
      <w:r>
        <w:rPr>
          <w:rFonts w:ascii="宋体" w:hAnsi="宋体" w:eastAsia="宋体" w:cs="宋体"/>
          <w:spacing w:val="78"/>
          <w:sz w:val="24"/>
          <w:szCs w:val="24"/>
        </w:rPr>
        <w:t xml:space="preserve"> </w:t>
      </w:r>
      <w:r>
        <w:rPr>
          <w:rFonts w:ascii="宋体" w:hAnsi="宋体" w:eastAsia="宋体" w:cs="宋体"/>
          <w:spacing w:val="-11"/>
          <w:sz w:val="24"/>
          <w:szCs w:val="24"/>
        </w:rPr>
        <w:t>由带班领导</w:t>
      </w:r>
      <w:r>
        <w:rPr>
          <w:rFonts w:ascii="宋体" w:hAnsi="宋体" w:eastAsia="宋体" w:cs="宋体"/>
          <w:sz w:val="24"/>
          <w:szCs w:val="24"/>
        </w:rPr>
        <w:t xml:space="preserve"> </w:t>
      </w:r>
      <w:r>
        <w:rPr>
          <w:rFonts w:ascii="宋体" w:hAnsi="宋体" w:eastAsia="宋体" w:cs="宋体"/>
          <w:spacing w:val="-5"/>
          <w:sz w:val="24"/>
          <w:szCs w:val="24"/>
        </w:rPr>
        <w:t>视情况作出安排并报主要领导；</w:t>
      </w:r>
    </w:p>
    <w:p>
      <w:pPr>
        <w:spacing w:before="216" w:line="218" w:lineRule="auto"/>
        <w:ind w:left="42"/>
        <w:rPr>
          <w:rFonts w:ascii="宋体" w:hAnsi="宋体" w:eastAsia="宋体" w:cs="宋体"/>
          <w:sz w:val="24"/>
          <w:szCs w:val="24"/>
        </w:rPr>
      </w:pPr>
      <w:r>
        <w:rPr>
          <w:rFonts w:ascii="宋体" w:hAnsi="宋体" w:eastAsia="宋体" w:cs="宋体"/>
          <w:spacing w:val="-4"/>
          <w:sz w:val="24"/>
          <w:szCs w:val="24"/>
        </w:rPr>
        <w:t>3.4</w:t>
      </w:r>
      <w:r>
        <w:rPr>
          <w:rFonts w:ascii="宋体" w:hAnsi="宋体" w:eastAsia="宋体" w:cs="宋体"/>
          <w:spacing w:val="-24"/>
          <w:sz w:val="24"/>
          <w:szCs w:val="24"/>
        </w:rPr>
        <w:t xml:space="preserve"> </w:t>
      </w:r>
      <w:r>
        <w:rPr>
          <w:rFonts w:ascii="宋体" w:hAnsi="宋体" w:eastAsia="宋体" w:cs="宋体"/>
          <w:spacing w:val="-4"/>
          <w:sz w:val="24"/>
          <w:szCs w:val="24"/>
        </w:rPr>
        <w:t>向上级部门报告紧急重大情况和事故需经上级同意；</w:t>
      </w:r>
    </w:p>
    <w:p>
      <w:pPr>
        <w:spacing w:before="215" w:line="302" w:lineRule="auto"/>
        <w:ind w:left="287" w:right="68" w:hanging="245"/>
        <w:rPr>
          <w:rFonts w:ascii="宋体" w:hAnsi="宋体" w:eastAsia="宋体" w:cs="宋体"/>
          <w:sz w:val="24"/>
          <w:szCs w:val="24"/>
        </w:rPr>
      </w:pPr>
      <w:r>
        <w:rPr>
          <w:rFonts w:ascii="宋体" w:hAnsi="宋体" w:eastAsia="宋体" w:cs="宋体"/>
          <w:spacing w:val="-11"/>
          <w:sz w:val="24"/>
          <w:szCs w:val="24"/>
        </w:rPr>
        <w:t>3.5</w:t>
      </w:r>
      <w:r>
        <w:rPr>
          <w:rFonts w:ascii="宋体" w:hAnsi="宋体" w:eastAsia="宋体" w:cs="宋体"/>
          <w:spacing w:val="-30"/>
          <w:sz w:val="24"/>
          <w:szCs w:val="24"/>
        </w:rPr>
        <w:t xml:space="preserve"> </w:t>
      </w:r>
      <w:r>
        <w:rPr>
          <w:rFonts w:ascii="宋体" w:hAnsi="宋体" w:eastAsia="宋体" w:cs="宋体"/>
          <w:spacing w:val="-11"/>
          <w:sz w:val="24"/>
          <w:szCs w:val="24"/>
        </w:rPr>
        <w:t>发生迟报、漏报、瞒报紧急情况和重大事件的，</w:t>
      </w:r>
      <w:r>
        <w:rPr>
          <w:rFonts w:ascii="宋体" w:hAnsi="宋体" w:eastAsia="宋体" w:cs="宋体"/>
          <w:spacing w:val="60"/>
          <w:sz w:val="24"/>
          <w:szCs w:val="24"/>
        </w:rPr>
        <w:t xml:space="preserve"> </w:t>
      </w:r>
      <w:r>
        <w:rPr>
          <w:rFonts w:ascii="宋体" w:hAnsi="宋体" w:eastAsia="宋体" w:cs="宋体"/>
          <w:spacing w:val="-11"/>
          <w:sz w:val="24"/>
          <w:szCs w:val="24"/>
        </w:rPr>
        <w:t>必须严肃追究责任，</w:t>
      </w:r>
      <w:r>
        <w:rPr>
          <w:rFonts w:ascii="宋体" w:hAnsi="宋体" w:eastAsia="宋体" w:cs="宋体"/>
          <w:spacing w:val="55"/>
          <w:sz w:val="24"/>
          <w:szCs w:val="24"/>
        </w:rPr>
        <w:t xml:space="preserve"> </w:t>
      </w:r>
      <w:r>
        <w:rPr>
          <w:rFonts w:ascii="宋体" w:hAnsi="宋体" w:eastAsia="宋体" w:cs="宋体"/>
          <w:spacing w:val="-11"/>
          <w:sz w:val="24"/>
          <w:szCs w:val="24"/>
        </w:rPr>
        <w:t>视情况扣发工</w:t>
      </w:r>
      <w:r>
        <w:rPr>
          <w:rFonts w:ascii="宋体" w:hAnsi="宋体" w:eastAsia="宋体" w:cs="宋体"/>
          <w:sz w:val="24"/>
          <w:szCs w:val="24"/>
        </w:rPr>
        <w:t xml:space="preserve"> </w:t>
      </w:r>
      <w:r>
        <w:rPr>
          <w:rFonts w:ascii="宋体" w:hAnsi="宋体" w:eastAsia="宋体" w:cs="宋体"/>
          <w:spacing w:val="-6"/>
          <w:sz w:val="24"/>
          <w:szCs w:val="24"/>
        </w:rPr>
        <w:t>资、奖励性绩效并给予处分；</w:t>
      </w:r>
    </w:p>
    <w:p>
      <w:pPr>
        <w:spacing w:before="216" w:line="302" w:lineRule="auto"/>
        <w:ind w:left="280" w:right="68" w:hanging="238"/>
        <w:rPr>
          <w:rFonts w:ascii="宋体" w:hAnsi="宋体" w:eastAsia="宋体" w:cs="宋体"/>
          <w:sz w:val="24"/>
          <w:szCs w:val="24"/>
        </w:rPr>
      </w:pPr>
      <w:r>
        <w:rPr>
          <w:rFonts w:ascii="宋体" w:hAnsi="宋体" w:eastAsia="宋体" w:cs="宋体"/>
          <w:spacing w:val="-6"/>
          <w:sz w:val="24"/>
          <w:szCs w:val="24"/>
        </w:rPr>
        <w:t>3.6</w:t>
      </w:r>
      <w:r>
        <w:rPr>
          <w:rFonts w:ascii="宋体" w:hAnsi="宋体" w:eastAsia="宋体" w:cs="宋体"/>
          <w:spacing w:val="-45"/>
          <w:sz w:val="24"/>
          <w:szCs w:val="24"/>
        </w:rPr>
        <w:t xml:space="preserve"> </w:t>
      </w:r>
      <w:r>
        <w:rPr>
          <w:rFonts w:ascii="宋体" w:hAnsi="宋体" w:eastAsia="宋体" w:cs="宋体"/>
          <w:spacing w:val="-6"/>
          <w:sz w:val="24"/>
          <w:szCs w:val="24"/>
        </w:rPr>
        <w:t>要根据上级领导指示做好应急处理工作，</w:t>
      </w:r>
      <w:r>
        <w:rPr>
          <w:rFonts w:ascii="宋体" w:hAnsi="宋体" w:eastAsia="宋体" w:cs="宋体"/>
          <w:spacing w:val="55"/>
          <w:sz w:val="24"/>
          <w:szCs w:val="24"/>
        </w:rPr>
        <w:t xml:space="preserve"> </w:t>
      </w:r>
      <w:r>
        <w:rPr>
          <w:rFonts w:ascii="宋体" w:hAnsi="宋体" w:eastAsia="宋体" w:cs="宋体"/>
          <w:spacing w:val="-6"/>
          <w:sz w:val="24"/>
          <w:szCs w:val="24"/>
        </w:rPr>
        <w:t>并及时按程序报告事态进展、处置措施和</w:t>
      </w:r>
      <w:r>
        <w:rPr>
          <w:rFonts w:ascii="宋体" w:hAnsi="宋体" w:eastAsia="宋体" w:cs="宋体"/>
          <w:sz w:val="24"/>
          <w:szCs w:val="24"/>
        </w:rPr>
        <w:t xml:space="preserve"> </w:t>
      </w:r>
      <w:r>
        <w:rPr>
          <w:rFonts w:ascii="宋体" w:hAnsi="宋体" w:eastAsia="宋体" w:cs="宋体"/>
          <w:spacing w:val="-8"/>
          <w:sz w:val="24"/>
          <w:szCs w:val="24"/>
        </w:rPr>
        <w:t>最终结果。</w:t>
      </w:r>
    </w:p>
    <w:p>
      <w:pPr>
        <w:pStyle w:val="2"/>
        <w:spacing w:line="392" w:lineRule="auto"/>
      </w:pPr>
    </w:p>
    <w:p>
      <w:pPr>
        <w:spacing w:before="78" w:line="219" w:lineRule="auto"/>
        <w:ind w:left="38"/>
        <w:outlineLvl w:val="0"/>
        <w:rPr>
          <w:rFonts w:ascii="宋体" w:hAnsi="宋体" w:eastAsia="宋体" w:cs="宋体"/>
          <w:sz w:val="24"/>
          <w:szCs w:val="24"/>
        </w:rPr>
      </w:pPr>
      <w:r>
        <w:rPr>
          <w:rFonts w:ascii="宋体" w:hAnsi="宋体" w:eastAsia="宋体" w:cs="宋体"/>
          <w:spacing w:val="-11"/>
          <w:sz w:val="24"/>
          <w:szCs w:val="24"/>
          <w14:textOutline w14:w="4354" w14:cap="flat" w14:cmpd="sng">
            <w14:solidFill>
              <w14:srgbClr w14:val="000000"/>
            </w14:solidFill>
            <w14:prstDash w14:val="solid"/>
            <w14:miter w14:val="10"/>
          </w14:textOutline>
        </w:rPr>
        <w:t>三、</w:t>
      </w:r>
      <w:r>
        <w:rPr>
          <w:rFonts w:ascii="宋体" w:hAnsi="宋体" w:eastAsia="宋体" w:cs="宋体"/>
          <w:spacing w:val="-36"/>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10"/>
          </w14:textOutline>
        </w:rPr>
        <w:t>机房管理制度</w:t>
      </w:r>
    </w:p>
    <w:p>
      <w:pPr>
        <w:pStyle w:val="2"/>
        <w:spacing w:line="395" w:lineRule="auto"/>
      </w:pPr>
    </w:p>
    <w:p>
      <w:pPr>
        <w:spacing w:before="79" w:line="502" w:lineRule="exact"/>
        <w:ind w:left="55"/>
        <w:rPr>
          <w:rFonts w:ascii="宋体" w:hAnsi="宋体" w:eastAsia="宋体" w:cs="宋体"/>
          <w:sz w:val="24"/>
          <w:szCs w:val="24"/>
        </w:rPr>
      </w:pPr>
      <w:r>
        <w:rPr>
          <w:rFonts w:ascii="宋体" w:hAnsi="宋体" w:eastAsia="宋体" w:cs="宋体"/>
          <w:spacing w:val="-2"/>
          <w:position w:val="20"/>
          <w:sz w:val="24"/>
          <w:szCs w:val="24"/>
        </w:rPr>
        <w:t>1、非工作人员进入机房须经主管批准，并由机房</w:t>
      </w:r>
      <w:r>
        <w:rPr>
          <w:rFonts w:ascii="宋体" w:hAnsi="宋体" w:eastAsia="宋体" w:cs="宋体"/>
          <w:spacing w:val="-3"/>
          <w:position w:val="20"/>
          <w:sz w:val="24"/>
          <w:szCs w:val="24"/>
        </w:rPr>
        <w:t>管理人或运行值班人员陪同；</w:t>
      </w:r>
    </w:p>
    <w:p>
      <w:pPr>
        <w:spacing w:before="1" w:line="218" w:lineRule="auto"/>
        <w:ind w:left="41"/>
        <w:rPr>
          <w:rFonts w:ascii="宋体" w:hAnsi="宋体" w:eastAsia="宋体" w:cs="宋体"/>
          <w:sz w:val="24"/>
          <w:szCs w:val="24"/>
        </w:rPr>
      </w:pPr>
      <w:r>
        <w:rPr>
          <w:rFonts w:ascii="宋体" w:hAnsi="宋体" w:eastAsia="宋体" w:cs="宋体"/>
          <w:spacing w:val="-2"/>
          <w:sz w:val="24"/>
          <w:szCs w:val="24"/>
        </w:rPr>
        <w:t>2、机房内的设备由运行值班人员负责操作，其他人员不</w:t>
      </w:r>
      <w:r>
        <w:rPr>
          <w:rFonts w:ascii="宋体" w:hAnsi="宋体" w:eastAsia="宋体" w:cs="宋体"/>
          <w:spacing w:val="-3"/>
          <w:sz w:val="24"/>
          <w:szCs w:val="24"/>
        </w:rPr>
        <w:t>得擅自操作；</w:t>
      </w:r>
    </w:p>
    <w:p>
      <w:pPr>
        <w:spacing w:before="214" w:line="219" w:lineRule="auto"/>
        <w:ind w:left="42"/>
        <w:rPr>
          <w:rFonts w:ascii="宋体" w:hAnsi="宋体" w:eastAsia="宋体" w:cs="宋体"/>
          <w:sz w:val="24"/>
          <w:szCs w:val="24"/>
        </w:rPr>
      </w:pPr>
      <w:r>
        <w:rPr>
          <w:rFonts w:ascii="宋体" w:hAnsi="宋体" w:eastAsia="宋体" w:cs="宋体"/>
          <w:spacing w:val="-2"/>
          <w:sz w:val="24"/>
          <w:szCs w:val="24"/>
        </w:rPr>
        <w:t>3、不得擅自更改机房内各种设备、管道、线路，如需改动，必须报请工作部审批；</w:t>
      </w:r>
    </w:p>
    <w:p>
      <w:pPr>
        <w:spacing w:before="216" w:line="501" w:lineRule="exact"/>
        <w:ind w:left="37"/>
        <w:rPr>
          <w:rFonts w:ascii="宋体" w:hAnsi="宋体" w:eastAsia="宋体" w:cs="宋体"/>
          <w:sz w:val="24"/>
          <w:szCs w:val="24"/>
        </w:rPr>
      </w:pPr>
      <w:r>
        <w:rPr>
          <w:rFonts w:ascii="宋体" w:hAnsi="宋体" w:eastAsia="宋体" w:cs="宋体"/>
          <w:spacing w:val="-2"/>
          <w:position w:val="20"/>
          <w:sz w:val="24"/>
          <w:szCs w:val="24"/>
        </w:rPr>
        <w:t>4、保持机房干净、整洁、无积尘，通风、照明良好，门窗开启灵活，消防设施完备；</w:t>
      </w:r>
    </w:p>
    <w:p>
      <w:pPr>
        <w:spacing w:line="218" w:lineRule="auto"/>
        <w:ind w:left="42"/>
        <w:rPr>
          <w:rFonts w:ascii="宋体" w:hAnsi="宋体" w:eastAsia="宋体" w:cs="宋体"/>
          <w:sz w:val="24"/>
          <w:szCs w:val="24"/>
        </w:rPr>
      </w:pPr>
      <w:r>
        <w:rPr>
          <w:rFonts w:ascii="宋体" w:hAnsi="宋体" w:eastAsia="宋体" w:cs="宋体"/>
          <w:spacing w:val="-2"/>
          <w:sz w:val="24"/>
          <w:szCs w:val="24"/>
        </w:rPr>
        <w:t>5、机房内严禁堆放易燃易爆品和杂物，机房内严禁吸烟，禁止使用带明火的机器；</w:t>
      </w:r>
    </w:p>
    <w:p>
      <w:pPr>
        <w:spacing w:before="216" w:line="220" w:lineRule="auto"/>
        <w:ind w:left="40"/>
        <w:rPr>
          <w:rFonts w:ascii="宋体" w:hAnsi="宋体" w:eastAsia="宋体" w:cs="宋体"/>
          <w:sz w:val="24"/>
          <w:szCs w:val="24"/>
        </w:rPr>
      </w:pPr>
      <w:r>
        <w:rPr>
          <w:rFonts w:ascii="宋体" w:hAnsi="宋体" w:eastAsia="宋体" w:cs="宋体"/>
          <w:spacing w:val="-4"/>
          <w:sz w:val="24"/>
          <w:szCs w:val="24"/>
        </w:rPr>
        <w:t>6、值班人员须统一着装，挂牌上岗；</w:t>
      </w:r>
    </w:p>
    <w:p>
      <w:pPr>
        <w:spacing w:before="213" w:line="502" w:lineRule="exact"/>
        <w:ind w:left="43"/>
        <w:rPr>
          <w:rFonts w:ascii="宋体" w:hAnsi="宋体" w:eastAsia="宋体" w:cs="宋体"/>
          <w:sz w:val="24"/>
          <w:szCs w:val="24"/>
        </w:rPr>
      </w:pPr>
      <w:r>
        <w:rPr>
          <w:rFonts w:ascii="宋体" w:hAnsi="宋体" w:eastAsia="宋体" w:cs="宋体"/>
          <w:spacing w:val="-3"/>
          <w:position w:val="19"/>
          <w:sz w:val="24"/>
          <w:szCs w:val="24"/>
        </w:rPr>
        <w:t>7、值班人员要做好个人卫生，体现管理公司人员的良好素质；</w:t>
      </w:r>
    </w:p>
    <w:p>
      <w:pPr>
        <w:spacing w:before="1" w:line="218" w:lineRule="auto"/>
        <w:ind w:left="39"/>
        <w:rPr>
          <w:rFonts w:ascii="宋体" w:hAnsi="宋体" w:eastAsia="宋体" w:cs="宋体"/>
          <w:sz w:val="24"/>
          <w:szCs w:val="24"/>
        </w:rPr>
      </w:pPr>
      <w:r>
        <w:rPr>
          <w:rFonts w:ascii="宋体" w:hAnsi="宋体" w:eastAsia="宋体" w:cs="宋体"/>
          <w:spacing w:val="-3"/>
          <w:sz w:val="24"/>
          <w:szCs w:val="24"/>
        </w:rPr>
        <w:t>8、值班期间须严格自律，不准做本工作以外的事情；</w:t>
      </w:r>
    </w:p>
    <w:p>
      <w:pPr>
        <w:spacing w:line="218" w:lineRule="auto"/>
        <w:rPr>
          <w:rFonts w:ascii="宋体" w:hAnsi="宋体" w:eastAsia="宋体" w:cs="宋体"/>
          <w:sz w:val="24"/>
          <w:szCs w:val="24"/>
        </w:rPr>
        <w:sectPr>
          <w:footerReference r:id="rId24" w:type="default"/>
          <w:pgSz w:w="11907" w:h="16839"/>
          <w:pgMar w:top="1317" w:right="1387" w:bottom="1503" w:left="1390" w:header="794" w:footer="1289" w:gutter="0"/>
          <w:cols w:space="720" w:num="1"/>
        </w:sectPr>
      </w:pPr>
    </w:p>
    <w:p>
      <w:pPr>
        <w:spacing w:before="295" w:line="218" w:lineRule="auto"/>
        <w:ind w:left="39"/>
        <w:rPr>
          <w:rFonts w:ascii="宋体" w:hAnsi="宋体" w:eastAsia="宋体" w:cs="宋体"/>
          <w:sz w:val="24"/>
          <w:szCs w:val="24"/>
        </w:rPr>
      </w:pPr>
      <w:r>
        <w:pict>
          <v:shape id="_x0000_s1026" o:spid="_x0000_s1026" o:spt="202" type="#_x0000_t202" style="position:absolute;left:0pt;margin-left:213.9pt;margin-top:506.4pt;height:27.25pt;width:86.9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3" w:type="dxa"/>
                        <w:vAlign w:val="top"/>
                      </w:tcPr>
                      <w:p>
                        <w:pPr>
                          <w:pStyle w:val="6"/>
                          <w:spacing w:before="45" w:line="219" w:lineRule="auto"/>
                          <w:ind w:left="733"/>
                          <w:rPr>
                            <w:sz w:val="24"/>
                            <w:szCs w:val="24"/>
                          </w:rPr>
                        </w:pPr>
                        <w:r>
                          <w:rPr>
                            <w:spacing w:val="-2"/>
                            <w:sz w:val="24"/>
                            <w:szCs w:val="24"/>
                            <w14:textOutline w14:w="4354" w14:cap="rnd" w14:cmpd="sng">
                              <w14:solidFill>
                                <w14:srgbClr w14:val="000000"/>
                              </w14:solidFill>
                              <w14:prstDash w14:val="solid"/>
                              <w14:miter w14:val="10"/>
                            </w14:textOutline>
                          </w:rPr>
                          <w:t>机组</w:t>
                        </w:r>
                      </w:p>
                    </w:tc>
                  </w:tr>
                </w:tbl>
                <w:p>
                  <w:pPr>
                    <w:pStyle w:val="2"/>
                  </w:pPr>
                </w:p>
              </w:txbxContent>
            </v:textbox>
          </v:shape>
        </w:pict>
      </w:r>
      <w:r>
        <w:pict>
          <v:shape id="_x0000_s1027" o:spid="_x0000_s1027" o:spt="202" type="#_x0000_t202" style="position:absolute;left:0pt;margin-left:321.2pt;margin-top:506.4pt;height:27.25pt;width:86.9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2"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2" w:type="dxa"/>
                        <w:vAlign w:val="top"/>
                      </w:tcPr>
                      <w:p>
                        <w:pPr>
                          <w:pStyle w:val="6"/>
                          <w:spacing w:before="46" w:line="220" w:lineRule="auto"/>
                          <w:ind w:left="552"/>
                          <w:rPr>
                            <w:sz w:val="24"/>
                            <w:szCs w:val="24"/>
                          </w:rPr>
                        </w:pPr>
                        <w:r>
                          <w:rPr>
                            <w:spacing w:val="-3"/>
                            <w:sz w:val="24"/>
                            <w:szCs w:val="24"/>
                            <w14:textOutline w14:w="4354" w14:cap="rnd" w14:cmpd="sng">
                              <w14:solidFill>
                                <w14:srgbClr w14:val="000000"/>
                              </w14:solidFill>
                              <w14:prstDash w14:val="solid"/>
                              <w14:miter w14:val="10"/>
                            </w14:textOutline>
                          </w:rPr>
                          <w:t>配电柜</w:t>
                        </w:r>
                      </w:p>
                    </w:tc>
                  </w:tr>
                </w:tbl>
                <w:p>
                  <w:pPr>
                    <w:pStyle w:val="2"/>
                  </w:pPr>
                </w:p>
              </w:txbxContent>
            </v:textbox>
          </v:shape>
        </w:pict>
      </w:r>
      <w:r>
        <w:pict>
          <v:shape id="_x0000_s1028" o:spid="_x0000_s1028" o:spt="202" type="#_x0000_t202" style="position:absolute;left:0pt;margin-left:428.5pt;margin-top:506.4pt;height:27.25pt;width:86.9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2"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2" w:type="dxa"/>
                        <w:vAlign w:val="top"/>
                      </w:tcPr>
                      <w:p>
                        <w:pPr>
                          <w:pStyle w:val="6"/>
                          <w:spacing w:before="45" w:line="220" w:lineRule="auto"/>
                          <w:ind w:left="158"/>
                          <w:rPr>
                            <w:sz w:val="24"/>
                            <w:szCs w:val="24"/>
                          </w:rPr>
                        </w:pPr>
                        <w:r>
                          <w:rPr>
                            <w:spacing w:val="-3"/>
                            <w:sz w:val="24"/>
                            <w:szCs w:val="24"/>
                            <w14:textOutline w14:w="4354" w14:cap="rnd" w14:cmpd="sng">
                              <w14:solidFill>
                                <w14:srgbClr w14:val="000000"/>
                              </w14:solidFill>
                              <w14:prstDash w14:val="solid"/>
                              <w14:miter w14:val="10"/>
                            </w14:textOutline>
                          </w:rPr>
                          <w:t>水泵</w:t>
                        </w:r>
                      </w:p>
                    </w:tc>
                  </w:tr>
                </w:tbl>
                <w:p>
                  <w:pPr>
                    <w:pStyle w:val="2"/>
                  </w:pPr>
                </w:p>
              </w:txbxContent>
            </v:textbox>
          </v:shape>
        </w:pict>
      </w:r>
      <w:r>
        <w:drawing>
          <wp:anchor distT="0" distB="0" distL="0" distR="0" simplePos="0" relativeHeight="251665408" behindDoc="0" locked="0" layoutInCell="0" allowOverlap="1">
            <wp:simplePos x="0" y="0"/>
            <wp:positionH relativeFrom="page">
              <wp:posOffset>2428875</wp:posOffset>
            </wp:positionH>
            <wp:positionV relativeFrom="page">
              <wp:posOffset>6568440</wp:posOffset>
            </wp:positionV>
            <wp:extent cx="268605" cy="508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7"/>
                    <a:stretch>
                      <a:fillRect/>
                    </a:stretch>
                  </pic:blipFill>
                  <pic:spPr>
                    <a:xfrm>
                      <a:off x="0" y="0"/>
                      <a:ext cx="268604" cy="50800"/>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3820795</wp:posOffset>
            </wp:positionH>
            <wp:positionV relativeFrom="page">
              <wp:posOffset>6568440</wp:posOffset>
            </wp:positionV>
            <wp:extent cx="267970" cy="508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267970" cy="5080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5182870</wp:posOffset>
            </wp:positionH>
            <wp:positionV relativeFrom="page">
              <wp:posOffset>6568440</wp:posOffset>
            </wp:positionV>
            <wp:extent cx="268605" cy="508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9"/>
                    <a:stretch>
                      <a:fillRect/>
                    </a:stretch>
                  </pic:blipFill>
                  <pic:spPr>
                    <a:xfrm>
                      <a:off x="0" y="0"/>
                      <a:ext cx="268604" cy="50800"/>
                    </a:xfrm>
                    <a:prstGeom prst="rect">
                      <a:avLst/>
                    </a:prstGeom>
                  </pic:spPr>
                </pic:pic>
              </a:graphicData>
            </a:graphic>
          </wp:anchor>
        </w:drawing>
      </w:r>
      <w:r>
        <w:pict>
          <v:shape id="_x0000_s1029" o:spid="_x0000_s1029" o:spt="202" type="#_x0000_t202" style="position:absolute;left:0pt;margin-left:321pt;margin-top:545pt;height:27.4pt;width:86.9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2"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7" w:hRule="atLeast"/>
                    </w:trPr>
                    <w:tc>
                      <w:tcPr>
                        <w:tcW w:w="1692" w:type="dxa"/>
                        <w:vAlign w:val="top"/>
                      </w:tcPr>
                      <w:p>
                        <w:pPr>
                          <w:pStyle w:val="6"/>
                          <w:spacing w:before="43" w:line="222" w:lineRule="auto"/>
                          <w:ind w:left="534"/>
                          <w:rPr>
                            <w:sz w:val="24"/>
                            <w:szCs w:val="24"/>
                          </w:rPr>
                        </w:pPr>
                        <w:r>
                          <w:rPr>
                            <w:spacing w:val="-4"/>
                            <w:sz w:val="24"/>
                            <w:szCs w:val="24"/>
                            <w14:textOutline w14:w="4354" w14:cap="rnd" w14:cmpd="sng">
                              <w14:solidFill>
                                <w14:srgbClr w14:val="000000"/>
                              </w14:solidFill>
                              <w14:prstDash w14:val="solid"/>
                              <w14:miter w14:val="10"/>
                            </w14:textOutline>
                          </w:rPr>
                          <w:t>冷却塔</w:t>
                        </w:r>
                      </w:p>
                    </w:tc>
                  </w:tr>
                </w:tbl>
                <w:p>
                  <w:pPr>
                    <w:pStyle w:val="2"/>
                  </w:pPr>
                </w:p>
              </w:txbxContent>
            </v:textbox>
          </v:shape>
        </w:pict>
      </w:r>
      <w:r>
        <w:pict>
          <v:shape id="_x0000_s1030" o:spid="_x0000_s1030" o:spt="202" type="#_x0000_t202" style="position:absolute;left:0pt;margin-left:213.8pt;margin-top:546.1pt;height:27.25pt;width:86.9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4" w:hRule="atLeast"/>
                    </w:trPr>
                    <w:tc>
                      <w:tcPr>
                        <w:tcW w:w="1693" w:type="dxa"/>
                        <w:vAlign w:val="top"/>
                      </w:tcPr>
                      <w:p>
                        <w:pPr>
                          <w:pStyle w:val="6"/>
                          <w:spacing w:before="43" w:line="220" w:lineRule="auto"/>
                          <w:ind w:left="550"/>
                          <w:rPr>
                            <w:sz w:val="24"/>
                            <w:szCs w:val="24"/>
                          </w:rPr>
                        </w:pPr>
                        <w:r>
                          <w:rPr>
                            <w:spacing w:val="-4"/>
                            <w:sz w:val="24"/>
                            <w:szCs w:val="24"/>
                            <w14:textOutline w14:w="4354" w14:cap="rnd" w14:cmpd="sng">
                              <w14:solidFill>
                                <w14:srgbClr w14:val="000000"/>
                              </w14:solidFill>
                              <w14:prstDash w14:val="solid"/>
                              <w14:miter w14:val="10"/>
                            </w14:textOutline>
                          </w:rPr>
                          <w:t>水泵间</w:t>
                        </w:r>
                      </w:p>
                    </w:tc>
                  </w:tr>
                </w:tbl>
                <w:p>
                  <w:pPr>
                    <w:pStyle w:val="2"/>
                  </w:pPr>
                </w:p>
              </w:txbxContent>
            </v:textbox>
          </v:shape>
        </w:pict>
      </w:r>
      <w:r>
        <w:pict>
          <v:shape id="_x0000_s1031" o:spid="_x0000_s1031" o:spt="202" type="#_x0000_t202" style="position:absolute;left:0pt;margin-left:428.5pt;margin-top:546.45pt;height:27.25pt;width:86.9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92"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2" w:type="dxa"/>
                        <w:vAlign w:val="top"/>
                      </w:tcPr>
                      <w:p>
                        <w:pPr>
                          <w:pStyle w:val="6"/>
                          <w:spacing w:before="46" w:line="221" w:lineRule="auto"/>
                          <w:ind w:left="551"/>
                          <w:rPr>
                            <w:sz w:val="24"/>
                            <w:szCs w:val="24"/>
                          </w:rPr>
                        </w:pPr>
                        <w:r>
                          <w:rPr>
                            <w:spacing w:val="-4"/>
                            <w:sz w:val="24"/>
                            <w:szCs w:val="24"/>
                            <w14:textOutline w14:w="4354" w14:cap="rnd" w14:cmpd="sng">
                              <w14:solidFill>
                                <w14:srgbClr w14:val="000000"/>
                              </w14:solidFill>
                              <w14:prstDash w14:val="solid"/>
                              <w14:miter w14:val="10"/>
                            </w14:textOutline>
                          </w:rPr>
                          <w:t>设备间</w:t>
                        </w:r>
                      </w:p>
                    </w:tc>
                  </w:tr>
                </w:tbl>
                <w:p>
                  <w:pPr>
                    <w:pStyle w:val="2"/>
                  </w:pPr>
                </w:p>
              </w:txbxContent>
            </v:textbox>
          </v:shape>
        </w:pict>
      </w:r>
      <w:r>
        <w:drawing>
          <wp:anchor distT="0" distB="0" distL="0" distR="0" simplePos="0" relativeHeight="251668480" behindDoc="0" locked="0" layoutInCell="0" allowOverlap="1">
            <wp:simplePos x="0" y="0"/>
            <wp:positionH relativeFrom="page">
              <wp:posOffset>3810000</wp:posOffset>
            </wp:positionH>
            <wp:positionV relativeFrom="page">
              <wp:posOffset>7082790</wp:posOffset>
            </wp:positionV>
            <wp:extent cx="267970" cy="508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0"/>
                    <a:stretch>
                      <a:fillRect/>
                    </a:stretch>
                  </pic:blipFill>
                  <pic:spPr>
                    <a:xfrm>
                      <a:off x="0" y="0"/>
                      <a:ext cx="267970" cy="50800"/>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5179695</wp:posOffset>
            </wp:positionH>
            <wp:positionV relativeFrom="page">
              <wp:posOffset>7082790</wp:posOffset>
            </wp:positionV>
            <wp:extent cx="267970" cy="508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1"/>
                    <a:stretch>
                      <a:fillRect/>
                    </a:stretch>
                  </pic:blipFill>
                  <pic:spPr>
                    <a:xfrm>
                      <a:off x="0" y="0"/>
                      <a:ext cx="267970" cy="50800"/>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2449830</wp:posOffset>
            </wp:positionH>
            <wp:positionV relativeFrom="page">
              <wp:posOffset>7082790</wp:posOffset>
            </wp:positionV>
            <wp:extent cx="267970" cy="508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2"/>
                    <a:stretch>
                      <a:fillRect/>
                    </a:stretch>
                  </pic:blipFill>
                  <pic:spPr>
                    <a:xfrm>
                      <a:off x="0" y="0"/>
                      <a:ext cx="267970" cy="50800"/>
                    </a:xfrm>
                    <a:prstGeom prst="rect">
                      <a:avLst/>
                    </a:prstGeom>
                  </pic:spPr>
                </pic:pic>
              </a:graphicData>
            </a:graphic>
          </wp:anchor>
        </w:drawing>
      </w:r>
      <w:r>
        <w:rPr>
          <w:rFonts w:ascii="宋体" w:hAnsi="宋体" w:eastAsia="宋体" w:cs="宋体"/>
          <w:spacing w:val="-1"/>
          <w:sz w:val="24"/>
          <w:szCs w:val="24"/>
        </w:rPr>
        <w:t>9、要求工作认真细致，操作准确无误，发现问题及时报告，及</w:t>
      </w:r>
      <w:r>
        <w:rPr>
          <w:rFonts w:ascii="宋体" w:hAnsi="宋体" w:eastAsia="宋体" w:cs="宋体"/>
          <w:spacing w:val="-2"/>
          <w:sz w:val="24"/>
          <w:szCs w:val="24"/>
        </w:rPr>
        <w:t>时解决，及时记录。</w:t>
      </w:r>
    </w:p>
    <w:p>
      <w:pPr>
        <w:pStyle w:val="2"/>
        <w:spacing w:line="394" w:lineRule="auto"/>
      </w:pPr>
    </w:p>
    <w:p>
      <w:pPr>
        <w:spacing w:before="78" w:line="220" w:lineRule="auto"/>
        <w:ind w:left="60"/>
        <w:outlineLvl w:val="0"/>
        <w:rPr>
          <w:rFonts w:ascii="宋体" w:hAnsi="宋体" w:eastAsia="宋体" w:cs="宋体"/>
          <w:sz w:val="24"/>
          <w:szCs w:val="24"/>
        </w:rPr>
      </w:pPr>
      <w:r>
        <w:rPr>
          <w:rFonts w:ascii="宋体" w:hAnsi="宋体" w:eastAsia="宋体" w:cs="宋体"/>
          <w:spacing w:val="-15"/>
          <w:sz w:val="24"/>
          <w:szCs w:val="24"/>
          <w14:textOutline w14:w="4354" w14:cap="flat" w14:cmpd="sng">
            <w14:solidFill>
              <w14:srgbClr w14:val="000000"/>
            </w14:solidFill>
            <w14:prstDash w14:val="solid"/>
            <w14:miter w14:val="10"/>
          </w14:textOutline>
        </w:rPr>
        <w:t>四、</w:t>
      </w:r>
      <w:r>
        <w:rPr>
          <w:rFonts w:ascii="宋体" w:hAnsi="宋体" w:eastAsia="宋体" w:cs="宋体"/>
          <w:spacing w:val="-42"/>
          <w:sz w:val="24"/>
          <w:szCs w:val="24"/>
        </w:rPr>
        <w:t xml:space="preserve"> </w:t>
      </w:r>
      <w:r>
        <w:rPr>
          <w:rFonts w:ascii="宋体" w:hAnsi="宋体" w:eastAsia="宋体" w:cs="宋体"/>
          <w:spacing w:val="-15"/>
          <w:sz w:val="24"/>
          <w:szCs w:val="24"/>
          <w14:textOutline w14:w="4354" w14:cap="flat" w14:cmpd="sng">
            <w14:solidFill>
              <w14:srgbClr w14:val="000000"/>
            </w14:solidFill>
            <w14:prstDash w14:val="solid"/>
            <w14:miter w14:val="10"/>
          </w14:textOutline>
        </w:rPr>
        <w:t>交接班制度</w:t>
      </w:r>
    </w:p>
    <w:p>
      <w:pPr>
        <w:pStyle w:val="2"/>
        <w:spacing w:line="393" w:lineRule="auto"/>
      </w:pPr>
    </w:p>
    <w:p>
      <w:pPr>
        <w:spacing w:before="78" w:line="220" w:lineRule="auto"/>
        <w:ind w:left="55"/>
        <w:rPr>
          <w:rFonts w:ascii="宋体" w:hAnsi="宋体" w:eastAsia="宋体" w:cs="宋体"/>
          <w:sz w:val="24"/>
          <w:szCs w:val="24"/>
        </w:rPr>
      </w:pPr>
      <w:r>
        <w:rPr>
          <w:rFonts w:ascii="宋体" w:hAnsi="宋体" w:eastAsia="宋体" w:cs="宋体"/>
          <w:spacing w:val="-4"/>
          <w:sz w:val="24"/>
          <w:szCs w:val="24"/>
        </w:rPr>
        <w:t>1、交接班工作应在下一班正式上班时间前</w:t>
      </w:r>
      <w:r>
        <w:rPr>
          <w:rFonts w:ascii="宋体" w:hAnsi="宋体" w:eastAsia="宋体" w:cs="宋体"/>
          <w:spacing w:val="-24"/>
          <w:sz w:val="24"/>
          <w:szCs w:val="24"/>
        </w:rPr>
        <w:t xml:space="preserve"> </w:t>
      </w:r>
      <w:r>
        <w:rPr>
          <w:rFonts w:ascii="宋体" w:hAnsi="宋体" w:eastAsia="宋体" w:cs="宋体"/>
          <w:spacing w:val="-4"/>
          <w:sz w:val="24"/>
          <w:szCs w:val="24"/>
        </w:rPr>
        <w:t>10min～15min 内进行。</w:t>
      </w:r>
    </w:p>
    <w:p>
      <w:pPr>
        <w:spacing w:before="213" w:line="220" w:lineRule="auto"/>
        <w:jc w:val="right"/>
        <w:rPr>
          <w:rFonts w:ascii="宋体" w:hAnsi="宋体" w:eastAsia="宋体" w:cs="宋体"/>
          <w:sz w:val="24"/>
          <w:szCs w:val="24"/>
        </w:rPr>
      </w:pPr>
      <w:r>
        <w:rPr>
          <w:rFonts w:ascii="宋体" w:hAnsi="宋体" w:eastAsia="宋体" w:cs="宋体"/>
          <w:spacing w:val="-12"/>
          <w:sz w:val="24"/>
          <w:szCs w:val="24"/>
        </w:rPr>
        <w:t>2、按职责范围，</w:t>
      </w:r>
      <w:r>
        <w:rPr>
          <w:rFonts w:ascii="宋体" w:hAnsi="宋体" w:eastAsia="宋体" w:cs="宋体"/>
          <w:spacing w:val="49"/>
          <w:sz w:val="24"/>
          <w:szCs w:val="24"/>
        </w:rPr>
        <w:t xml:space="preserve"> </w:t>
      </w:r>
      <w:r>
        <w:rPr>
          <w:rFonts w:ascii="宋体" w:hAnsi="宋体" w:eastAsia="宋体" w:cs="宋体"/>
          <w:spacing w:val="-12"/>
          <w:sz w:val="24"/>
          <w:szCs w:val="24"/>
        </w:rPr>
        <w:t>交接双方共同巡视、检查主要设备，</w:t>
      </w:r>
      <w:r>
        <w:rPr>
          <w:rFonts w:ascii="宋体" w:hAnsi="宋体" w:eastAsia="宋体" w:cs="宋体"/>
          <w:spacing w:val="44"/>
          <w:sz w:val="24"/>
          <w:szCs w:val="24"/>
        </w:rPr>
        <w:t xml:space="preserve"> </w:t>
      </w:r>
      <w:r>
        <w:rPr>
          <w:rFonts w:ascii="宋体" w:hAnsi="宋体" w:eastAsia="宋体" w:cs="宋体"/>
          <w:spacing w:val="-12"/>
          <w:sz w:val="24"/>
          <w:szCs w:val="24"/>
        </w:rPr>
        <w:t>核对交班前的最后一次记录数据。</w:t>
      </w:r>
    </w:p>
    <w:p>
      <w:pPr>
        <w:spacing w:before="216" w:line="499" w:lineRule="exact"/>
        <w:ind w:left="42"/>
        <w:rPr>
          <w:rFonts w:ascii="宋体" w:hAnsi="宋体" w:eastAsia="宋体" w:cs="宋体"/>
          <w:sz w:val="24"/>
          <w:szCs w:val="24"/>
        </w:rPr>
      </w:pPr>
      <w:r>
        <w:rPr>
          <w:rFonts w:ascii="宋体" w:hAnsi="宋体" w:eastAsia="宋体" w:cs="宋体"/>
          <w:spacing w:val="-1"/>
          <w:position w:val="19"/>
          <w:sz w:val="24"/>
          <w:szCs w:val="24"/>
        </w:rPr>
        <w:t>3、交接班双方要在交接班记录表上签字，接班人员有不同意见可当场写明，未对交班</w:t>
      </w:r>
    </w:p>
    <w:p>
      <w:pPr>
        <w:spacing w:before="1" w:line="218" w:lineRule="auto"/>
        <w:ind w:left="280"/>
        <w:rPr>
          <w:rFonts w:ascii="宋体" w:hAnsi="宋体" w:eastAsia="宋体" w:cs="宋体"/>
          <w:sz w:val="24"/>
          <w:szCs w:val="24"/>
        </w:rPr>
      </w:pPr>
      <w:r>
        <w:rPr>
          <w:rFonts w:ascii="宋体" w:hAnsi="宋体" w:eastAsia="宋体" w:cs="宋体"/>
          <w:spacing w:val="-2"/>
          <w:sz w:val="24"/>
          <w:szCs w:val="24"/>
        </w:rPr>
        <w:t>人员申明而在本班发生（现）的问题，由接班人员承担。</w:t>
      </w:r>
    </w:p>
    <w:p>
      <w:pPr>
        <w:pStyle w:val="2"/>
        <w:spacing w:line="393" w:lineRule="auto"/>
      </w:pPr>
    </w:p>
    <w:p>
      <w:pPr>
        <w:spacing w:before="79" w:line="220" w:lineRule="auto"/>
        <w:ind w:left="42"/>
        <w:outlineLvl w:val="0"/>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10"/>
          </w14:textOutline>
        </w:rPr>
        <w:t>五、</w:t>
      </w:r>
      <w:r>
        <w:rPr>
          <w:rFonts w:ascii="宋体" w:hAnsi="宋体" w:eastAsia="宋体" w:cs="宋体"/>
          <w:spacing w:val="-3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10"/>
          </w14:textOutline>
        </w:rPr>
        <w:t>巡视检查制度</w:t>
      </w:r>
    </w:p>
    <w:p>
      <w:pPr>
        <w:pStyle w:val="2"/>
        <w:spacing w:line="394" w:lineRule="auto"/>
      </w:pPr>
    </w:p>
    <w:p>
      <w:pPr>
        <w:spacing w:before="79" w:line="219" w:lineRule="auto"/>
        <w:ind w:left="55"/>
        <w:rPr>
          <w:rFonts w:ascii="宋体" w:hAnsi="宋体" w:eastAsia="宋体" w:cs="宋体"/>
          <w:sz w:val="24"/>
          <w:szCs w:val="24"/>
        </w:rPr>
      </w:pPr>
      <w:r>
        <w:rPr>
          <w:rFonts w:ascii="宋体" w:hAnsi="宋体" w:eastAsia="宋体" w:cs="宋体"/>
          <w:spacing w:val="-2"/>
          <w:sz w:val="24"/>
          <w:szCs w:val="24"/>
        </w:rPr>
        <w:t>1、注意室内负荷和室外天气的变化情况，及时调节供冷（供热）量。</w:t>
      </w:r>
    </w:p>
    <w:p>
      <w:pPr>
        <w:spacing w:before="217" w:line="499" w:lineRule="exact"/>
        <w:ind w:left="41"/>
        <w:rPr>
          <w:rFonts w:ascii="宋体" w:hAnsi="宋体" w:eastAsia="宋体" w:cs="宋体"/>
          <w:sz w:val="24"/>
          <w:szCs w:val="24"/>
        </w:rPr>
      </w:pPr>
      <w:r>
        <w:rPr>
          <w:rFonts w:ascii="宋体" w:hAnsi="宋体" w:eastAsia="宋体" w:cs="宋体"/>
          <w:spacing w:val="-1"/>
          <w:position w:val="19"/>
          <w:sz w:val="24"/>
          <w:szCs w:val="24"/>
        </w:rPr>
        <w:t>2、加强系统的堵漏和保温工作，杜绝跑、冒、滴、漏，维护好管道的保温层，减少热</w:t>
      </w:r>
    </w:p>
    <w:p>
      <w:pPr>
        <w:spacing w:before="1" w:line="220" w:lineRule="auto"/>
        <w:ind w:left="278"/>
        <w:rPr>
          <w:rFonts w:ascii="宋体" w:hAnsi="宋体" w:eastAsia="宋体" w:cs="宋体"/>
          <w:sz w:val="24"/>
          <w:szCs w:val="24"/>
        </w:rPr>
      </w:pPr>
      <w:r>
        <w:rPr>
          <w:rFonts w:ascii="宋体" w:hAnsi="宋体" w:eastAsia="宋体" w:cs="宋体"/>
          <w:spacing w:val="-10"/>
          <w:sz w:val="24"/>
          <w:szCs w:val="24"/>
        </w:rPr>
        <w:t>损失。</w:t>
      </w:r>
    </w:p>
    <w:p>
      <w:pPr>
        <w:spacing w:before="212" w:line="385" w:lineRule="auto"/>
        <w:ind w:left="277" w:right="85" w:hanging="235"/>
        <w:rPr>
          <w:rFonts w:ascii="宋体" w:hAnsi="宋体" w:eastAsia="宋体" w:cs="宋体"/>
          <w:sz w:val="24"/>
          <w:szCs w:val="24"/>
        </w:rPr>
      </w:pPr>
      <w:r>
        <w:rPr>
          <w:rFonts w:ascii="宋体" w:hAnsi="宋体" w:eastAsia="宋体" w:cs="宋体"/>
          <w:spacing w:val="-3"/>
          <w:sz w:val="24"/>
          <w:szCs w:val="24"/>
        </w:rPr>
        <w:t>3、实施“走动管理”，每</w:t>
      </w:r>
      <w:r>
        <w:rPr>
          <w:rFonts w:ascii="宋体" w:hAnsi="宋体" w:eastAsia="宋体" w:cs="宋体"/>
          <w:spacing w:val="-47"/>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小时对空调系统、</w:t>
      </w:r>
      <w:r>
        <w:rPr>
          <w:rFonts w:ascii="宋体" w:hAnsi="宋体" w:eastAsia="宋体" w:cs="宋体"/>
          <w:spacing w:val="-4"/>
          <w:sz w:val="24"/>
          <w:szCs w:val="24"/>
        </w:rPr>
        <w:t>空调区域及其他固定的检测点进行巡</w:t>
      </w:r>
      <w:r>
        <w:rPr>
          <w:rFonts w:ascii="宋体" w:hAnsi="宋体" w:eastAsia="宋体" w:cs="宋体"/>
          <w:sz w:val="24"/>
          <w:szCs w:val="24"/>
        </w:rPr>
        <w:t xml:space="preserve"> </w:t>
      </w:r>
      <w:r>
        <w:rPr>
          <w:rFonts w:ascii="宋体" w:hAnsi="宋体" w:eastAsia="宋体" w:cs="宋体"/>
          <w:spacing w:val="-13"/>
          <w:sz w:val="24"/>
          <w:szCs w:val="24"/>
        </w:rPr>
        <w:t>检，</w:t>
      </w:r>
      <w:r>
        <w:rPr>
          <w:rFonts w:ascii="宋体" w:hAnsi="宋体" w:eastAsia="宋体" w:cs="宋体"/>
          <w:spacing w:val="-48"/>
          <w:sz w:val="24"/>
          <w:szCs w:val="24"/>
        </w:rPr>
        <w:t xml:space="preserve"> </w:t>
      </w:r>
      <w:r>
        <w:rPr>
          <w:rFonts w:ascii="宋体" w:hAnsi="宋体" w:eastAsia="宋体" w:cs="宋体"/>
          <w:spacing w:val="-13"/>
          <w:sz w:val="24"/>
          <w:szCs w:val="24"/>
        </w:rPr>
        <w:t>按照空调设备的技术要求，</w:t>
      </w:r>
      <w:r>
        <w:rPr>
          <w:rFonts w:ascii="宋体" w:hAnsi="宋体" w:eastAsia="宋体" w:cs="宋体"/>
          <w:spacing w:val="42"/>
          <w:sz w:val="24"/>
          <w:szCs w:val="24"/>
        </w:rPr>
        <w:t xml:space="preserve"> </w:t>
      </w:r>
      <w:r>
        <w:rPr>
          <w:rFonts w:ascii="宋体" w:hAnsi="宋体" w:eastAsia="宋体" w:cs="宋体"/>
          <w:spacing w:val="-13"/>
          <w:sz w:val="24"/>
          <w:szCs w:val="24"/>
        </w:rPr>
        <w:t>全天对主机房、末端及新</w:t>
      </w:r>
      <w:r>
        <w:rPr>
          <w:rFonts w:ascii="宋体" w:hAnsi="宋体" w:eastAsia="宋体" w:cs="宋体"/>
          <w:spacing w:val="-14"/>
          <w:sz w:val="24"/>
          <w:szCs w:val="24"/>
        </w:rPr>
        <w:t>风机组进行监控，</w:t>
      </w:r>
      <w:r>
        <w:rPr>
          <w:rFonts w:ascii="宋体" w:hAnsi="宋体" w:eastAsia="宋体" w:cs="宋体"/>
          <w:spacing w:val="42"/>
          <w:sz w:val="24"/>
          <w:szCs w:val="24"/>
        </w:rPr>
        <w:t xml:space="preserve"> </w:t>
      </w:r>
      <w:r>
        <w:rPr>
          <w:rFonts w:ascii="宋体" w:hAnsi="宋体" w:eastAsia="宋体" w:cs="宋体"/>
          <w:spacing w:val="-14"/>
          <w:sz w:val="24"/>
          <w:szCs w:val="24"/>
        </w:rPr>
        <w:t>保证各种</w:t>
      </w:r>
    </w:p>
    <w:p>
      <w:pPr>
        <w:spacing w:before="1" w:line="219" w:lineRule="auto"/>
        <w:ind w:left="282"/>
        <w:rPr>
          <w:rFonts w:ascii="宋体" w:hAnsi="宋体" w:eastAsia="宋体" w:cs="宋体"/>
          <w:sz w:val="24"/>
          <w:szCs w:val="24"/>
        </w:rPr>
      </w:pPr>
      <w:r>
        <w:rPr>
          <w:rFonts w:ascii="宋体" w:hAnsi="宋体" w:eastAsia="宋体" w:cs="宋体"/>
          <w:spacing w:val="-2"/>
          <w:sz w:val="24"/>
          <w:szCs w:val="24"/>
        </w:rPr>
        <w:t>设备正常运转及时调整设备运行参数，处理存在的问题。</w:t>
      </w:r>
    </w:p>
    <w:p>
      <w:pPr>
        <w:spacing w:before="214" w:line="501" w:lineRule="exact"/>
        <w:ind w:left="37"/>
        <w:rPr>
          <w:rFonts w:ascii="宋体" w:hAnsi="宋体" w:eastAsia="宋体" w:cs="宋体"/>
          <w:sz w:val="24"/>
          <w:szCs w:val="24"/>
        </w:rPr>
      </w:pPr>
      <w:r>
        <w:rPr>
          <w:rFonts w:ascii="宋体" w:hAnsi="宋体" w:eastAsia="宋体" w:cs="宋体"/>
          <w:spacing w:val="-2"/>
          <w:position w:val="19"/>
          <w:sz w:val="24"/>
          <w:szCs w:val="24"/>
        </w:rPr>
        <w:t>4、巡检工具：电工工具、手电筒、红外线测温仪、热式风速计。</w:t>
      </w:r>
    </w:p>
    <w:p>
      <w:pPr>
        <w:spacing w:before="1" w:line="219" w:lineRule="auto"/>
        <w:ind w:left="42"/>
        <w:rPr>
          <w:rFonts w:ascii="宋体" w:hAnsi="宋体" w:eastAsia="宋体" w:cs="宋体"/>
          <w:sz w:val="24"/>
          <w:szCs w:val="24"/>
        </w:rPr>
      </w:pPr>
      <w:r>
        <w:rPr>
          <w:rFonts w:ascii="宋体" w:hAnsi="宋体" w:eastAsia="宋体" w:cs="宋体"/>
          <w:spacing w:val="-9"/>
          <w:sz w:val="24"/>
          <w:szCs w:val="24"/>
        </w:rPr>
        <w:t>5、巡检路线；</w:t>
      </w:r>
    </w:p>
    <w:p>
      <w:pPr>
        <w:spacing w:line="209" w:lineRule="exact"/>
      </w:pPr>
    </w:p>
    <w:tbl>
      <w:tblPr>
        <w:tblStyle w:val="5"/>
        <w:tblW w:w="1692" w:type="dxa"/>
        <w:tblInd w:w="7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2" w:type="dxa"/>
            <w:vAlign w:val="top"/>
          </w:tcPr>
          <w:p>
            <w:pPr>
              <w:pStyle w:val="6"/>
              <w:spacing w:before="45" w:line="220" w:lineRule="auto"/>
              <w:ind w:left="393"/>
              <w:rPr>
                <w:sz w:val="24"/>
                <w:szCs w:val="24"/>
              </w:rPr>
            </w:pPr>
            <w:r>
              <w:rPr>
                <w:spacing w:val="-3"/>
                <w:sz w:val="24"/>
                <w:szCs w:val="24"/>
                <w14:textOutline w14:w="4354" w14:cap="rnd" w14:cmpd="sng">
                  <w14:solidFill>
                    <w14:srgbClr w14:val="000000"/>
                  </w14:solidFill>
                  <w14:prstDash w14:val="solid"/>
                  <w14:miter w14:val="10"/>
                </w14:textOutline>
              </w:rPr>
              <w:t>值班室</w:t>
            </w:r>
          </w:p>
        </w:tc>
      </w:tr>
    </w:tbl>
    <w:p>
      <w:pPr>
        <w:spacing w:before="3" w:line="293" w:lineRule="exact"/>
        <w:ind w:firstLine="7935"/>
      </w:pPr>
      <w:r>
        <w:rPr>
          <w:position w:val="-5"/>
        </w:rPr>
        <w:drawing>
          <wp:inline distT="0" distB="0" distL="0" distR="0">
            <wp:extent cx="50800" cy="1854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3"/>
                    <a:stretch>
                      <a:fillRect/>
                    </a:stretch>
                  </pic:blipFill>
                  <pic:spPr>
                    <a:xfrm>
                      <a:off x="0" y="0"/>
                      <a:ext cx="50800" cy="185896"/>
                    </a:xfrm>
                    <a:prstGeom prst="rect">
                      <a:avLst/>
                    </a:prstGeom>
                  </pic:spPr>
                </pic:pic>
              </a:graphicData>
            </a:graphic>
          </wp:inline>
        </w:drawing>
      </w:r>
    </w:p>
    <w:tbl>
      <w:tblPr>
        <w:tblStyle w:val="5"/>
        <w:tblW w:w="1691" w:type="dxa"/>
        <w:tblInd w:w="7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9" w:hRule="atLeast"/>
        </w:trPr>
        <w:tc>
          <w:tcPr>
            <w:tcW w:w="1691" w:type="dxa"/>
            <w:vAlign w:val="top"/>
          </w:tcPr>
          <w:p>
            <w:pPr>
              <w:pStyle w:val="6"/>
              <w:spacing w:before="43" w:line="220" w:lineRule="auto"/>
              <w:ind w:left="544"/>
              <w:rPr>
                <w:sz w:val="24"/>
                <w:szCs w:val="24"/>
              </w:rPr>
            </w:pPr>
            <w:r>
              <w:rPr>
                <w:spacing w:val="-3"/>
                <w:sz w:val="24"/>
                <w:szCs w:val="24"/>
                <w14:textOutline w14:w="4354" w14:cap="rnd" w14:cmpd="sng">
                  <w14:solidFill>
                    <w14:srgbClr w14:val="000000"/>
                  </w14:solidFill>
                  <w14:prstDash w14:val="solid"/>
                  <w14:miter w14:val="10"/>
                </w14:textOutline>
              </w:rPr>
              <w:t>补水箱</w:t>
            </w:r>
          </w:p>
        </w:tc>
      </w:tr>
    </w:tbl>
    <w:p>
      <w:pPr>
        <w:spacing w:line="292" w:lineRule="exact"/>
        <w:ind w:firstLine="1596"/>
      </w:pPr>
      <w:r>
        <w:rPr>
          <w:position w:val="-5"/>
        </w:rPr>
        <w:drawing>
          <wp:inline distT="0" distB="0" distL="0" distR="0">
            <wp:extent cx="50800" cy="1847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4"/>
                    <a:stretch>
                      <a:fillRect/>
                    </a:stretch>
                  </pic:blipFill>
                  <pic:spPr>
                    <a:xfrm>
                      <a:off x="0" y="0"/>
                      <a:ext cx="50800" cy="185260"/>
                    </a:xfrm>
                    <a:prstGeom prst="rect">
                      <a:avLst/>
                    </a:prstGeom>
                  </pic:spPr>
                </pic:pic>
              </a:graphicData>
            </a:graphic>
          </wp:inline>
        </w:drawing>
      </w:r>
    </w:p>
    <w:p>
      <w:pPr>
        <w:spacing w:line="15" w:lineRule="exact"/>
      </w:pPr>
    </w:p>
    <w:tbl>
      <w:tblPr>
        <w:tblStyle w:val="5"/>
        <w:tblW w:w="1693" w:type="dxa"/>
        <w:tblInd w:w="72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693" w:type="dxa"/>
            <w:vAlign w:val="top"/>
          </w:tcPr>
          <w:p>
            <w:pPr>
              <w:pStyle w:val="6"/>
              <w:spacing w:before="45" w:line="220" w:lineRule="auto"/>
              <w:ind w:left="553"/>
              <w:rPr>
                <w:sz w:val="24"/>
                <w:szCs w:val="24"/>
              </w:rPr>
            </w:pPr>
            <w:r>
              <w:rPr>
                <w:spacing w:val="-3"/>
                <w:sz w:val="24"/>
                <w:szCs w:val="24"/>
                <w14:textOutline w14:w="4354" w14:cap="rnd" w14:cmpd="sng">
                  <w14:solidFill>
                    <w14:srgbClr w14:val="000000"/>
                  </w14:solidFill>
                  <w14:prstDash w14:val="solid"/>
                  <w14:miter w14:val="10"/>
                </w14:textOutline>
              </w:rPr>
              <w:t>值班室</w:t>
            </w:r>
          </w:p>
        </w:tc>
      </w:tr>
    </w:tbl>
    <w:p>
      <w:pPr>
        <w:pStyle w:val="2"/>
        <w:spacing w:line="332" w:lineRule="auto"/>
      </w:pPr>
    </w:p>
    <w:p>
      <w:pPr>
        <w:spacing w:before="78" w:line="220" w:lineRule="auto"/>
        <w:ind w:left="40"/>
        <w:outlineLvl w:val="0"/>
        <w:rPr>
          <w:rFonts w:ascii="宋体" w:hAnsi="宋体" w:eastAsia="宋体" w:cs="宋体"/>
          <w:sz w:val="24"/>
          <w:szCs w:val="24"/>
        </w:rPr>
      </w:pPr>
      <w:r>
        <w:rPr>
          <w:rFonts w:ascii="宋体" w:hAnsi="宋体" w:eastAsia="宋体" w:cs="宋体"/>
          <w:spacing w:val="-11"/>
          <w:sz w:val="24"/>
          <w:szCs w:val="24"/>
          <w14:textOutline w14:w="4354" w14:cap="flat" w14:cmpd="sng">
            <w14:solidFill>
              <w14:srgbClr w14:val="000000"/>
            </w14:solidFill>
            <w14:prstDash w14:val="solid"/>
            <w14:miter w14:val="10"/>
          </w14:textOutline>
        </w:rPr>
        <w:t>六、</w:t>
      </w:r>
      <w:r>
        <w:rPr>
          <w:rFonts w:ascii="宋体" w:hAnsi="宋体" w:eastAsia="宋体" w:cs="宋体"/>
          <w:spacing w:val="-37"/>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10"/>
          </w14:textOutline>
        </w:rPr>
        <w:t>钥匙管理制度</w:t>
      </w:r>
    </w:p>
    <w:p>
      <w:pPr>
        <w:pStyle w:val="2"/>
        <w:spacing w:line="395" w:lineRule="auto"/>
      </w:pPr>
    </w:p>
    <w:p>
      <w:pPr>
        <w:spacing w:before="79" w:line="222" w:lineRule="auto"/>
        <w:ind w:left="55"/>
        <w:rPr>
          <w:rFonts w:ascii="宋体" w:hAnsi="宋体" w:eastAsia="宋体" w:cs="宋体"/>
          <w:sz w:val="24"/>
          <w:szCs w:val="24"/>
        </w:rPr>
      </w:pPr>
      <w:r>
        <w:rPr>
          <w:rFonts w:ascii="宋体" w:hAnsi="宋体" w:eastAsia="宋体" w:cs="宋体"/>
          <w:spacing w:val="-10"/>
          <w:sz w:val="24"/>
          <w:szCs w:val="24"/>
        </w:rPr>
        <w:t>1、目的</w:t>
      </w:r>
    </w:p>
    <w:p>
      <w:pPr>
        <w:spacing w:before="210" w:line="499" w:lineRule="exact"/>
        <w:ind w:left="459"/>
        <w:rPr>
          <w:rFonts w:ascii="宋体" w:hAnsi="宋体" w:eastAsia="宋体" w:cs="宋体"/>
          <w:sz w:val="24"/>
          <w:szCs w:val="24"/>
        </w:rPr>
      </w:pPr>
      <w:r>
        <w:rPr>
          <w:rFonts w:ascii="宋体" w:hAnsi="宋体" w:eastAsia="宋体" w:cs="宋体"/>
          <w:spacing w:val="-2"/>
          <w:position w:val="19"/>
          <w:sz w:val="24"/>
          <w:szCs w:val="24"/>
        </w:rPr>
        <w:t>规范钥匙管理，减少钥匙管理偏差与失误，确保钥匙安全储存与使用。</w:t>
      </w:r>
    </w:p>
    <w:p>
      <w:pPr>
        <w:spacing w:line="220" w:lineRule="auto"/>
        <w:ind w:left="41"/>
        <w:rPr>
          <w:rFonts w:ascii="宋体" w:hAnsi="宋体" w:eastAsia="宋体" w:cs="宋体"/>
          <w:sz w:val="24"/>
          <w:szCs w:val="24"/>
        </w:rPr>
      </w:pPr>
      <w:r>
        <w:rPr>
          <w:rFonts w:ascii="宋体" w:hAnsi="宋体" w:eastAsia="宋体" w:cs="宋体"/>
          <w:spacing w:val="-6"/>
          <w:sz w:val="24"/>
          <w:szCs w:val="24"/>
        </w:rPr>
        <w:t>2、适用范围</w:t>
      </w:r>
    </w:p>
    <w:p>
      <w:pPr>
        <w:spacing w:before="215" w:line="220" w:lineRule="auto"/>
        <w:ind w:left="461"/>
        <w:rPr>
          <w:rFonts w:ascii="宋体" w:hAnsi="宋体" w:eastAsia="宋体" w:cs="宋体"/>
          <w:sz w:val="24"/>
          <w:szCs w:val="24"/>
        </w:rPr>
      </w:pPr>
      <w:r>
        <w:rPr>
          <w:rFonts w:ascii="宋体" w:hAnsi="宋体" w:eastAsia="宋体" w:cs="宋体"/>
          <w:spacing w:val="-2"/>
          <w:sz w:val="24"/>
          <w:szCs w:val="24"/>
        </w:rPr>
        <w:t>工程项目内部钥匙管理</w:t>
      </w:r>
    </w:p>
    <w:p>
      <w:pPr>
        <w:spacing w:line="220" w:lineRule="auto"/>
        <w:rPr>
          <w:rFonts w:ascii="宋体" w:hAnsi="宋体" w:eastAsia="宋体" w:cs="宋体"/>
          <w:sz w:val="24"/>
          <w:szCs w:val="24"/>
        </w:rPr>
        <w:sectPr>
          <w:headerReference r:id="rId25" w:type="default"/>
          <w:footerReference r:id="rId26" w:type="default"/>
          <w:pgSz w:w="11907" w:h="16839"/>
          <w:pgMar w:top="1317" w:right="1368" w:bottom="1503" w:left="1390" w:header="794" w:footer="1289" w:gutter="0"/>
          <w:cols w:space="720" w:num="1"/>
        </w:sectPr>
      </w:pPr>
    </w:p>
    <w:p>
      <w:pPr>
        <w:spacing w:before="295" w:line="220" w:lineRule="auto"/>
        <w:ind w:left="42"/>
        <w:rPr>
          <w:rFonts w:ascii="宋体" w:hAnsi="宋体" w:eastAsia="宋体" w:cs="宋体"/>
          <w:sz w:val="24"/>
          <w:szCs w:val="24"/>
        </w:rPr>
      </w:pPr>
      <w:r>
        <w:rPr>
          <w:rFonts w:ascii="宋体" w:hAnsi="宋体" w:eastAsia="宋体" w:cs="宋体"/>
          <w:spacing w:val="-4"/>
          <w:sz w:val="24"/>
          <w:szCs w:val="24"/>
        </w:rPr>
        <w:t>3、制度内容</w:t>
      </w:r>
    </w:p>
    <w:p>
      <w:pPr>
        <w:spacing w:before="213" w:line="330" w:lineRule="auto"/>
        <w:ind w:left="278" w:right="2" w:hanging="236"/>
        <w:rPr>
          <w:rFonts w:ascii="宋体" w:hAnsi="宋体" w:eastAsia="宋体" w:cs="宋体"/>
          <w:sz w:val="24"/>
          <w:szCs w:val="24"/>
        </w:rPr>
      </w:pPr>
      <w:r>
        <w:rPr>
          <w:rFonts w:ascii="宋体" w:hAnsi="宋体" w:eastAsia="宋体" w:cs="宋体"/>
          <w:spacing w:val="-11"/>
          <w:sz w:val="24"/>
          <w:szCs w:val="24"/>
        </w:rPr>
        <w:t>3.1</w:t>
      </w:r>
      <w:r>
        <w:rPr>
          <w:rFonts w:ascii="宋体" w:hAnsi="宋体" w:eastAsia="宋体" w:cs="宋体"/>
          <w:spacing w:val="-35"/>
          <w:sz w:val="24"/>
          <w:szCs w:val="24"/>
        </w:rPr>
        <w:t xml:space="preserve"> </w:t>
      </w:r>
      <w:r>
        <w:rPr>
          <w:rFonts w:ascii="宋体" w:hAnsi="宋体" w:eastAsia="宋体" w:cs="宋体"/>
          <w:spacing w:val="-11"/>
          <w:sz w:val="24"/>
          <w:szCs w:val="24"/>
        </w:rPr>
        <w:t>设立钥匙柜，</w:t>
      </w:r>
      <w:r>
        <w:rPr>
          <w:rFonts w:ascii="宋体" w:hAnsi="宋体" w:eastAsia="宋体" w:cs="宋体"/>
          <w:spacing w:val="59"/>
          <w:sz w:val="24"/>
          <w:szCs w:val="24"/>
        </w:rPr>
        <w:t xml:space="preserve"> </w:t>
      </w:r>
      <w:r>
        <w:rPr>
          <w:rFonts w:ascii="宋体" w:hAnsi="宋体" w:eastAsia="宋体" w:cs="宋体"/>
          <w:spacing w:val="-11"/>
          <w:sz w:val="24"/>
          <w:szCs w:val="24"/>
        </w:rPr>
        <w:t>有多套钥匙的，</w:t>
      </w:r>
      <w:r>
        <w:rPr>
          <w:rFonts w:ascii="宋体" w:hAnsi="宋体" w:eastAsia="宋体" w:cs="宋体"/>
          <w:spacing w:val="61"/>
          <w:sz w:val="24"/>
          <w:szCs w:val="24"/>
        </w:rPr>
        <w:t xml:space="preserve"> </w:t>
      </w:r>
      <w:r>
        <w:rPr>
          <w:rFonts w:ascii="宋体" w:hAnsi="宋体" w:eastAsia="宋体" w:cs="宋体"/>
          <w:spacing w:val="-11"/>
          <w:sz w:val="24"/>
          <w:szCs w:val="24"/>
        </w:rPr>
        <w:t>分“备用钥匙”与“供使用钥匙”两种功能分不同地</w:t>
      </w:r>
      <w:r>
        <w:rPr>
          <w:rFonts w:ascii="宋体" w:hAnsi="宋体" w:eastAsia="宋体" w:cs="宋体"/>
          <w:sz w:val="24"/>
          <w:szCs w:val="24"/>
        </w:rPr>
        <w:t xml:space="preserve"> </w:t>
      </w:r>
      <w:r>
        <w:rPr>
          <w:rFonts w:ascii="宋体" w:hAnsi="宋体" w:eastAsia="宋体" w:cs="宋体"/>
          <w:spacing w:val="-12"/>
          <w:sz w:val="24"/>
          <w:szCs w:val="24"/>
        </w:rPr>
        <w:t>点存放。采用两用一备制，</w:t>
      </w:r>
      <w:r>
        <w:rPr>
          <w:rFonts w:ascii="宋体" w:hAnsi="宋体" w:eastAsia="宋体" w:cs="宋体"/>
          <w:spacing w:val="-46"/>
          <w:sz w:val="24"/>
          <w:szCs w:val="24"/>
        </w:rPr>
        <w:t xml:space="preserve"> </w:t>
      </w:r>
      <w:r>
        <w:rPr>
          <w:rFonts w:ascii="宋体" w:hAnsi="宋体" w:eastAsia="宋体" w:cs="宋体"/>
          <w:spacing w:val="-12"/>
          <w:sz w:val="24"/>
          <w:szCs w:val="24"/>
        </w:rPr>
        <w:t>分别发放与运行主管一套完整版， 运行员工两套常用钥匙，</w:t>
      </w:r>
      <w:r>
        <w:rPr>
          <w:rFonts w:ascii="宋体" w:hAnsi="宋体" w:eastAsia="宋体" w:cs="宋体"/>
          <w:sz w:val="24"/>
          <w:szCs w:val="24"/>
        </w:rPr>
        <w:t xml:space="preserve"> </w:t>
      </w:r>
      <w:r>
        <w:rPr>
          <w:rFonts w:ascii="宋体" w:hAnsi="宋体" w:eastAsia="宋体" w:cs="宋体"/>
          <w:spacing w:val="-4"/>
          <w:sz w:val="24"/>
          <w:szCs w:val="24"/>
        </w:rPr>
        <w:t>其余钥匙库存紧急备用。</w:t>
      </w:r>
    </w:p>
    <w:p>
      <w:pPr>
        <w:spacing w:before="213" w:line="220" w:lineRule="auto"/>
        <w:ind w:left="42"/>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5"/>
          <w:sz w:val="24"/>
          <w:szCs w:val="24"/>
        </w:rPr>
        <w:t xml:space="preserve"> </w:t>
      </w:r>
      <w:r>
        <w:rPr>
          <w:rFonts w:ascii="宋体" w:hAnsi="宋体" w:eastAsia="宋体" w:cs="宋体"/>
          <w:spacing w:val="-4"/>
          <w:sz w:val="24"/>
          <w:szCs w:val="24"/>
        </w:rPr>
        <w:t>钥匙编号</w:t>
      </w:r>
    </w:p>
    <w:p>
      <w:pPr>
        <w:spacing w:before="213" w:line="220" w:lineRule="auto"/>
        <w:ind w:left="42"/>
        <w:rPr>
          <w:rFonts w:ascii="宋体" w:hAnsi="宋体" w:eastAsia="宋体" w:cs="宋体"/>
          <w:sz w:val="24"/>
          <w:szCs w:val="24"/>
        </w:rPr>
      </w:pPr>
      <w:r>
        <w:rPr>
          <w:rFonts w:ascii="宋体" w:hAnsi="宋体" w:eastAsia="宋体" w:cs="宋体"/>
          <w:spacing w:val="-6"/>
          <w:sz w:val="24"/>
          <w:szCs w:val="24"/>
        </w:rPr>
        <w:t>3.3</w:t>
      </w:r>
      <w:r>
        <w:rPr>
          <w:rFonts w:ascii="宋体" w:hAnsi="宋体" w:eastAsia="宋体" w:cs="宋体"/>
          <w:spacing w:val="-47"/>
          <w:sz w:val="24"/>
          <w:szCs w:val="24"/>
        </w:rPr>
        <w:t xml:space="preserve"> </w:t>
      </w:r>
      <w:r>
        <w:rPr>
          <w:rFonts w:ascii="宋体" w:hAnsi="宋体" w:eastAsia="宋体" w:cs="宋体"/>
          <w:spacing w:val="-6"/>
          <w:sz w:val="24"/>
          <w:szCs w:val="24"/>
        </w:rPr>
        <w:t>每一片钥匙必须编号；</w:t>
      </w:r>
    </w:p>
    <w:p>
      <w:pPr>
        <w:spacing w:before="215" w:line="302" w:lineRule="auto"/>
        <w:ind w:left="297" w:right="68" w:hanging="255"/>
        <w:rPr>
          <w:rFonts w:ascii="宋体" w:hAnsi="宋体" w:eastAsia="宋体" w:cs="宋体"/>
          <w:sz w:val="24"/>
          <w:szCs w:val="24"/>
        </w:rPr>
      </w:pPr>
      <w:r>
        <w:rPr>
          <w:rFonts w:ascii="宋体" w:hAnsi="宋体" w:eastAsia="宋体" w:cs="宋体"/>
          <w:spacing w:val="-10"/>
          <w:sz w:val="24"/>
          <w:szCs w:val="24"/>
        </w:rPr>
        <w:t>3.4</w:t>
      </w:r>
      <w:r>
        <w:rPr>
          <w:rFonts w:ascii="宋体" w:hAnsi="宋体" w:eastAsia="宋体" w:cs="宋体"/>
          <w:spacing w:val="-49"/>
          <w:sz w:val="24"/>
          <w:szCs w:val="24"/>
        </w:rPr>
        <w:t xml:space="preserve"> </w:t>
      </w:r>
      <w:r>
        <w:rPr>
          <w:rFonts w:ascii="宋体" w:hAnsi="宋体" w:eastAsia="宋体" w:cs="宋体"/>
          <w:spacing w:val="-10"/>
          <w:sz w:val="24"/>
          <w:szCs w:val="24"/>
        </w:rPr>
        <w:t>标识使用小号标签，</w:t>
      </w:r>
      <w:r>
        <w:rPr>
          <w:rFonts w:ascii="宋体" w:hAnsi="宋体" w:eastAsia="宋体" w:cs="宋体"/>
          <w:spacing w:val="47"/>
          <w:sz w:val="24"/>
          <w:szCs w:val="24"/>
        </w:rPr>
        <w:t xml:space="preserve"> </w:t>
      </w:r>
      <w:r>
        <w:rPr>
          <w:rFonts w:ascii="宋体" w:hAnsi="宋体" w:eastAsia="宋体" w:cs="宋体"/>
          <w:spacing w:val="-10"/>
          <w:sz w:val="24"/>
          <w:szCs w:val="24"/>
        </w:rPr>
        <w:t>在标签上注明钥匙编号后张贴于钥匙正面，</w:t>
      </w:r>
      <w:r>
        <w:rPr>
          <w:rFonts w:ascii="宋体" w:hAnsi="宋体" w:eastAsia="宋体" w:cs="宋体"/>
          <w:spacing w:val="55"/>
          <w:sz w:val="24"/>
          <w:szCs w:val="24"/>
        </w:rPr>
        <w:t xml:space="preserve"> </w:t>
      </w:r>
      <w:r>
        <w:rPr>
          <w:rFonts w:ascii="宋体" w:hAnsi="宋体" w:eastAsia="宋体" w:cs="宋体"/>
          <w:spacing w:val="-10"/>
          <w:sz w:val="24"/>
          <w:szCs w:val="24"/>
        </w:rPr>
        <w:t>并</w:t>
      </w:r>
      <w:r>
        <w:rPr>
          <w:rFonts w:ascii="宋体" w:hAnsi="宋体" w:eastAsia="宋体" w:cs="宋体"/>
          <w:spacing w:val="-11"/>
          <w:sz w:val="24"/>
          <w:szCs w:val="24"/>
        </w:rPr>
        <w:t>用透明胶布予以</w:t>
      </w:r>
      <w:r>
        <w:rPr>
          <w:rFonts w:ascii="宋体" w:hAnsi="宋体" w:eastAsia="宋体" w:cs="宋体"/>
          <w:sz w:val="24"/>
          <w:szCs w:val="24"/>
        </w:rPr>
        <w:t xml:space="preserve"> </w:t>
      </w:r>
      <w:r>
        <w:rPr>
          <w:rFonts w:ascii="宋体" w:hAnsi="宋体" w:eastAsia="宋体" w:cs="宋体"/>
          <w:spacing w:val="-7"/>
          <w:sz w:val="24"/>
          <w:szCs w:val="24"/>
        </w:rPr>
        <w:t>固定，如有脱落及时修正；</w:t>
      </w:r>
    </w:p>
    <w:p>
      <w:pPr>
        <w:spacing w:before="213" w:line="303" w:lineRule="auto"/>
        <w:ind w:left="278" w:right="68" w:hanging="236"/>
        <w:rPr>
          <w:rFonts w:ascii="宋体" w:hAnsi="宋体" w:eastAsia="宋体" w:cs="宋体"/>
          <w:sz w:val="24"/>
          <w:szCs w:val="24"/>
        </w:rPr>
      </w:pPr>
      <w:r>
        <w:rPr>
          <w:rFonts w:ascii="宋体" w:hAnsi="宋体" w:eastAsia="宋体" w:cs="宋体"/>
          <w:spacing w:val="-15"/>
          <w:sz w:val="24"/>
          <w:szCs w:val="24"/>
        </w:rPr>
        <w:t>3.5</w:t>
      </w:r>
      <w:r>
        <w:rPr>
          <w:rFonts w:ascii="宋体" w:hAnsi="宋体" w:eastAsia="宋体" w:cs="宋体"/>
          <w:spacing w:val="-47"/>
          <w:sz w:val="24"/>
          <w:szCs w:val="24"/>
        </w:rPr>
        <w:t xml:space="preserve"> </w:t>
      </w:r>
      <w:r>
        <w:rPr>
          <w:rFonts w:ascii="宋体" w:hAnsi="宋体" w:eastAsia="宋体" w:cs="宋体"/>
          <w:spacing w:val="-15"/>
          <w:sz w:val="24"/>
          <w:szCs w:val="24"/>
        </w:rPr>
        <w:t>所有钥匙按照用途类别，</w:t>
      </w:r>
      <w:r>
        <w:rPr>
          <w:rFonts w:ascii="宋体" w:hAnsi="宋体" w:eastAsia="宋体" w:cs="宋体"/>
          <w:spacing w:val="56"/>
          <w:sz w:val="24"/>
          <w:szCs w:val="24"/>
        </w:rPr>
        <w:t xml:space="preserve"> </w:t>
      </w:r>
      <w:r>
        <w:rPr>
          <w:rFonts w:ascii="宋体" w:hAnsi="宋体" w:eastAsia="宋体" w:cs="宋体"/>
          <w:spacing w:val="-15"/>
          <w:sz w:val="24"/>
          <w:szCs w:val="24"/>
        </w:rPr>
        <w:t>取其重要字眼，</w:t>
      </w:r>
      <w:r>
        <w:rPr>
          <w:rFonts w:ascii="宋体" w:hAnsi="宋体" w:eastAsia="宋体" w:cs="宋体"/>
          <w:spacing w:val="54"/>
          <w:sz w:val="24"/>
          <w:szCs w:val="24"/>
        </w:rPr>
        <w:t xml:space="preserve"> </w:t>
      </w:r>
      <w:r>
        <w:rPr>
          <w:rFonts w:ascii="宋体" w:hAnsi="宋体" w:eastAsia="宋体" w:cs="宋体"/>
          <w:spacing w:val="-15"/>
          <w:sz w:val="24"/>
          <w:szCs w:val="24"/>
        </w:rPr>
        <w:t>使用中文编号，</w:t>
      </w:r>
      <w:r>
        <w:rPr>
          <w:rFonts w:ascii="宋体" w:hAnsi="宋体" w:eastAsia="宋体" w:cs="宋体"/>
          <w:spacing w:val="58"/>
          <w:sz w:val="24"/>
          <w:szCs w:val="24"/>
        </w:rPr>
        <w:t xml:space="preserve"> </w:t>
      </w:r>
      <w:r>
        <w:rPr>
          <w:rFonts w:ascii="宋体" w:hAnsi="宋体" w:eastAsia="宋体" w:cs="宋体"/>
          <w:spacing w:val="-15"/>
          <w:sz w:val="24"/>
          <w:szCs w:val="24"/>
        </w:rPr>
        <w:t>如出现同一类别多个区域</w:t>
      </w:r>
      <w:r>
        <w:rPr>
          <w:rFonts w:ascii="宋体" w:hAnsi="宋体" w:eastAsia="宋体" w:cs="宋体"/>
          <w:sz w:val="24"/>
          <w:szCs w:val="24"/>
        </w:rPr>
        <w:t xml:space="preserve"> </w:t>
      </w:r>
      <w:r>
        <w:rPr>
          <w:rFonts w:ascii="宋体" w:hAnsi="宋体" w:eastAsia="宋体" w:cs="宋体"/>
          <w:spacing w:val="-2"/>
          <w:sz w:val="24"/>
          <w:szCs w:val="24"/>
        </w:rPr>
        <w:t>钥匙的情况，则按照顺序号或楼宇编号——标识。</w:t>
      </w:r>
    </w:p>
    <w:p>
      <w:pPr>
        <w:spacing w:before="213" w:line="220" w:lineRule="auto"/>
        <w:ind w:left="37"/>
        <w:rPr>
          <w:rFonts w:ascii="宋体" w:hAnsi="宋体" w:eastAsia="宋体" w:cs="宋体"/>
          <w:sz w:val="24"/>
          <w:szCs w:val="24"/>
        </w:rPr>
      </w:pPr>
      <w:r>
        <w:rPr>
          <w:rFonts w:ascii="宋体" w:hAnsi="宋体" w:eastAsia="宋体" w:cs="宋体"/>
          <w:spacing w:val="-5"/>
          <w:sz w:val="24"/>
          <w:szCs w:val="24"/>
        </w:rPr>
        <w:t>4、钥匙的使用</w:t>
      </w:r>
    </w:p>
    <w:p>
      <w:pPr>
        <w:spacing w:before="213" w:line="220" w:lineRule="auto"/>
        <w:ind w:left="37"/>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21"/>
          <w:sz w:val="24"/>
          <w:szCs w:val="24"/>
        </w:rPr>
        <w:t xml:space="preserve"> </w:t>
      </w:r>
      <w:r>
        <w:rPr>
          <w:rFonts w:ascii="宋体" w:hAnsi="宋体" w:eastAsia="宋体" w:cs="宋体"/>
          <w:spacing w:val="-3"/>
          <w:sz w:val="24"/>
          <w:szCs w:val="24"/>
        </w:rPr>
        <w:t>当有关人员需使用钥匙时，当班人要亲自持钥匙开门。</w:t>
      </w:r>
    </w:p>
    <w:p>
      <w:pPr>
        <w:spacing w:before="217" w:line="329" w:lineRule="auto"/>
        <w:ind w:left="278" w:right="68" w:hanging="241"/>
        <w:rPr>
          <w:rFonts w:ascii="宋体" w:hAnsi="宋体" w:eastAsia="宋体" w:cs="宋体"/>
          <w:sz w:val="24"/>
          <w:szCs w:val="24"/>
        </w:rPr>
      </w:pPr>
      <w:r>
        <w:rPr>
          <w:rFonts w:ascii="宋体" w:hAnsi="宋体" w:eastAsia="宋体" w:cs="宋体"/>
          <w:spacing w:val="-15"/>
          <w:sz w:val="24"/>
          <w:szCs w:val="24"/>
        </w:rPr>
        <w:t>4.2</w:t>
      </w:r>
      <w:r>
        <w:rPr>
          <w:rFonts w:ascii="宋体" w:hAnsi="宋体" w:eastAsia="宋体" w:cs="宋体"/>
          <w:spacing w:val="-49"/>
          <w:sz w:val="24"/>
          <w:szCs w:val="24"/>
        </w:rPr>
        <w:t xml:space="preserve"> </w:t>
      </w:r>
      <w:r>
        <w:rPr>
          <w:rFonts w:ascii="宋体" w:hAnsi="宋体" w:eastAsia="宋体" w:cs="宋体"/>
          <w:spacing w:val="-15"/>
          <w:sz w:val="24"/>
          <w:szCs w:val="24"/>
        </w:rPr>
        <w:t>专用钥匙由分管人员管理，</w:t>
      </w:r>
      <w:r>
        <w:rPr>
          <w:rFonts w:ascii="宋体" w:hAnsi="宋体" w:eastAsia="宋体" w:cs="宋体"/>
          <w:spacing w:val="68"/>
          <w:sz w:val="24"/>
          <w:szCs w:val="24"/>
        </w:rPr>
        <w:t xml:space="preserve"> </w:t>
      </w:r>
      <w:r>
        <w:rPr>
          <w:rFonts w:ascii="宋体" w:hAnsi="宋体" w:eastAsia="宋体" w:cs="宋体"/>
          <w:spacing w:val="-15"/>
          <w:sz w:val="24"/>
          <w:szCs w:val="24"/>
        </w:rPr>
        <w:t>当有关人员需使用钥匙时，</w:t>
      </w:r>
      <w:r>
        <w:rPr>
          <w:rFonts w:ascii="宋体" w:hAnsi="宋体" w:eastAsia="宋体" w:cs="宋体"/>
          <w:spacing w:val="57"/>
          <w:sz w:val="24"/>
          <w:szCs w:val="24"/>
        </w:rPr>
        <w:t xml:space="preserve"> </w:t>
      </w:r>
      <w:r>
        <w:rPr>
          <w:rFonts w:ascii="宋体" w:hAnsi="宋体" w:eastAsia="宋体" w:cs="宋体"/>
          <w:spacing w:val="-15"/>
          <w:sz w:val="24"/>
          <w:szCs w:val="24"/>
        </w:rPr>
        <w:t>须经主</w:t>
      </w:r>
      <w:r>
        <w:rPr>
          <w:rFonts w:ascii="宋体" w:hAnsi="宋体" w:eastAsia="宋体" w:cs="宋体"/>
          <w:spacing w:val="-16"/>
          <w:sz w:val="24"/>
          <w:szCs w:val="24"/>
        </w:rPr>
        <w:t>管领导批准，</w:t>
      </w:r>
      <w:r>
        <w:rPr>
          <w:rFonts w:ascii="宋体" w:hAnsi="宋体" w:eastAsia="宋体" w:cs="宋体"/>
          <w:spacing w:val="59"/>
          <w:sz w:val="24"/>
          <w:szCs w:val="24"/>
        </w:rPr>
        <w:t xml:space="preserve"> </w:t>
      </w:r>
      <w:r>
        <w:rPr>
          <w:rFonts w:ascii="宋体" w:hAnsi="宋体" w:eastAsia="宋体" w:cs="宋体"/>
          <w:spacing w:val="-16"/>
          <w:sz w:val="24"/>
          <w:szCs w:val="24"/>
        </w:rPr>
        <w:t>并填写</w:t>
      </w:r>
      <w:r>
        <w:rPr>
          <w:rFonts w:ascii="宋体" w:hAnsi="宋体" w:eastAsia="宋体" w:cs="宋体"/>
          <w:sz w:val="24"/>
          <w:szCs w:val="24"/>
        </w:rPr>
        <w:t xml:space="preserve"> </w:t>
      </w:r>
      <w:r>
        <w:rPr>
          <w:rFonts w:ascii="宋体" w:hAnsi="宋体" w:eastAsia="宋体" w:cs="宋体"/>
          <w:spacing w:val="-7"/>
          <w:sz w:val="24"/>
          <w:szCs w:val="24"/>
        </w:rPr>
        <w:t>《钥匙使用登记表》方可使用。公共区域的钥匙由当值调度</w:t>
      </w:r>
      <w:r>
        <w:rPr>
          <w:rFonts w:ascii="宋体" w:hAnsi="宋体" w:eastAsia="宋体" w:cs="宋体"/>
          <w:spacing w:val="-8"/>
          <w:sz w:val="24"/>
          <w:szCs w:val="24"/>
        </w:rPr>
        <w:t>负责管理，</w:t>
      </w:r>
      <w:r>
        <w:rPr>
          <w:rFonts w:ascii="宋体" w:hAnsi="宋体" w:eastAsia="宋体" w:cs="宋体"/>
          <w:spacing w:val="49"/>
          <w:sz w:val="24"/>
          <w:szCs w:val="24"/>
        </w:rPr>
        <w:t xml:space="preserve"> </w:t>
      </w:r>
      <w:r>
        <w:rPr>
          <w:rFonts w:ascii="宋体" w:hAnsi="宋体" w:eastAsia="宋体" w:cs="宋体"/>
          <w:spacing w:val="-8"/>
          <w:sz w:val="24"/>
          <w:szCs w:val="24"/>
        </w:rPr>
        <w:t>当有关人员需</w:t>
      </w:r>
      <w:r>
        <w:rPr>
          <w:rFonts w:ascii="宋体" w:hAnsi="宋体" w:eastAsia="宋体" w:cs="宋体"/>
          <w:sz w:val="24"/>
          <w:szCs w:val="24"/>
        </w:rPr>
        <w:t xml:space="preserve"> </w:t>
      </w:r>
      <w:r>
        <w:rPr>
          <w:rFonts w:ascii="宋体" w:hAnsi="宋体" w:eastAsia="宋体" w:cs="宋体"/>
          <w:spacing w:val="-1"/>
          <w:sz w:val="24"/>
          <w:szCs w:val="24"/>
        </w:rPr>
        <w:t>使用钥匙时，须经主管领导批准，并填写《</w:t>
      </w:r>
      <w:r>
        <w:rPr>
          <w:rFonts w:ascii="宋体" w:hAnsi="宋体" w:eastAsia="宋体" w:cs="宋体"/>
          <w:spacing w:val="-2"/>
          <w:sz w:val="24"/>
          <w:szCs w:val="24"/>
        </w:rPr>
        <w:t>钥匙使用登记表》方可使用。</w:t>
      </w:r>
    </w:p>
    <w:p>
      <w:pPr>
        <w:spacing w:before="216" w:line="302" w:lineRule="auto"/>
        <w:ind w:left="277" w:right="68" w:hanging="240"/>
        <w:rPr>
          <w:rFonts w:ascii="宋体" w:hAnsi="宋体" w:eastAsia="宋体" w:cs="宋体"/>
          <w:sz w:val="24"/>
          <w:szCs w:val="24"/>
        </w:rPr>
      </w:pPr>
      <w:r>
        <w:rPr>
          <w:rFonts w:ascii="宋体" w:hAnsi="宋体" w:eastAsia="宋体" w:cs="宋体"/>
          <w:spacing w:val="-10"/>
          <w:sz w:val="24"/>
          <w:szCs w:val="24"/>
        </w:rPr>
        <w:t>4.3</w:t>
      </w:r>
      <w:r>
        <w:rPr>
          <w:rFonts w:ascii="宋体" w:hAnsi="宋体" w:eastAsia="宋体" w:cs="宋体"/>
          <w:spacing w:val="-50"/>
          <w:sz w:val="24"/>
          <w:szCs w:val="24"/>
        </w:rPr>
        <w:t xml:space="preserve"> </w:t>
      </w:r>
      <w:r>
        <w:rPr>
          <w:rFonts w:ascii="宋体" w:hAnsi="宋体" w:eastAsia="宋体" w:cs="宋体"/>
          <w:spacing w:val="-10"/>
          <w:sz w:val="24"/>
          <w:szCs w:val="24"/>
        </w:rPr>
        <w:t>所有的钥匙使用者不得私配钥匙，</w:t>
      </w:r>
      <w:r>
        <w:rPr>
          <w:rFonts w:ascii="宋体" w:hAnsi="宋体" w:eastAsia="宋体" w:cs="宋体"/>
          <w:spacing w:val="67"/>
          <w:sz w:val="24"/>
          <w:szCs w:val="24"/>
        </w:rPr>
        <w:t xml:space="preserve"> </w:t>
      </w:r>
      <w:r>
        <w:rPr>
          <w:rFonts w:ascii="宋体" w:hAnsi="宋体" w:eastAsia="宋体" w:cs="宋体"/>
          <w:spacing w:val="-10"/>
          <w:sz w:val="24"/>
          <w:szCs w:val="24"/>
        </w:rPr>
        <w:t>因特殊原因须配</w:t>
      </w:r>
      <w:r>
        <w:rPr>
          <w:rFonts w:ascii="宋体" w:hAnsi="宋体" w:eastAsia="宋体" w:cs="宋体"/>
          <w:spacing w:val="-11"/>
          <w:sz w:val="24"/>
          <w:szCs w:val="24"/>
        </w:rPr>
        <w:t>置或更换钥匙时，</w:t>
      </w:r>
      <w:r>
        <w:rPr>
          <w:rFonts w:ascii="宋体" w:hAnsi="宋体" w:eastAsia="宋体" w:cs="宋体"/>
          <w:spacing w:val="48"/>
          <w:sz w:val="24"/>
          <w:szCs w:val="24"/>
        </w:rPr>
        <w:t xml:space="preserve"> </w:t>
      </w:r>
      <w:r>
        <w:rPr>
          <w:rFonts w:ascii="宋体" w:hAnsi="宋体" w:eastAsia="宋体" w:cs="宋体"/>
          <w:spacing w:val="-11"/>
          <w:sz w:val="24"/>
          <w:szCs w:val="24"/>
        </w:rPr>
        <w:t>相关部门的钥</w:t>
      </w:r>
      <w:r>
        <w:rPr>
          <w:rFonts w:ascii="宋体" w:hAnsi="宋体" w:eastAsia="宋体" w:cs="宋体"/>
          <w:sz w:val="24"/>
          <w:szCs w:val="24"/>
        </w:rPr>
        <w:t xml:space="preserve"> </w:t>
      </w:r>
      <w:r>
        <w:rPr>
          <w:rFonts w:ascii="宋体" w:hAnsi="宋体" w:eastAsia="宋体" w:cs="宋体"/>
          <w:spacing w:val="-1"/>
          <w:sz w:val="24"/>
          <w:szCs w:val="24"/>
        </w:rPr>
        <w:t>匙须经主管部门经理批准方能配换，公共区域的钥匙须</w:t>
      </w:r>
      <w:r>
        <w:rPr>
          <w:rFonts w:ascii="宋体" w:hAnsi="宋体" w:eastAsia="宋体" w:cs="宋体"/>
          <w:spacing w:val="-2"/>
          <w:sz w:val="24"/>
          <w:szCs w:val="24"/>
        </w:rPr>
        <w:t>物业部批准方能配换。</w:t>
      </w:r>
    </w:p>
    <w:p>
      <w:pPr>
        <w:spacing w:before="213" w:line="220" w:lineRule="auto"/>
        <w:ind w:left="37"/>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44"/>
          <w:sz w:val="24"/>
          <w:szCs w:val="24"/>
        </w:rPr>
        <w:t xml:space="preserve"> </w:t>
      </w:r>
      <w:r>
        <w:rPr>
          <w:rFonts w:ascii="宋体" w:hAnsi="宋体" w:eastAsia="宋体" w:cs="宋体"/>
          <w:spacing w:val="-2"/>
          <w:sz w:val="24"/>
          <w:szCs w:val="24"/>
        </w:rPr>
        <w:t>相关记录：《钥匙使用登记表》</w:t>
      </w:r>
    </w:p>
    <w:p>
      <w:pPr>
        <w:pStyle w:val="2"/>
        <w:spacing w:line="394" w:lineRule="auto"/>
      </w:pPr>
    </w:p>
    <w:p>
      <w:pPr>
        <w:spacing w:before="78" w:line="220" w:lineRule="auto"/>
        <w:ind w:left="37"/>
        <w:outlineLvl w:val="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10"/>
          </w14:textOutline>
        </w:rPr>
        <w:t>七、</w:t>
      </w:r>
      <w:r>
        <w:rPr>
          <w:rFonts w:ascii="宋体" w:hAnsi="宋体" w:eastAsia="宋体" w:cs="宋体"/>
          <w:spacing w:val="-31"/>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10"/>
          </w14:textOutline>
        </w:rPr>
        <w:t>部门资料管理制度</w:t>
      </w:r>
    </w:p>
    <w:p>
      <w:pPr>
        <w:pStyle w:val="2"/>
        <w:spacing w:line="394" w:lineRule="auto"/>
      </w:pPr>
    </w:p>
    <w:p>
      <w:pPr>
        <w:spacing w:before="79" w:line="499" w:lineRule="exact"/>
        <w:ind w:left="55"/>
        <w:rPr>
          <w:rFonts w:ascii="宋体" w:hAnsi="宋体" w:eastAsia="宋体" w:cs="宋体"/>
          <w:sz w:val="24"/>
          <w:szCs w:val="24"/>
        </w:rPr>
      </w:pPr>
      <w:r>
        <w:rPr>
          <w:rFonts w:ascii="宋体" w:hAnsi="宋体" w:eastAsia="宋体" w:cs="宋体"/>
          <w:spacing w:val="-1"/>
          <w:position w:val="19"/>
          <w:sz w:val="24"/>
          <w:szCs w:val="24"/>
        </w:rPr>
        <w:t>1、根据我部工作和改善资料管理的要求，为进一步加强部门资料管理工作，更好地</w:t>
      </w:r>
    </w:p>
    <w:p>
      <w:pPr>
        <w:spacing w:before="1" w:line="218" w:lineRule="auto"/>
        <w:ind w:left="281"/>
        <w:rPr>
          <w:rFonts w:ascii="宋体" w:hAnsi="宋体" w:eastAsia="宋体" w:cs="宋体"/>
          <w:sz w:val="24"/>
          <w:szCs w:val="24"/>
        </w:rPr>
      </w:pPr>
      <w:r>
        <w:rPr>
          <w:rFonts w:ascii="宋体" w:hAnsi="宋体" w:eastAsia="宋体" w:cs="宋体"/>
          <w:spacing w:val="-3"/>
          <w:sz w:val="24"/>
          <w:szCs w:val="24"/>
        </w:rPr>
        <w:t>为我部各项工作服务，特制定本管理办法。</w:t>
      </w:r>
    </w:p>
    <w:p>
      <w:pPr>
        <w:spacing w:before="216" w:line="501" w:lineRule="exact"/>
        <w:ind w:left="41"/>
        <w:rPr>
          <w:rFonts w:ascii="宋体" w:hAnsi="宋体" w:eastAsia="宋体" w:cs="宋体"/>
          <w:sz w:val="24"/>
          <w:szCs w:val="24"/>
        </w:rPr>
      </w:pPr>
      <w:r>
        <w:rPr>
          <w:rFonts w:ascii="宋体" w:hAnsi="宋体" w:eastAsia="宋体" w:cs="宋体"/>
          <w:spacing w:val="-1"/>
          <w:position w:val="20"/>
          <w:sz w:val="24"/>
          <w:szCs w:val="24"/>
        </w:rPr>
        <w:t>2、部门资料是部门在各项活动中形成的、涉及的全部资料的总和。包括各类合同、发</w:t>
      </w:r>
    </w:p>
    <w:p>
      <w:pPr>
        <w:spacing w:before="1" w:line="218" w:lineRule="auto"/>
        <w:ind w:left="280"/>
        <w:rPr>
          <w:rFonts w:ascii="宋体" w:hAnsi="宋体" w:eastAsia="宋体" w:cs="宋体"/>
          <w:sz w:val="24"/>
          <w:szCs w:val="24"/>
        </w:rPr>
      </w:pPr>
      <w:r>
        <w:rPr>
          <w:rFonts w:ascii="宋体" w:hAnsi="宋体" w:eastAsia="宋体" w:cs="宋体"/>
          <w:spacing w:val="-1"/>
          <w:sz w:val="24"/>
          <w:szCs w:val="24"/>
        </w:rPr>
        <w:t>文、工作联系函、会议纪要、开发计划、统计资料、法务资</w:t>
      </w:r>
      <w:r>
        <w:rPr>
          <w:rFonts w:ascii="宋体" w:hAnsi="宋体" w:eastAsia="宋体" w:cs="宋体"/>
          <w:spacing w:val="-2"/>
          <w:sz w:val="24"/>
          <w:szCs w:val="24"/>
        </w:rPr>
        <w:t>料及各类图纸等资料。</w:t>
      </w:r>
    </w:p>
    <w:p>
      <w:pPr>
        <w:spacing w:before="215" w:line="499" w:lineRule="exact"/>
        <w:ind w:left="42"/>
        <w:rPr>
          <w:rFonts w:ascii="宋体" w:hAnsi="宋体" w:eastAsia="宋体" w:cs="宋体"/>
          <w:sz w:val="24"/>
          <w:szCs w:val="24"/>
        </w:rPr>
      </w:pPr>
      <w:r>
        <w:rPr>
          <w:rFonts w:ascii="宋体" w:hAnsi="宋体" w:eastAsia="宋体" w:cs="宋体"/>
          <w:spacing w:val="-1"/>
          <w:position w:val="19"/>
          <w:sz w:val="24"/>
          <w:szCs w:val="24"/>
        </w:rPr>
        <w:t>3、部门资料管理工作坚持集中统一、服务部门</w:t>
      </w:r>
      <w:r>
        <w:rPr>
          <w:rFonts w:ascii="宋体" w:hAnsi="宋体" w:eastAsia="宋体" w:cs="宋体"/>
          <w:spacing w:val="-2"/>
          <w:position w:val="19"/>
          <w:sz w:val="24"/>
          <w:szCs w:val="24"/>
        </w:rPr>
        <w:t>工作、便于查阅的管理原则。</w:t>
      </w:r>
    </w:p>
    <w:p>
      <w:pPr>
        <w:spacing w:before="1" w:line="219" w:lineRule="auto"/>
        <w:ind w:left="37"/>
        <w:rPr>
          <w:rFonts w:ascii="宋体" w:hAnsi="宋体" w:eastAsia="宋体" w:cs="宋体"/>
          <w:sz w:val="24"/>
          <w:szCs w:val="24"/>
        </w:rPr>
      </w:pPr>
      <w:r>
        <w:rPr>
          <w:rFonts w:ascii="宋体" w:hAnsi="宋体" w:eastAsia="宋体" w:cs="宋体"/>
          <w:spacing w:val="-1"/>
          <w:sz w:val="24"/>
          <w:szCs w:val="24"/>
        </w:rPr>
        <w:t>4、部门资料的形成、流转遵循公司各项工作流程</w:t>
      </w:r>
      <w:r>
        <w:rPr>
          <w:rFonts w:ascii="宋体" w:hAnsi="宋体" w:eastAsia="宋体" w:cs="宋体"/>
          <w:spacing w:val="-2"/>
          <w:sz w:val="24"/>
          <w:szCs w:val="24"/>
        </w:rPr>
        <w:t>及文件资料的处理程序。</w:t>
      </w:r>
    </w:p>
    <w:p>
      <w:pPr>
        <w:spacing w:line="219" w:lineRule="auto"/>
        <w:rPr>
          <w:rFonts w:ascii="宋体" w:hAnsi="宋体" w:eastAsia="宋体" w:cs="宋体"/>
          <w:sz w:val="24"/>
          <w:szCs w:val="24"/>
        </w:rPr>
        <w:sectPr>
          <w:headerReference r:id="rId27" w:type="default"/>
          <w:footerReference r:id="rId28" w:type="default"/>
          <w:pgSz w:w="11907" w:h="16839"/>
          <w:pgMar w:top="1317" w:right="1387" w:bottom="1503" w:left="1390" w:header="794" w:footer="1289" w:gutter="0"/>
          <w:cols w:space="720" w:num="1"/>
        </w:sectPr>
      </w:pPr>
    </w:p>
    <w:p>
      <w:pPr>
        <w:spacing w:before="295" w:line="500" w:lineRule="exact"/>
        <w:ind w:left="42"/>
        <w:rPr>
          <w:rFonts w:ascii="宋体" w:hAnsi="宋体" w:eastAsia="宋体" w:cs="宋体"/>
          <w:sz w:val="24"/>
          <w:szCs w:val="24"/>
        </w:rPr>
      </w:pPr>
      <w:r>
        <w:rPr>
          <w:rFonts w:ascii="宋体" w:hAnsi="宋体" w:eastAsia="宋体" w:cs="宋体"/>
          <w:spacing w:val="-1"/>
          <w:position w:val="19"/>
          <w:sz w:val="24"/>
          <w:szCs w:val="24"/>
        </w:rPr>
        <w:t>5、部门在工作中形成的资料由经办人负责收集、管理、归档；部门在工作中涉及的资</w:t>
      </w:r>
    </w:p>
    <w:p>
      <w:pPr>
        <w:spacing w:line="219" w:lineRule="auto"/>
        <w:ind w:left="278"/>
        <w:rPr>
          <w:rFonts w:ascii="宋体" w:hAnsi="宋体" w:eastAsia="宋体" w:cs="宋体"/>
          <w:sz w:val="24"/>
          <w:szCs w:val="24"/>
        </w:rPr>
      </w:pPr>
      <w:r>
        <w:rPr>
          <w:rFonts w:ascii="宋体" w:hAnsi="宋体" w:eastAsia="宋体" w:cs="宋体"/>
          <w:spacing w:val="-2"/>
          <w:sz w:val="24"/>
          <w:szCs w:val="24"/>
        </w:rPr>
        <w:t>料由负责该工作的人员进行收集、管理、归</w:t>
      </w:r>
      <w:r>
        <w:rPr>
          <w:rFonts w:ascii="宋体" w:hAnsi="宋体" w:eastAsia="宋体" w:cs="宋体"/>
          <w:spacing w:val="-3"/>
          <w:sz w:val="24"/>
          <w:szCs w:val="24"/>
        </w:rPr>
        <w:t>档。</w:t>
      </w:r>
    </w:p>
    <w:p>
      <w:pPr>
        <w:spacing w:before="212" w:line="385" w:lineRule="auto"/>
        <w:ind w:left="277" w:right="4" w:hanging="237"/>
        <w:rPr>
          <w:rFonts w:ascii="宋体" w:hAnsi="宋体" w:eastAsia="宋体" w:cs="宋体"/>
          <w:sz w:val="24"/>
          <w:szCs w:val="24"/>
        </w:rPr>
      </w:pPr>
      <w:r>
        <w:rPr>
          <w:rFonts w:ascii="宋体" w:hAnsi="宋体" w:eastAsia="宋体" w:cs="宋体"/>
          <w:spacing w:val="-15"/>
          <w:sz w:val="24"/>
          <w:szCs w:val="24"/>
        </w:rPr>
        <w:t>6、部门资料归档的基本要求： 归档的资料清晰、完整； 归档资料统一放入资料盒（袋</w:t>
      </w:r>
      <w:r>
        <w:rPr>
          <w:rFonts w:ascii="宋体" w:hAnsi="宋体" w:eastAsia="宋体" w:cs="宋体"/>
          <w:spacing w:val="-19"/>
          <w:sz w:val="24"/>
          <w:szCs w:val="24"/>
        </w:rPr>
        <w:t>），</w:t>
      </w:r>
      <w:r>
        <w:rPr>
          <w:rFonts w:ascii="宋体" w:hAnsi="宋体" w:eastAsia="宋体" w:cs="宋体"/>
          <w:sz w:val="24"/>
          <w:szCs w:val="24"/>
        </w:rPr>
        <w:t xml:space="preserve"> </w:t>
      </w:r>
      <w:r>
        <w:rPr>
          <w:rFonts w:ascii="宋体" w:hAnsi="宋体" w:eastAsia="宋体" w:cs="宋体"/>
          <w:spacing w:val="-10"/>
          <w:sz w:val="24"/>
          <w:szCs w:val="24"/>
        </w:rPr>
        <w:t>在资料盒（袋） 内应有档案目录，</w:t>
      </w:r>
      <w:r>
        <w:rPr>
          <w:rFonts w:ascii="宋体" w:hAnsi="宋体" w:eastAsia="宋体" w:cs="宋体"/>
          <w:spacing w:val="50"/>
          <w:sz w:val="24"/>
          <w:szCs w:val="24"/>
        </w:rPr>
        <w:t xml:space="preserve"> </w:t>
      </w:r>
      <w:r>
        <w:rPr>
          <w:rFonts w:ascii="宋体" w:hAnsi="宋体" w:eastAsia="宋体" w:cs="宋体"/>
          <w:spacing w:val="-10"/>
          <w:sz w:val="24"/>
          <w:szCs w:val="24"/>
        </w:rPr>
        <w:t>其中至少包括资料编号、资料名称、</w:t>
      </w:r>
      <w:r>
        <w:rPr>
          <w:rFonts w:ascii="宋体" w:hAnsi="宋体" w:eastAsia="宋体" w:cs="宋体"/>
          <w:spacing w:val="-11"/>
          <w:sz w:val="24"/>
          <w:szCs w:val="24"/>
        </w:rPr>
        <w:t>存档时间、经</w:t>
      </w:r>
      <w:r>
        <w:rPr>
          <w:rFonts w:ascii="宋体" w:hAnsi="宋体" w:eastAsia="宋体" w:cs="宋体"/>
          <w:sz w:val="24"/>
          <w:szCs w:val="24"/>
        </w:rPr>
        <w:t xml:space="preserve"> </w:t>
      </w:r>
      <w:r>
        <w:rPr>
          <w:rFonts w:ascii="宋体" w:hAnsi="宋体" w:eastAsia="宋体" w:cs="宋体"/>
          <w:spacing w:val="-5"/>
          <w:sz w:val="24"/>
          <w:szCs w:val="24"/>
        </w:rPr>
        <w:t>办人等基本资料。一般资料应一式一份归档，</w:t>
      </w:r>
      <w:r>
        <w:rPr>
          <w:rFonts w:ascii="宋体" w:hAnsi="宋体" w:eastAsia="宋体" w:cs="宋体"/>
          <w:spacing w:val="-23"/>
          <w:sz w:val="24"/>
          <w:szCs w:val="24"/>
        </w:rPr>
        <w:t xml:space="preserve"> </w:t>
      </w:r>
      <w:r>
        <w:rPr>
          <w:rFonts w:ascii="宋体" w:hAnsi="宋体" w:eastAsia="宋体" w:cs="宋体"/>
          <w:spacing w:val="-5"/>
          <w:sz w:val="24"/>
          <w:szCs w:val="24"/>
        </w:rPr>
        <w:t>重要的或使用频繁的</w:t>
      </w:r>
      <w:r>
        <w:rPr>
          <w:rFonts w:ascii="宋体" w:hAnsi="宋体" w:eastAsia="宋体" w:cs="宋体"/>
          <w:spacing w:val="-6"/>
          <w:sz w:val="24"/>
          <w:szCs w:val="24"/>
        </w:rPr>
        <w:t>资料应适当增加归</w:t>
      </w:r>
    </w:p>
    <w:p>
      <w:pPr>
        <w:spacing w:line="219" w:lineRule="auto"/>
        <w:ind w:left="279"/>
        <w:rPr>
          <w:rFonts w:ascii="宋体" w:hAnsi="宋体" w:eastAsia="宋体" w:cs="宋体"/>
          <w:sz w:val="24"/>
          <w:szCs w:val="24"/>
        </w:rPr>
      </w:pPr>
      <w:r>
        <w:rPr>
          <w:rFonts w:ascii="宋体" w:hAnsi="宋体" w:eastAsia="宋体" w:cs="宋体"/>
          <w:spacing w:val="-2"/>
          <w:sz w:val="24"/>
          <w:szCs w:val="24"/>
        </w:rPr>
        <w:t>档份数。上一年度形成的资料应在下年度</w:t>
      </w:r>
      <w:r>
        <w:rPr>
          <w:rFonts w:ascii="宋体" w:hAnsi="宋体" w:eastAsia="宋体" w:cs="宋体"/>
          <w:spacing w:val="-48"/>
          <w:sz w:val="24"/>
          <w:szCs w:val="24"/>
        </w:rPr>
        <w:t xml:space="preserve"> </w:t>
      </w:r>
      <w:r>
        <w:rPr>
          <w:rFonts w:ascii="宋体" w:hAnsi="宋体" w:eastAsia="宋体" w:cs="宋体"/>
          <w:spacing w:val="-2"/>
          <w:sz w:val="24"/>
          <w:szCs w:val="24"/>
        </w:rPr>
        <w:t>6</w:t>
      </w:r>
      <w:r>
        <w:rPr>
          <w:rFonts w:ascii="宋体" w:hAnsi="宋体" w:eastAsia="宋体" w:cs="宋体"/>
          <w:spacing w:val="-45"/>
          <w:sz w:val="24"/>
          <w:szCs w:val="24"/>
        </w:rPr>
        <w:t xml:space="preserve"> </w:t>
      </w:r>
      <w:r>
        <w:rPr>
          <w:rFonts w:ascii="宋体" w:hAnsi="宋体" w:eastAsia="宋体" w:cs="宋体"/>
          <w:spacing w:val="-2"/>
          <w:sz w:val="24"/>
          <w:szCs w:val="24"/>
        </w:rPr>
        <w:t>月前整理统一送到公司档案室保管。</w:t>
      </w:r>
    </w:p>
    <w:p>
      <w:pPr>
        <w:spacing w:before="215" w:line="219" w:lineRule="auto"/>
        <w:ind w:left="43"/>
        <w:rPr>
          <w:rFonts w:ascii="宋体" w:hAnsi="宋体" w:eastAsia="宋体" w:cs="宋体"/>
          <w:sz w:val="24"/>
          <w:szCs w:val="24"/>
        </w:rPr>
      </w:pPr>
      <w:r>
        <w:rPr>
          <w:rFonts w:ascii="宋体" w:hAnsi="宋体" w:eastAsia="宋体" w:cs="宋体"/>
          <w:spacing w:val="-1"/>
          <w:sz w:val="24"/>
          <w:szCs w:val="24"/>
        </w:rPr>
        <w:t>7、部门资料盒分类材料采购岗：材料采购合同、材料请示、工作联系函、图纸；工程</w:t>
      </w:r>
    </w:p>
    <w:p>
      <w:pPr>
        <w:spacing w:before="214" w:line="220" w:lineRule="auto"/>
        <w:ind w:left="279"/>
        <w:rPr>
          <w:rFonts w:ascii="宋体" w:hAnsi="宋体" w:eastAsia="宋体" w:cs="宋体"/>
          <w:sz w:val="24"/>
          <w:szCs w:val="24"/>
        </w:rPr>
      </w:pPr>
      <w:r>
        <w:rPr>
          <w:rFonts w:ascii="宋体" w:hAnsi="宋体" w:eastAsia="宋体" w:cs="宋体"/>
          <w:spacing w:val="-5"/>
          <w:sz w:val="24"/>
          <w:szCs w:val="24"/>
        </w:rPr>
        <w:t>招投标岗：按工程标段分类；</w:t>
      </w:r>
    </w:p>
    <w:p>
      <w:pPr>
        <w:spacing w:before="215" w:line="501" w:lineRule="exact"/>
        <w:ind w:left="39"/>
        <w:rPr>
          <w:rFonts w:ascii="宋体" w:hAnsi="宋体" w:eastAsia="宋体" w:cs="宋体"/>
          <w:sz w:val="24"/>
          <w:szCs w:val="24"/>
        </w:rPr>
      </w:pPr>
      <w:r>
        <w:rPr>
          <w:rFonts w:ascii="宋体" w:hAnsi="宋体" w:eastAsia="宋体" w:cs="宋体"/>
          <w:spacing w:val="-3"/>
          <w:position w:val="20"/>
          <w:sz w:val="24"/>
          <w:szCs w:val="24"/>
        </w:rPr>
        <w:t>8、计划岗：月度、季度计划总结、每周例会会议纪要；</w:t>
      </w:r>
    </w:p>
    <w:p>
      <w:pPr>
        <w:spacing w:before="1" w:line="219" w:lineRule="auto"/>
        <w:ind w:left="39"/>
        <w:rPr>
          <w:rFonts w:ascii="宋体" w:hAnsi="宋体" w:eastAsia="宋体" w:cs="宋体"/>
          <w:sz w:val="24"/>
          <w:szCs w:val="24"/>
        </w:rPr>
      </w:pPr>
      <w:r>
        <w:rPr>
          <w:rFonts w:ascii="宋体" w:hAnsi="宋体" w:eastAsia="宋体" w:cs="宋体"/>
          <w:spacing w:val="-3"/>
          <w:sz w:val="24"/>
          <w:szCs w:val="24"/>
        </w:rPr>
        <w:t>9、统计资料岗：根据报建需要，按工程名分类；</w:t>
      </w:r>
    </w:p>
    <w:p>
      <w:pPr>
        <w:spacing w:before="213" w:line="220" w:lineRule="auto"/>
        <w:ind w:left="55"/>
        <w:rPr>
          <w:rFonts w:ascii="宋体" w:hAnsi="宋体" w:eastAsia="宋体" w:cs="宋体"/>
          <w:sz w:val="24"/>
          <w:szCs w:val="24"/>
        </w:rPr>
      </w:pPr>
      <w:r>
        <w:rPr>
          <w:rFonts w:ascii="宋体" w:hAnsi="宋体" w:eastAsia="宋体" w:cs="宋体"/>
          <w:spacing w:val="-4"/>
          <w:sz w:val="24"/>
          <w:szCs w:val="24"/>
        </w:rPr>
        <w:t>10、代建项目：按项目名称分类。</w:t>
      </w:r>
    </w:p>
    <w:p>
      <w:pPr>
        <w:spacing w:before="214" w:line="385" w:lineRule="auto"/>
        <w:ind w:left="518" w:right="66" w:hanging="463"/>
        <w:rPr>
          <w:rFonts w:ascii="宋体" w:hAnsi="宋体" w:eastAsia="宋体" w:cs="宋体"/>
          <w:sz w:val="24"/>
          <w:szCs w:val="24"/>
        </w:rPr>
      </w:pPr>
      <w:r>
        <w:rPr>
          <w:rFonts w:ascii="宋体" w:hAnsi="宋体" w:eastAsia="宋体" w:cs="宋体"/>
          <w:spacing w:val="-12"/>
          <w:sz w:val="24"/>
          <w:szCs w:val="24"/>
        </w:rPr>
        <w:t>11、部门资料查阅、外借部门资料的查阅，</w:t>
      </w:r>
      <w:r>
        <w:rPr>
          <w:rFonts w:ascii="宋体" w:hAnsi="宋体" w:eastAsia="宋体" w:cs="宋体"/>
          <w:spacing w:val="63"/>
          <w:sz w:val="24"/>
          <w:szCs w:val="24"/>
        </w:rPr>
        <w:t xml:space="preserve"> </w:t>
      </w:r>
      <w:r>
        <w:rPr>
          <w:rFonts w:ascii="宋体" w:hAnsi="宋体" w:eastAsia="宋体" w:cs="宋体"/>
          <w:spacing w:val="-12"/>
          <w:sz w:val="24"/>
          <w:szCs w:val="24"/>
        </w:rPr>
        <w:t>在查阅完毕后应放入原资料（袋） 内，</w:t>
      </w:r>
      <w:r>
        <w:rPr>
          <w:rFonts w:ascii="宋体" w:hAnsi="宋体" w:eastAsia="宋体" w:cs="宋体"/>
          <w:spacing w:val="-58"/>
          <w:sz w:val="24"/>
          <w:szCs w:val="24"/>
        </w:rPr>
        <w:t xml:space="preserve"> </w:t>
      </w:r>
      <w:r>
        <w:rPr>
          <w:rFonts w:ascii="宋体" w:hAnsi="宋体" w:eastAsia="宋体" w:cs="宋体"/>
          <w:spacing w:val="-12"/>
          <w:sz w:val="24"/>
          <w:szCs w:val="24"/>
        </w:rPr>
        <w:t>在按</w:t>
      </w:r>
      <w:r>
        <w:rPr>
          <w:rFonts w:ascii="宋体" w:hAnsi="宋体" w:eastAsia="宋体" w:cs="宋体"/>
          <w:sz w:val="24"/>
          <w:szCs w:val="24"/>
        </w:rPr>
        <w:t xml:space="preserve"> </w:t>
      </w:r>
      <w:r>
        <w:rPr>
          <w:rFonts w:ascii="宋体" w:hAnsi="宋体" w:eastAsia="宋体" w:cs="宋体"/>
          <w:spacing w:val="-10"/>
          <w:sz w:val="24"/>
          <w:szCs w:val="24"/>
        </w:rPr>
        <w:t>顺序放入原本资料柜内。部门资料外借超过一天者， 应做好外借记录，</w:t>
      </w:r>
      <w:r>
        <w:rPr>
          <w:rFonts w:ascii="宋体" w:hAnsi="宋体" w:eastAsia="宋体" w:cs="宋体"/>
          <w:spacing w:val="33"/>
          <w:sz w:val="24"/>
          <w:szCs w:val="24"/>
        </w:rPr>
        <w:t xml:space="preserve"> </w:t>
      </w:r>
      <w:r>
        <w:rPr>
          <w:rFonts w:ascii="宋体" w:hAnsi="宋体" w:eastAsia="宋体" w:cs="宋体"/>
          <w:spacing w:val="-10"/>
          <w:sz w:val="24"/>
          <w:szCs w:val="24"/>
        </w:rPr>
        <w:t>及时督促借</w:t>
      </w:r>
    </w:p>
    <w:p>
      <w:pPr>
        <w:spacing w:before="1" w:line="218" w:lineRule="auto"/>
        <w:ind w:left="538"/>
        <w:rPr>
          <w:rFonts w:ascii="宋体" w:hAnsi="宋体" w:eastAsia="宋体" w:cs="宋体"/>
          <w:sz w:val="24"/>
          <w:szCs w:val="24"/>
        </w:rPr>
      </w:pPr>
      <w:r>
        <w:rPr>
          <w:rFonts w:ascii="宋体" w:hAnsi="宋体" w:eastAsia="宋体" w:cs="宋体"/>
          <w:spacing w:val="-3"/>
          <w:sz w:val="24"/>
          <w:szCs w:val="24"/>
        </w:rPr>
        <w:t>阅者归还。借阅者应保持资料的完整性与整洁性。</w:t>
      </w:r>
    </w:p>
    <w:p>
      <w:pPr>
        <w:spacing w:before="214" w:line="220" w:lineRule="auto"/>
        <w:ind w:left="42"/>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八、应急预案类</w:t>
      </w:r>
    </w:p>
    <w:p>
      <w:pPr>
        <w:pStyle w:val="2"/>
        <w:spacing w:line="395" w:lineRule="auto"/>
      </w:pPr>
    </w:p>
    <w:p>
      <w:pPr>
        <w:spacing w:before="78" w:line="219" w:lineRule="auto"/>
        <w:ind w:left="42"/>
        <w:rPr>
          <w:rFonts w:ascii="宋体" w:hAnsi="宋体" w:eastAsia="宋体" w:cs="宋体"/>
          <w:sz w:val="24"/>
          <w:szCs w:val="24"/>
        </w:rPr>
      </w:pPr>
      <w:r>
        <w:rPr>
          <w:rFonts w:ascii="宋体" w:hAnsi="宋体" w:eastAsia="宋体" w:cs="宋体"/>
          <w:spacing w:val="-1"/>
          <w:sz w:val="24"/>
          <w:szCs w:val="24"/>
        </w:rPr>
        <w:t>一）触电和机械工伤事故应急预案</w:t>
      </w:r>
    </w:p>
    <w:p>
      <w:pPr>
        <w:pStyle w:val="2"/>
        <w:spacing w:line="396" w:lineRule="auto"/>
      </w:pPr>
    </w:p>
    <w:p>
      <w:pPr>
        <w:spacing w:before="78" w:line="220" w:lineRule="auto"/>
        <w:ind w:left="55"/>
        <w:rPr>
          <w:rFonts w:ascii="宋体" w:hAnsi="宋体" w:eastAsia="宋体" w:cs="宋体"/>
          <w:sz w:val="24"/>
          <w:szCs w:val="24"/>
        </w:rPr>
      </w:pPr>
      <w:r>
        <w:rPr>
          <w:rFonts w:ascii="宋体" w:hAnsi="宋体" w:eastAsia="宋体" w:cs="宋体"/>
          <w:spacing w:val="-4"/>
          <w:sz w:val="24"/>
          <w:szCs w:val="24"/>
        </w:rPr>
        <w:t>1、触电事故应急预案</w:t>
      </w:r>
    </w:p>
    <w:p>
      <w:pPr>
        <w:spacing w:before="214" w:line="301" w:lineRule="auto"/>
        <w:ind w:left="276" w:right="68" w:hanging="221"/>
        <w:rPr>
          <w:rFonts w:ascii="宋体" w:hAnsi="宋体" w:eastAsia="宋体" w:cs="宋体"/>
          <w:sz w:val="24"/>
          <w:szCs w:val="24"/>
        </w:rPr>
      </w:pPr>
      <w:r>
        <w:rPr>
          <w:rFonts w:ascii="宋体" w:hAnsi="宋体" w:eastAsia="宋体" w:cs="宋体"/>
          <w:spacing w:val="-10"/>
          <w:sz w:val="24"/>
          <w:szCs w:val="24"/>
        </w:rPr>
        <w:t>1.1</w:t>
      </w:r>
      <w:r>
        <w:rPr>
          <w:rFonts w:ascii="宋体" w:hAnsi="宋体" w:eastAsia="宋体" w:cs="宋体"/>
          <w:spacing w:val="-48"/>
          <w:sz w:val="24"/>
          <w:szCs w:val="24"/>
        </w:rPr>
        <w:t xml:space="preserve"> </w:t>
      </w:r>
      <w:r>
        <w:rPr>
          <w:rFonts w:ascii="宋体" w:hAnsi="宋体" w:eastAsia="宋体" w:cs="宋体"/>
          <w:spacing w:val="-10"/>
          <w:sz w:val="24"/>
          <w:szCs w:val="24"/>
        </w:rPr>
        <w:t>现场人员应当机立断地脱离电源，</w:t>
      </w:r>
      <w:r>
        <w:rPr>
          <w:rFonts w:ascii="宋体" w:hAnsi="宋体" w:eastAsia="宋体" w:cs="宋体"/>
          <w:spacing w:val="57"/>
          <w:sz w:val="24"/>
          <w:szCs w:val="24"/>
        </w:rPr>
        <w:t xml:space="preserve"> </w:t>
      </w:r>
      <w:r>
        <w:rPr>
          <w:rFonts w:ascii="宋体" w:hAnsi="宋体" w:eastAsia="宋体" w:cs="宋体"/>
          <w:spacing w:val="-10"/>
          <w:sz w:val="24"/>
          <w:szCs w:val="24"/>
        </w:rPr>
        <w:t>尽可能的立即切断电源（关闭电路</w:t>
      </w:r>
      <w:r>
        <w:rPr>
          <w:rFonts w:ascii="宋体" w:hAnsi="宋体" w:eastAsia="宋体" w:cs="宋体"/>
          <w:spacing w:val="-17"/>
          <w:sz w:val="24"/>
          <w:szCs w:val="24"/>
        </w:rPr>
        <w:t>）</w:t>
      </w:r>
      <w:r>
        <w:rPr>
          <w:rFonts w:ascii="宋体" w:hAnsi="宋体" w:eastAsia="宋体" w:cs="宋体"/>
          <w:spacing w:val="38"/>
          <w:sz w:val="24"/>
          <w:szCs w:val="24"/>
        </w:rPr>
        <w:t xml:space="preserve"> </w:t>
      </w:r>
      <w:r>
        <w:rPr>
          <w:rFonts w:ascii="宋体" w:hAnsi="宋体" w:eastAsia="宋体" w:cs="宋体"/>
          <w:spacing w:val="-17"/>
          <w:sz w:val="24"/>
          <w:szCs w:val="24"/>
        </w:rPr>
        <w:t>，</w:t>
      </w:r>
      <w:r>
        <w:rPr>
          <w:rFonts w:ascii="宋体" w:hAnsi="宋体" w:eastAsia="宋体" w:cs="宋体"/>
          <w:spacing w:val="-10"/>
          <w:sz w:val="24"/>
          <w:szCs w:val="24"/>
        </w:rPr>
        <w:t>亦可用现</w:t>
      </w:r>
      <w:r>
        <w:rPr>
          <w:rFonts w:ascii="宋体" w:hAnsi="宋体" w:eastAsia="宋体" w:cs="宋体"/>
          <w:sz w:val="24"/>
          <w:szCs w:val="24"/>
        </w:rPr>
        <w:t xml:space="preserve"> </w:t>
      </w:r>
      <w:r>
        <w:rPr>
          <w:rFonts w:ascii="宋体" w:hAnsi="宋体" w:eastAsia="宋体" w:cs="宋体"/>
          <w:spacing w:val="-2"/>
          <w:sz w:val="24"/>
          <w:szCs w:val="24"/>
        </w:rPr>
        <w:t>场得到的绝缘材料等器材使触电人员脱离带电体。</w:t>
      </w:r>
    </w:p>
    <w:p>
      <w:pPr>
        <w:spacing w:before="217" w:line="220" w:lineRule="auto"/>
        <w:ind w:left="55"/>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6"/>
          <w:sz w:val="24"/>
          <w:szCs w:val="24"/>
        </w:rPr>
        <w:t xml:space="preserve"> </w:t>
      </w:r>
      <w:r>
        <w:rPr>
          <w:rFonts w:ascii="宋体" w:hAnsi="宋体" w:eastAsia="宋体" w:cs="宋体"/>
          <w:spacing w:val="-3"/>
          <w:sz w:val="24"/>
          <w:szCs w:val="24"/>
        </w:rPr>
        <w:t>将伤人员立即脱离危险地方，组织人员进行抢救。</w:t>
      </w:r>
    </w:p>
    <w:p>
      <w:pPr>
        <w:spacing w:before="216" w:line="343" w:lineRule="auto"/>
        <w:ind w:left="276" w:right="66" w:hanging="221"/>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2"/>
          <w:sz w:val="24"/>
          <w:szCs w:val="24"/>
        </w:rPr>
        <w:t xml:space="preserve"> </w:t>
      </w:r>
      <w:r>
        <w:rPr>
          <w:rFonts w:ascii="宋体" w:hAnsi="宋体" w:eastAsia="宋体" w:cs="宋体"/>
          <w:spacing w:val="-6"/>
          <w:sz w:val="24"/>
          <w:szCs w:val="24"/>
        </w:rPr>
        <w:t>若发现触电者呼吸或呼吸心跳均停止，</w:t>
      </w:r>
      <w:r>
        <w:rPr>
          <w:rFonts w:ascii="宋体" w:hAnsi="宋体" w:eastAsia="宋体" w:cs="宋体"/>
          <w:spacing w:val="39"/>
          <w:sz w:val="24"/>
          <w:szCs w:val="24"/>
        </w:rPr>
        <w:t xml:space="preserve"> </w:t>
      </w:r>
      <w:r>
        <w:rPr>
          <w:rFonts w:ascii="宋体" w:hAnsi="宋体" w:eastAsia="宋体" w:cs="宋体"/>
          <w:spacing w:val="-6"/>
          <w:sz w:val="24"/>
          <w:szCs w:val="24"/>
        </w:rPr>
        <w:t>则将伤员仰卧在平地上或平板上立即进行人</w:t>
      </w:r>
      <w:r>
        <w:rPr>
          <w:rFonts w:ascii="宋体" w:hAnsi="宋体" w:eastAsia="宋体" w:cs="宋体"/>
          <w:sz w:val="24"/>
          <w:szCs w:val="24"/>
        </w:rPr>
        <w:t xml:space="preserve"> </w:t>
      </w:r>
      <w:r>
        <w:rPr>
          <w:rFonts w:ascii="宋体" w:hAnsi="宋体" w:eastAsia="宋体" w:cs="宋体"/>
          <w:spacing w:val="-4"/>
          <w:sz w:val="24"/>
          <w:szCs w:val="24"/>
        </w:rPr>
        <w:t>员呼吸或同时进行体外心脏按压。立即拨打</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5"/>
          <w:sz w:val="24"/>
          <w:szCs w:val="24"/>
        </w:rPr>
        <w:t>20</w:t>
      </w:r>
      <w:r>
        <w:rPr>
          <w:rFonts w:ascii="宋体" w:hAnsi="宋体" w:eastAsia="宋体" w:cs="宋体"/>
          <w:spacing w:val="-25"/>
          <w:sz w:val="24"/>
          <w:szCs w:val="24"/>
        </w:rPr>
        <w:t xml:space="preserve"> </w:t>
      </w:r>
      <w:r>
        <w:rPr>
          <w:rFonts w:ascii="宋体" w:hAnsi="宋体" w:eastAsia="宋体" w:cs="宋体"/>
          <w:spacing w:val="-5"/>
          <w:sz w:val="24"/>
          <w:szCs w:val="24"/>
        </w:rPr>
        <w:t>向当地急救中心取得联系（医院在附</w:t>
      </w:r>
      <w:r>
        <w:rPr>
          <w:rFonts w:ascii="宋体" w:hAnsi="宋体" w:eastAsia="宋体" w:cs="宋体"/>
          <w:sz w:val="24"/>
          <w:szCs w:val="24"/>
        </w:rPr>
        <w:t xml:space="preserve"> </w:t>
      </w:r>
      <w:r>
        <w:rPr>
          <w:rFonts w:ascii="宋体" w:hAnsi="宋体" w:eastAsia="宋体" w:cs="宋体"/>
          <w:spacing w:val="-10"/>
          <w:sz w:val="24"/>
          <w:szCs w:val="24"/>
        </w:rPr>
        <w:t>近的直接送往医院</w:t>
      </w:r>
      <w:r>
        <w:rPr>
          <w:rFonts w:ascii="宋体" w:hAnsi="宋体" w:eastAsia="宋体" w:cs="宋体"/>
          <w:spacing w:val="-13"/>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w:t>
      </w:r>
      <w:r>
        <w:rPr>
          <w:rFonts w:ascii="宋体" w:hAnsi="宋体" w:eastAsia="宋体" w:cs="宋体"/>
          <w:spacing w:val="-10"/>
          <w:sz w:val="24"/>
          <w:szCs w:val="24"/>
        </w:rPr>
        <w:t>应详细说明事故地点、严重程度、本</w:t>
      </w:r>
      <w:r>
        <w:rPr>
          <w:rFonts w:ascii="宋体" w:hAnsi="宋体" w:eastAsia="宋体" w:cs="宋体"/>
          <w:spacing w:val="-11"/>
          <w:sz w:val="24"/>
          <w:szCs w:val="24"/>
        </w:rPr>
        <w:t>部门的联系电话，</w:t>
      </w:r>
      <w:r>
        <w:rPr>
          <w:rFonts w:ascii="宋体" w:hAnsi="宋体" w:eastAsia="宋体" w:cs="宋体"/>
          <w:spacing w:val="52"/>
          <w:sz w:val="24"/>
          <w:szCs w:val="24"/>
        </w:rPr>
        <w:t xml:space="preserve"> </w:t>
      </w:r>
      <w:r>
        <w:rPr>
          <w:rFonts w:ascii="宋体" w:hAnsi="宋体" w:eastAsia="宋体" w:cs="宋体"/>
          <w:spacing w:val="-11"/>
          <w:sz w:val="24"/>
          <w:szCs w:val="24"/>
        </w:rPr>
        <w:t>并派人</w:t>
      </w:r>
      <w:r>
        <w:rPr>
          <w:rFonts w:ascii="宋体" w:hAnsi="宋体" w:eastAsia="宋体" w:cs="宋体"/>
          <w:sz w:val="24"/>
          <w:szCs w:val="24"/>
        </w:rPr>
        <w:t xml:space="preserve"> </w:t>
      </w:r>
      <w:r>
        <w:rPr>
          <w:rFonts w:ascii="宋体" w:hAnsi="宋体" w:eastAsia="宋体" w:cs="宋体"/>
          <w:spacing w:val="-6"/>
          <w:sz w:val="24"/>
          <w:szCs w:val="24"/>
        </w:rPr>
        <w:t>到路口接应。</w:t>
      </w:r>
    </w:p>
    <w:p>
      <w:pPr>
        <w:spacing w:before="215" w:line="302" w:lineRule="auto"/>
        <w:ind w:left="41" w:right="314" w:firstLine="14"/>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32"/>
          <w:sz w:val="24"/>
          <w:szCs w:val="24"/>
        </w:rPr>
        <w:t xml:space="preserve"> </w:t>
      </w:r>
      <w:r>
        <w:rPr>
          <w:rFonts w:ascii="宋体" w:hAnsi="宋体" w:eastAsia="宋体" w:cs="宋体"/>
          <w:spacing w:val="-2"/>
          <w:sz w:val="24"/>
          <w:szCs w:val="24"/>
        </w:rPr>
        <w:t>即向所属项管部、集团项管部应急抢险领导小</w:t>
      </w:r>
      <w:r>
        <w:rPr>
          <w:rFonts w:ascii="宋体" w:hAnsi="宋体" w:eastAsia="宋体" w:cs="宋体"/>
          <w:spacing w:val="-3"/>
          <w:sz w:val="24"/>
          <w:szCs w:val="24"/>
        </w:rPr>
        <w:t>组汇报事故发生情况并寻求支持。</w:t>
      </w:r>
      <w:r>
        <w:rPr>
          <w:rFonts w:ascii="宋体" w:hAnsi="宋体" w:eastAsia="宋体" w:cs="宋体"/>
          <w:sz w:val="24"/>
          <w:szCs w:val="24"/>
        </w:rPr>
        <w:t xml:space="preserve"> </w:t>
      </w:r>
      <w:r>
        <w:rPr>
          <w:rFonts w:ascii="宋体" w:hAnsi="宋体" w:eastAsia="宋体" w:cs="宋体"/>
          <w:spacing w:val="-3"/>
          <w:sz w:val="24"/>
          <w:szCs w:val="24"/>
        </w:rPr>
        <w:t>2、机械工伤应急预案</w:t>
      </w:r>
    </w:p>
    <w:p>
      <w:pPr>
        <w:spacing w:line="302" w:lineRule="auto"/>
        <w:rPr>
          <w:rFonts w:ascii="宋体" w:hAnsi="宋体" w:eastAsia="宋体" w:cs="宋体"/>
          <w:sz w:val="24"/>
          <w:szCs w:val="24"/>
        </w:rPr>
        <w:sectPr>
          <w:footerReference r:id="rId29" w:type="default"/>
          <w:pgSz w:w="11907" w:h="16839"/>
          <w:pgMar w:top="1317" w:right="1387" w:bottom="1503" w:left="1390" w:header="794" w:footer="1289" w:gutter="0"/>
          <w:cols w:space="720" w:num="1"/>
        </w:sectPr>
      </w:pPr>
    </w:p>
    <w:p>
      <w:pPr>
        <w:spacing w:before="296" w:line="301" w:lineRule="auto"/>
        <w:ind w:left="278" w:hanging="237"/>
        <w:rPr>
          <w:rFonts w:ascii="宋体" w:hAnsi="宋体" w:eastAsia="宋体" w:cs="宋体"/>
          <w:sz w:val="24"/>
          <w:szCs w:val="24"/>
        </w:rPr>
      </w:pPr>
      <w:r>
        <w:rPr>
          <w:rFonts w:ascii="宋体" w:hAnsi="宋体" w:eastAsia="宋体" w:cs="宋体"/>
          <w:spacing w:val="-10"/>
          <w:sz w:val="24"/>
          <w:szCs w:val="24"/>
        </w:rPr>
        <w:t>2.1</w:t>
      </w:r>
      <w:r>
        <w:rPr>
          <w:rFonts w:ascii="宋体" w:hAnsi="宋体" w:eastAsia="宋体" w:cs="宋体"/>
          <w:spacing w:val="-48"/>
          <w:sz w:val="24"/>
          <w:szCs w:val="24"/>
        </w:rPr>
        <w:t xml:space="preserve"> </w:t>
      </w:r>
      <w:r>
        <w:rPr>
          <w:rFonts w:ascii="宋体" w:hAnsi="宋体" w:eastAsia="宋体" w:cs="宋体"/>
          <w:spacing w:val="-10"/>
          <w:sz w:val="24"/>
          <w:szCs w:val="24"/>
        </w:rPr>
        <w:t>为保障每个员工人生安全，</w:t>
      </w:r>
      <w:r>
        <w:rPr>
          <w:rFonts w:ascii="宋体" w:hAnsi="宋体" w:eastAsia="宋体" w:cs="宋体"/>
          <w:spacing w:val="50"/>
          <w:sz w:val="24"/>
          <w:szCs w:val="24"/>
        </w:rPr>
        <w:t xml:space="preserve"> </w:t>
      </w:r>
      <w:r>
        <w:rPr>
          <w:rFonts w:ascii="宋体" w:hAnsi="宋体" w:eastAsia="宋体" w:cs="宋体"/>
          <w:spacing w:val="-10"/>
          <w:sz w:val="24"/>
          <w:szCs w:val="24"/>
        </w:rPr>
        <w:t>使员工在一个健康安全的环境中工作生活，</w:t>
      </w:r>
      <w:r>
        <w:rPr>
          <w:rFonts w:ascii="宋体" w:hAnsi="宋体" w:eastAsia="宋体" w:cs="宋体"/>
          <w:spacing w:val="46"/>
          <w:sz w:val="24"/>
          <w:szCs w:val="24"/>
        </w:rPr>
        <w:t xml:space="preserve"> </w:t>
      </w:r>
      <w:r>
        <w:rPr>
          <w:rFonts w:ascii="宋体" w:hAnsi="宋体" w:eastAsia="宋体" w:cs="宋体"/>
          <w:spacing w:val="-11"/>
          <w:sz w:val="24"/>
          <w:szCs w:val="24"/>
        </w:rPr>
        <w:t>避免各种工 伤事故的发生，</w:t>
      </w:r>
      <w:r>
        <w:rPr>
          <w:rFonts w:ascii="宋体" w:hAnsi="宋体" w:eastAsia="宋体" w:cs="宋体"/>
          <w:spacing w:val="-34"/>
          <w:sz w:val="24"/>
          <w:szCs w:val="24"/>
        </w:rPr>
        <w:t xml:space="preserve"> </w:t>
      </w:r>
      <w:r>
        <w:rPr>
          <w:rFonts w:ascii="宋体" w:hAnsi="宋体" w:eastAsia="宋体" w:cs="宋体"/>
          <w:spacing w:val="-11"/>
          <w:sz w:val="24"/>
          <w:szCs w:val="24"/>
        </w:rPr>
        <w:t>及工伤事故发生后正确的处理将事故损失降低到最小，</w:t>
      </w:r>
      <w:r>
        <w:rPr>
          <w:rFonts w:ascii="宋体" w:hAnsi="宋体" w:eastAsia="宋体" w:cs="宋体"/>
          <w:spacing w:val="-43"/>
          <w:sz w:val="24"/>
          <w:szCs w:val="24"/>
        </w:rPr>
        <w:t xml:space="preserve"> </w:t>
      </w:r>
      <w:r>
        <w:rPr>
          <w:rFonts w:ascii="宋体" w:hAnsi="宋体" w:eastAsia="宋体" w:cs="宋体"/>
          <w:spacing w:val="-11"/>
          <w:sz w:val="24"/>
          <w:szCs w:val="24"/>
        </w:rPr>
        <w:t>特制定本预案。</w:t>
      </w:r>
    </w:p>
    <w:p>
      <w:pPr>
        <w:spacing w:before="214" w:line="219" w:lineRule="auto"/>
        <w:ind w:left="41"/>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37"/>
          <w:sz w:val="24"/>
          <w:szCs w:val="24"/>
        </w:rPr>
        <w:t xml:space="preserve"> </w:t>
      </w:r>
      <w:r>
        <w:rPr>
          <w:rFonts w:ascii="宋体" w:hAnsi="宋体" w:eastAsia="宋体" w:cs="宋体"/>
          <w:spacing w:val="-4"/>
          <w:sz w:val="24"/>
          <w:szCs w:val="24"/>
        </w:rPr>
        <w:t>适用于本公司的所有在册员工。</w:t>
      </w:r>
    </w:p>
    <w:p>
      <w:pPr>
        <w:spacing w:before="216" w:line="302" w:lineRule="auto"/>
        <w:ind w:left="305" w:right="84" w:hanging="264"/>
        <w:rPr>
          <w:rFonts w:ascii="宋体" w:hAnsi="宋体" w:eastAsia="宋体" w:cs="宋体"/>
          <w:sz w:val="24"/>
          <w:szCs w:val="24"/>
        </w:rPr>
      </w:pPr>
      <w:r>
        <w:rPr>
          <w:rFonts w:ascii="宋体" w:hAnsi="宋体" w:eastAsia="宋体" w:cs="宋体"/>
          <w:spacing w:val="-9"/>
          <w:sz w:val="24"/>
          <w:szCs w:val="24"/>
        </w:rPr>
        <w:t>2.3</w:t>
      </w:r>
      <w:r>
        <w:rPr>
          <w:rFonts w:ascii="宋体" w:hAnsi="宋体" w:eastAsia="宋体" w:cs="宋体"/>
          <w:spacing w:val="-42"/>
          <w:sz w:val="24"/>
          <w:szCs w:val="24"/>
        </w:rPr>
        <w:t xml:space="preserve"> </w:t>
      </w:r>
      <w:r>
        <w:rPr>
          <w:rFonts w:ascii="宋体" w:hAnsi="宋体" w:eastAsia="宋体" w:cs="宋体"/>
          <w:spacing w:val="-9"/>
          <w:sz w:val="24"/>
          <w:szCs w:val="24"/>
        </w:rPr>
        <w:t>职责： 人资管理部负责预案的制定及平时的检查监督，</w:t>
      </w:r>
      <w:r>
        <w:rPr>
          <w:rFonts w:ascii="宋体" w:hAnsi="宋体" w:eastAsia="宋体" w:cs="宋体"/>
          <w:spacing w:val="59"/>
          <w:sz w:val="24"/>
          <w:szCs w:val="24"/>
        </w:rPr>
        <w:t xml:space="preserve"> </w:t>
      </w:r>
      <w:r>
        <w:rPr>
          <w:rFonts w:ascii="宋体" w:hAnsi="宋体" w:eastAsia="宋体" w:cs="宋体"/>
          <w:spacing w:val="-9"/>
          <w:sz w:val="24"/>
          <w:szCs w:val="24"/>
        </w:rPr>
        <w:t>并定期组织演练。做好本部</w:t>
      </w:r>
      <w:r>
        <w:rPr>
          <w:rFonts w:ascii="宋体" w:hAnsi="宋体" w:eastAsia="宋体" w:cs="宋体"/>
          <w:sz w:val="24"/>
          <w:szCs w:val="24"/>
        </w:rPr>
        <w:t xml:space="preserve"> </w:t>
      </w:r>
      <w:r>
        <w:rPr>
          <w:rFonts w:ascii="宋体" w:hAnsi="宋体" w:eastAsia="宋体" w:cs="宋体"/>
          <w:spacing w:val="-6"/>
          <w:sz w:val="24"/>
          <w:szCs w:val="24"/>
        </w:rPr>
        <w:t>门员工的劳动保护工作。</w:t>
      </w:r>
    </w:p>
    <w:p>
      <w:pPr>
        <w:spacing w:before="213" w:line="330" w:lineRule="auto"/>
        <w:ind w:left="276" w:right="84" w:hanging="235"/>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3"/>
          <w:sz w:val="24"/>
          <w:szCs w:val="24"/>
        </w:rPr>
        <w:t xml:space="preserve"> </w:t>
      </w:r>
      <w:r>
        <w:rPr>
          <w:rFonts w:ascii="宋体" w:hAnsi="宋体" w:eastAsia="宋体" w:cs="宋体"/>
          <w:spacing w:val="-1"/>
          <w:sz w:val="24"/>
          <w:szCs w:val="24"/>
        </w:rPr>
        <w:t xml:space="preserve">事件报告 一旦发生重大工伤事故，发现人员应及时向部门主管报告，部门主管接 </w:t>
      </w:r>
      <w:r>
        <w:rPr>
          <w:rFonts w:ascii="宋体" w:hAnsi="宋体" w:eastAsia="宋体" w:cs="宋体"/>
          <w:spacing w:val="-5"/>
          <w:sz w:val="24"/>
          <w:szCs w:val="24"/>
        </w:rPr>
        <w:t>报后应向应急领导小组组长或管理部报告，</w:t>
      </w:r>
      <w:r>
        <w:rPr>
          <w:rFonts w:ascii="宋体" w:hAnsi="宋体" w:eastAsia="宋体" w:cs="宋体"/>
          <w:spacing w:val="-23"/>
          <w:sz w:val="24"/>
          <w:szCs w:val="24"/>
        </w:rPr>
        <w:t xml:space="preserve"> </w:t>
      </w:r>
      <w:r>
        <w:rPr>
          <w:rFonts w:ascii="宋体" w:hAnsi="宋体" w:eastAsia="宋体" w:cs="宋体"/>
          <w:spacing w:val="-5"/>
          <w:sz w:val="24"/>
          <w:szCs w:val="24"/>
        </w:rPr>
        <w:t>组长接报后应第一</w:t>
      </w:r>
      <w:r>
        <w:rPr>
          <w:rFonts w:ascii="宋体" w:hAnsi="宋体" w:eastAsia="宋体" w:cs="宋体"/>
          <w:spacing w:val="-6"/>
          <w:sz w:val="24"/>
          <w:szCs w:val="24"/>
        </w:rPr>
        <w:t>时间赶赴现场组织人员</w:t>
      </w:r>
      <w:r>
        <w:rPr>
          <w:rFonts w:ascii="宋体" w:hAnsi="宋体" w:eastAsia="宋体" w:cs="宋体"/>
          <w:sz w:val="24"/>
          <w:szCs w:val="24"/>
        </w:rPr>
        <w:t xml:space="preserve"> </w:t>
      </w:r>
      <w:r>
        <w:rPr>
          <w:rFonts w:ascii="宋体" w:hAnsi="宋体" w:eastAsia="宋体" w:cs="宋体"/>
          <w:spacing w:val="-1"/>
          <w:sz w:val="24"/>
          <w:szCs w:val="24"/>
        </w:rPr>
        <w:t>进行伤员抢救。如应急组长不在场，应由在场</w:t>
      </w:r>
      <w:r>
        <w:rPr>
          <w:rFonts w:ascii="宋体" w:hAnsi="宋体" w:eastAsia="宋体" w:cs="宋体"/>
          <w:spacing w:val="-2"/>
          <w:sz w:val="24"/>
          <w:szCs w:val="24"/>
        </w:rPr>
        <w:t>人员进行应急处理工作。</w:t>
      </w:r>
    </w:p>
    <w:p>
      <w:pPr>
        <w:spacing w:before="213" w:line="220" w:lineRule="auto"/>
        <w:ind w:left="41"/>
        <w:rPr>
          <w:rFonts w:ascii="宋体" w:hAnsi="宋体" w:eastAsia="宋体" w:cs="宋体"/>
          <w:sz w:val="24"/>
          <w:szCs w:val="24"/>
        </w:rPr>
      </w:pPr>
      <w:r>
        <w:rPr>
          <w:rFonts w:ascii="宋体" w:hAnsi="宋体" w:eastAsia="宋体" w:cs="宋体"/>
          <w:spacing w:val="-4"/>
          <w:sz w:val="24"/>
          <w:szCs w:val="24"/>
        </w:rPr>
        <w:t>2.5</w:t>
      </w:r>
      <w:r>
        <w:rPr>
          <w:rFonts w:ascii="宋体" w:hAnsi="宋体" w:eastAsia="宋体" w:cs="宋体"/>
          <w:spacing w:val="-31"/>
          <w:sz w:val="24"/>
          <w:szCs w:val="24"/>
        </w:rPr>
        <w:t xml:space="preserve"> </w:t>
      </w:r>
      <w:r>
        <w:rPr>
          <w:rFonts w:ascii="宋体" w:hAnsi="宋体" w:eastAsia="宋体" w:cs="宋体"/>
          <w:spacing w:val="-4"/>
          <w:sz w:val="24"/>
          <w:szCs w:val="24"/>
        </w:rPr>
        <w:t>负责通知各组成员赶赴现场，拨打</w:t>
      </w:r>
      <w:r>
        <w:rPr>
          <w:rFonts w:ascii="宋体" w:hAnsi="宋体" w:eastAsia="宋体" w:cs="宋体"/>
          <w:spacing w:val="-33"/>
          <w:sz w:val="24"/>
          <w:szCs w:val="24"/>
        </w:rPr>
        <w:t xml:space="preserve"> </w:t>
      </w:r>
      <w:r>
        <w:rPr>
          <w:rFonts w:ascii="宋体" w:hAnsi="宋体" w:eastAsia="宋体" w:cs="宋体"/>
          <w:spacing w:val="-4"/>
          <w:sz w:val="24"/>
          <w:szCs w:val="24"/>
        </w:rPr>
        <w:t>120</w:t>
      </w:r>
      <w:r>
        <w:rPr>
          <w:rFonts w:ascii="宋体" w:hAnsi="宋体" w:eastAsia="宋体" w:cs="宋体"/>
          <w:spacing w:val="-51"/>
          <w:sz w:val="24"/>
          <w:szCs w:val="24"/>
        </w:rPr>
        <w:t xml:space="preserve"> </w:t>
      </w:r>
      <w:r>
        <w:rPr>
          <w:rFonts w:ascii="宋体" w:hAnsi="宋体" w:eastAsia="宋体" w:cs="宋体"/>
          <w:spacing w:val="-4"/>
          <w:sz w:val="24"/>
          <w:szCs w:val="24"/>
        </w:rPr>
        <w:t>及救电话。</w:t>
      </w:r>
    </w:p>
    <w:p>
      <w:pPr>
        <w:pStyle w:val="2"/>
        <w:spacing w:line="394" w:lineRule="auto"/>
      </w:pPr>
    </w:p>
    <w:p>
      <w:pPr>
        <w:spacing w:before="79" w:line="220" w:lineRule="auto"/>
        <w:ind w:left="42"/>
        <w:rPr>
          <w:rFonts w:ascii="宋体" w:hAnsi="宋体" w:eastAsia="宋体" w:cs="宋体"/>
          <w:sz w:val="24"/>
          <w:szCs w:val="24"/>
        </w:rPr>
      </w:pPr>
      <w:r>
        <w:rPr>
          <w:rFonts w:ascii="宋体" w:hAnsi="宋体" w:eastAsia="宋体" w:cs="宋体"/>
          <w:spacing w:val="-9"/>
          <w:sz w:val="24"/>
          <w:szCs w:val="24"/>
        </w:rPr>
        <w:t>二）</w:t>
      </w:r>
      <w:r>
        <w:rPr>
          <w:rFonts w:ascii="宋体" w:hAnsi="宋体" w:eastAsia="宋体" w:cs="宋体"/>
          <w:spacing w:val="-43"/>
          <w:sz w:val="24"/>
          <w:szCs w:val="24"/>
        </w:rPr>
        <w:t xml:space="preserve"> </w:t>
      </w:r>
      <w:r>
        <w:rPr>
          <w:rFonts w:ascii="宋体" w:hAnsi="宋体" w:eastAsia="宋体" w:cs="宋体"/>
          <w:spacing w:val="-9"/>
          <w:sz w:val="24"/>
          <w:szCs w:val="24"/>
        </w:rPr>
        <w:t>水浸事故处理预案</w:t>
      </w:r>
    </w:p>
    <w:p>
      <w:pPr>
        <w:pStyle w:val="2"/>
        <w:spacing w:line="394" w:lineRule="auto"/>
      </w:pPr>
    </w:p>
    <w:p>
      <w:pPr>
        <w:spacing w:before="79" w:line="499" w:lineRule="exact"/>
        <w:ind w:left="55"/>
        <w:rPr>
          <w:rFonts w:ascii="宋体" w:hAnsi="宋体" w:eastAsia="宋体" w:cs="宋体"/>
          <w:sz w:val="24"/>
          <w:szCs w:val="24"/>
        </w:rPr>
      </w:pPr>
      <w:r>
        <w:rPr>
          <w:rFonts w:ascii="宋体" w:hAnsi="宋体" w:eastAsia="宋体" w:cs="宋体"/>
          <w:spacing w:val="-1"/>
          <w:position w:val="19"/>
          <w:sz w:val="24"/>
          <w:szCs w:val="24"/>
        </w:rPr>
        <w:t>1、员工发现大厦范围内出现水浸事故，应立即将进水地点、楼层、水源、水势</w:t>
      </w:r>
      <w:r>
        <w:rPr>
          <w:rFonts w:ascii="宋体" w:hAnsi="宋体" w:eastAsia="宋体" w:cs="宋体"/>
          <w:spacing w:val="-2"/>
          <w:position w:val="19"/>
          <w:sz w:val="24"/>
          <w:szCs w:val="24"/>
        </w:rPr>
        <w:t>情况</w:t>
      </w:r>
    </w:p>
    <w:p>
      <w:pPr>
        <w:spacing w:line="218" w:lineRule="auto"/>
        <w:ind w:left="276"/>
        <w:rPr>
          <w:rFonts w:ascii="宋体" w:hAnsi="宋体" w:eastAsia="宋体" w:cs="宋体"/>
          <w:sz w:val="24"/>
          <w:szCs w:val="24"/>
        </w:rPr>
      </w:pPr>
      <w:r>
        <w:rPr>
          <w:rFonts w:ascii="宋体" w:hAnsi="宋体" w:eastAsia="宋体" w:cs="宋体"/>
          <w:spacing w:val="-1"/>
          <w:sz w:val="24"/>
          <w:szCs w:val="24"/>
        </w:rPr>
        <w:t>报告值班领导，并在支援人员到达以前尽量控制现场水势，防</w:t>
      </w:r>
      <w:r>
        <w:rPr>
          <w:rFonts w:ascii="宋体" w:hAnsi="宋体" w:eastAsia="宋体" w:cs="宋体"/>
          <w:spacing w:val="-2"/>
          <w:sz w:val="24"/>
          <w:szCs w:val="24"/>
        </w:rPr>
        <w:t>止水浸范围扩大。</w:t>
      </w:r>
    </w:p>
    <w:p>
      <w:pPr>
        <w:spacing w:before="215" w:line="219" w:lineRule="auto"/>
        <w:ind w:left="41"/>
        <w:rPr>
          <w:rFonts w:ascii="宋体" w:hAnsi="宋体" w:eastAsia="宋体" w:cs="宋体"/>
          <w:sz w:val="24"/>
          <w:szCs w:val="24"/>
        </w:rPr>
      </w:pPr>
      <w:r>
        <w:rPr>
          <w:rFonts w:ascii="宋体" w:hAnsi="宋体" w:eastAsia="宋体" w:cs="宋体"/>
          <w:spacing w:val="-2"/>
          <w:sz w:val="24"/>
          <w:szCs w:val="24"/>
        </w:rPr>
        <w:t>2、相关人员接报后，立即派员就近采用防水设施，以防水情扩大。</w:t>
      </w:r>
    </w:p>
    <w:p>
      <w:pPr>
        <w:spacing w:before="216" w:line="385" w:lineRule="auto"/>
        <w:ind w:left="277" w:right="208" w:hanging="235"/>
        <w:rPr>
          <w:rFonts w:ascii="宋体" w:hAnsi="宋体" w:eastAsia="宋体" w:cs="宋体"/>
          <w:sz w:val="24"/>
          <w:szCs w:val="24"/>
        </w:rPr>
      </w:pPr>
      <w:r>
        <w:rPr>
          <w:rFonts w:ascii="宋体" w:hAnsi="宋体" w:eastAsia="宋体" w:cs="宋体"/>
          <w:spacing w:val="-7"/>
          <w:sz w:val="24"/>
          <w:szCs w:val="24"/>
        </w:rPr>
        <w:t>3、立即查明水浸原因，</w:t>
      </w:r>
      <w:r>
        <w:rPr>
          <w:rFonts w:ascii="宋体" w:hAnsi="宋体" w:eastAsia="宋体" w:cs="宋体"/>
          <w:spacing w:val="52"/>
          <w:sz w:val="24"/>
          <w:szCs w:val="24"/>
        </w:rPr>
        <w:t xml:space="preserve"> </w:t>
      </w:r>
      <w:r>
        <w:rPr>
          <w:rFonts w:ascii="宋体" w:hAnsi="宋体" w:eastAsia="宋体" w:cs="宋体"/>
          <w:spacing w:val="-7"/>
          <w:sz w:val="24"/>
          <w:szCs w:val="24"/>
        </w:rPr>
        <w:t>采取措施（包括关闭水泵、关</w:t>
      </w:r>
      <w:r>
        <w:rPr>
          <w:rFonts w:ascii="宋体" w:hAnsi="宋体" w:eastAsia="宋体" w:cs="宋体"/>
          <w:spacing w:val="-8"/>
          <w:sz w:val="24"/>
          <w:szCs w:val="24"/>
        </w:rPr>
        <w:t>闭水阀、封堵水管、堵塞漏洞、</w:t>
      </w:r>
      <w:r>
        <w:rPr>
          <w:rFonts w:ascii="宋体" w:hAnsi="宋体" w:eastAsia="宋体" w:cs="宋体"/>
          <w:sz w:val="24"/>
          <w:szCs w:val="24"/>
        </w:rPr>
        <w:t xml:space="preserve"> </w:t>
      </w:r>
      <w:r>
        <w:rPr>
          <w:rFonts w:ascii="宋体" w:hAnsi="宋体" w:eastAsia="宋体" w:cs="宋体"/>
          <w:spacing w:val="-14"/>
          <w:sz w:val="24"/>
          <w:szCs w:val="24"/>
        </w:rPr>
        <w:t>疏通排水管道、打开末端放水等</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14"/>
          <w:sz w:val="24"/>
          <w:szCs w:val="24"/>
        </w:rPr>
        <w:t>切断水源， 并关闭受浸区域之电闸</w:t>
      </w:r>
      <w:r>
        <w:rPr>
          <w:rFonts w:ascii="宋体" w:hAnsi="宋体" w:eastAsia="宋体" w:cs="宋体"/>
          <w:spacing w:val="-15"/>
          <w:sz w:val="24"/>
          <w:szCs w:val="24"/>
        </w:rPr>
        <w:t>，</w:t>
      </w:r>
      <w:r>
        <w:rPr>
          <w:rFonts w:ascii="宋体" w:hAnsi="宋体" w:eastAsia="宋体" w:cs="宋体"/>
          <w:spacing w:val="66"/>
          <w:sz w:val="24"/>
          <w:szCs w:val="24"/>
        </w:rPr>
        <w:t xml:space="preserve"> </w:t>
      </w:r>
      <w:r>
        <w:rPr>
          <w:rFonts w:ascii="宋体" w:hAnsi="宋体" w:eastAsia="宋体" w:cs="宋体"/>
          <w:spacing w:val="-15"/>
          <w:sz w:val="24"/>
          <w:szCs w:val="24"/>
        </w:rPr>
        <w:t xml:space="preserve">防止人员 </w:t>
      </w:r>
      <w:r>
        <w:rPr>
          <w:rFonts w:ascii="宋体" w:hAnsi="宋体" w:eastAsia="宋体" w:cs="宋体"/>
          <w:spacing w:val="-6"/>
          <w:sz w:val="24"/>
          <w:szCs w:val="24"/>
        </w:rPr>
        <w:t>触电。若水源来自供水总管或工程维修部无力解决时，</w:t>
      </w:r>
      <w:r>
        <w:rPr>
          <w:rFonts w:ascii="宋体" w:hAnsi="宋体" w:eastAsia="宋体" w:cs="宋体"/>
          <w:spacing w:val="34"/>
          <w:sz w:val="24"/>
          <w:szCs w:val="24"/>
        </w:rPr>
        <w:t xml:space="preserve"> </w:t>
      </w:r>
      <w:r>
        <w:rPr>
          <w:rFonts w:ascii="宋体" w:hAnsi="宋体" w:eastAsia="宋体" w:cs="宋体"/>
          <w:spacing w:val="-6"/>
          <w:sz w:val="24"/>
          <w:szCs w:val="24"/>
        </w:rPr>
        <w:t>应立即通知自</w:t>
      </w:r>
      <w:r>
        <w:rPr>
          <w:rFonts w:ascii="宋体" w:hAnsi="宋体" w:eastAsia="宋体" w:cs="宋体"/>
          <w:spacing w:val="-7"/>
          <w:sz w:val="24"/>
          <w:szCs w:val="24"/>
        </w:rPr>
        <w:t>来水公司前来</w:t>
      </w:r>
    </w:p>
    <w:p>
      <w:pPr>
        <w:spacing w:before="1" w:line="219" w:lineRule="auto"/>
        <w:ind w:left="278"/>
        <w:rPr>
          <w:rFonts w:ascii="宋体" w:hAnsi="宋体" w:eastAsia="宋体" w:cs="宋体"/>
          <w:sz w:val="24"/>
          <w:szCs w:val="24"/>
        </w:rPr>
      </w:pPr>
      <w:r>
        <w:rPr>
          <w:rFonts w:ascii="宋体" w:hAnsi="宋体" w:eastAsia="宋体" w:cs="宋体"/>
          <w:spacing w:val="-10"/>
          <w:sz w:val="24"/>
          <w:szCs w:val="24"/>
        </w:rPr>
        <w:t>抢修。</w:t>
      </w:r>
    </w:p>
    <w:p>
      <w:pPr>
        <w:spacing w:before="214" w:line="499" w:lineRule="exact"/>
        <w:ind w:left="37"/>
        <w:rPr>
          <w:rFonts w:ascii="宋体" w:hAnsi="宋体" w:eastAsia="宋体" w:cs="宋体"/>
          <w:sz w:val="24"/>
          <w:szCs w:val="24"/>
        </w:rPr>
      </w:pPr>
      <w:r>
        <w:rPr>
          <w:rFonts w:ascii="宋体" w:hAnsi="宋体" w:eastAsia="宋体" w:cs="宋体"/>
          <w:spacing w:val="-7"/>
          <w:position w:val="19"/>
          <w:sz w:val="24"/>
          <w:szCs w:val="24"/>
        </w:rPr>
        <w:t>4、在水蔓延的通道上摆设拦水沙包或采取其它一切有效措施，</w:t>
      </w:r>
      <w:r>
        <w:rPr>
          <w:rFonts w:ascii="宋体" w:hAnsi="宋体" w:eastAsia="宋体" w:cs="宋体"/>
          <w:spacing w:val="50"/>
          <w:position w:val="19"/>
          <w:sz w:val="24"/>
          <w:szCs w:val="24"/>
        </w:rPr>
        <w:t xml:space="preserve"> </w:t>
      </w:r>
      <w:r>
        <w:rPr>
          <w:rFonts w:ascii="宋体" w:hAnsi="宋体" w:eastAsia="宋体" w:cs="宋体"/>
          <w:spacing w:val="-7"/>
          <w:position w:val="19"/>
          <w:sz w:val="24"/>
          <w:szCs w:val="24"/>
        </w:rPr>
        <w:t>防止水蔓延到设备房、</w:t>
      </w:r>
    </w:p>
    <w:p>
      <w:pPr>
        <w:spacing w:before="1" w:line="219" w:lineRule="auto"/>
        <w:ind w:left="278"/>
        <w:rPr>
          <w:rFonts w:ascii="宋体" w:hAnsi="宋体" w:eastAsia="宋体" w:cs="宋体"/>
          <w:sz w:val="24"/>
          <w:szCs w:val="24"/>
        </w:rPr>
      </w:pPr>
      <w:r>
        <w:rPr>
          <w:rFonts w:ascii="宋体" w:hAnsi="宋体" w:eastAsia="宋体" w:cs="宋体"/>
          <w:spacing w:val="-3"/>
          <w:sz w:val="24"/>
          <w:szCs w:val="24"/>
        </w:rPr>
        <w:t>配电室、业主室内或其它楼层。</w:t>
      </w:r>
    </w:p>
    <w:p>
      <w:pPr>
        <w:spacing w:before="215" w:line="220" w:lineRule="auto"/>
        <w:ind w:left="42"/>
        <w:rPr>
          <w:rFonts w:ascii="宋体" w:hAnsi="宋体" w:eastAsia="宋体" w:cs="宋体"/>
          <w:sz w:val="24"/>
          <w:szCs w:val="24"/>
        </w:rPr>
      </w:pPr>
      <w:r>
        <w:rPr>
          <w:rFonts w:ascii="宋体" w:hAnsi="宋体" w:eastAsia="宋体" w:cs="宋体"/>
          <w:spacing w:val="-2"/>
          <w:sz w:val="24"/>
          <w:szCs w:val="24"/>
        </w:rPr>
        <w:t>5、组织力量扫帚、污水泵，排净积水，清理现场，尽快恢复整洁。</w:t>
      </w:r>
    </w:p>
    <w:p>
      <w:pPr>
        <w:spacing w:before="214" w:line="500" w:lineRule="exact"/>
        <w:ind w:left="40"/>
        <w:rPr>
          <w:rFonts w:ascii="宋体" w:hAnsi="宋体" w:eastAsia="宋体" w:cs="宋体"/>
          <w:sz w:val="24"/>
          <w:szCs w:val="24"/>
        </w:rPr>
      </w:pPr>
      <w:r>
        <w:rPr>
          <w:rFonts w:ascii="宋体" w:hAnsi="宋体" w:eastAsia="宋体" w:cs="宋体"/>
          <w:spacing w:val="-1"/>
          <w:position w:val="19"/>
          <w:sz w:val="24"/>
          <w:szCs w:val="24"/>
        </w:rPr>
        <w:t>6、水源中断后，立即派人尽快修复受损设施；设法维持秩序，并耐心做好安慰解释</w:t>
      </w:r>
    </w:p>
    <w:p>
      <w:pPr>
        <w:spacing w:before="1" w:line="219" w:lineRule="auto"/>
        <w:ind w:left="281"/>
        <w:rPr>
          <w:rFonts w:ascii="宋体" w:hAnsi="宋体" w:eastAsia="宋体" w:cs="宋体"/>
          <w:sz w:val="24"/>
          <w:szCs w:val="24"/>
        </w:rPr>
      </w:pPr>
      <w:r>
        <w:rPr>
          <w:rFonts w:ascii="宋体" w:hAnsi="宋体" w:eastAsia="宋体" w:cs="宋体"/>
          <w:spacing w:val="-2"/>
          <w:sz w:val="24"/>
          <w:szCs w:val="24"/>
        </w:rPr>
        <w:t>工作，尽力解决水浸带来的实际困难，并注意维护公司的形象。</w:t>
      </w:r>
    </w:p>
    <w:p>
      <w:pPr>
        <w:spacing w:before="216" w:line="384" w:lineRule="auto"/>
        <w:ind w:left="282" w:right="293" w:hanging="239"/>
        <w:rPr>
          <w:rFonts w:ascii="宋体" w:hAnsi="宋体" w:eastAsia="宋体" w:cs="宋体"/>
          <w:sz w:val="24"/>
          <w:szCs w:val="24"/>
        </w:rPr>
      </w:pPr>
      <w:r>
        <w:rPr>
          <w:rFonts w:ascii="宋体" w:hAnsi="宋体" w:eastAsia="宋体" w:cs="宋体"/>
          <w:spacing w:val="-1"/>
          <w:sz w:val="24"/>
          <w:szCs w:val="24"/>
        </w:rPr>
        <w:t>7、如在水浸事故后，有任何公共设施的正常使用受到影响或由此引发停电停水，应</w:t>
      </w:r>
      <w:r>
        <w:rPr>
          <w:rFonts w:ascii="宋体" w:hAnsi="宋体" w:eastAsia="宋体" w:cs="宋体"/>
          <w:spacing w:val="10"/>
          <w:sz w:val="24"/>
          <w:szCs w:val="24"/>
        </w:rPr>
        <w:t xml:space="preserve"> </w:t>
      </w:r>
      <w:r>
        <w:rPr>
          <w:rFonts w:ascii="宋体" w:hAnsi="宋体" w:eastAsia="宋体" w:cs="宋体"/>
          <w:spacing w:val="-22"/>
          <w:sz w:val="24"/>
          <w:szCs w:val="24"/>
        </w:rPr>
        <w:t>知会相关业主，</w:t>
      </w:r>
      <w:r>
        <w:rPr>
          <w:rFonts w:ascii="宋体" w:hAnsi="宋体" w:eastAsia="宋体" w:cs="宋体"/>
          <w:spacing w:val="82"/>
          <w:sz w:val="24"/>
          <w:szCs w:val="24"/>
        </w:rPr>
        <w:t xml:space="preserve"> </w:t>
      </w:r>
      <w:r>
        <w:rPr>
          <w:rFonts w:ascii="宋体" w:hAnsi="宋体" w:eastAsia="宋体" w:cs="宋体"/>
          <w:spacing w:val="-22"/>
          <w:sz w:val="24"/>
          <w:szCs w:val="24"/>
        </w:rPr>
        <w:t>出入口设置告示，</w:t>
      </w:r>
      <w:r>
        <w:rPr>
          <w:rFonts w:ascii="宋体" w:hAnsi="宋体" w:eastAsia="宋体" w:cs="宋体"/>
          <w:spacing w:val="53"/>
          <w:sz w:val="24"/>
          <w:szCs w:val="24"/>
        </w:rPr>
        <w:t xml:space="preserve"> </w:t>
      </w:r>
      <w:r>
        <w:rPr>
          <w:rFonts w:ascii="宋体" w:hAnsi="宋体" w:eastAsia="宋体" w:cs="宋体"/>
          <w:spacing w:val="-22"/>
          <w:sz w:val="24"/>
          <w:szCs w:val="24"/>
        </w:rPr>
        <w:t>知会全体业主；</w:t>
      </w:r>
      <w:r>
        <w:rPr>
          <w:rFonts w:ascii="宋体" w:hAnsi="宋体" w:eastAsia="宋体" w:cs="宋体"/>
          <w:spacing w:val="55"/>
          <w:sz w:val="24"/>
          <w:szCs w:val="24"/>
        </w:rPr>
        <w:t xml:space="preserve"> </w:t>
      </w:r>
      <w:r>
        <w:rPr>
          <w:rFonts w:ascii="宋体" w:hAnsi="宋体" w:eastAsia="宋体" w:cs="宋体"/>
          <w:spacing w:val="-22"/>
          <w:sz w:val="24"/>
          <w:szCs w:val="24"/>
        </w:rPr>
        <w:t>如有任何区域存在危险性，</w:t>
      </w:r>
      <w:r>
        <w:rPr>
          <w:rFonts w:ascii="宋体" w:hAnsi="宋体" w:eastAsia="宋体" w:cs="宋体"/>
          <w:spacing w:val="49"/>
          <w:sz w:val="24"/>
          <w:szCs w:val="24"/>
        </w:rPr>
        <w:t xml:space="preserve"> </w:t>
      </w:r>
      <w:r>
        <w:rPr>
          <w:rFonts w:ascii="宋体" w:hAnsi="宋体" w:eastAsia="宋体" w:cs="宋体"/>
          <w:spacing w:val="-22"/>
          <w:sz w:val="24"/>
          <w:szCs w:val="24"/>
        </w:rPr>
        <w:t>应在</w:t>
      </w:r>
    </w:p>
    <w:p>
      <w:pPr>
        <w:spacing w:line="218" w:lineRule="auto"/>
        <w:ind w:left="282"/>
        <w:rPr>
          <w:rFonts w:ascii="宋体" w:hAnsi="宋体" w:eastAsia="宋体" w:cs="宋体"/>
          <w:sz w:val="24"/>
          <w:szCs w:val="24"/>
        </w:rPr>
      </w:pPr>
      <w:r>
        <w:rPr>
          <w:rFonts w:ascii="宋体" w:hAnsi="宋体" w:eastAsia="宋体" w:cs="宋体"/>
          <w:spacing w:val="-4"/>
          <w:sz w:val="24"/>
          <w:szCs w:val="24"/>
        </w:rPr>
        <w:t>该范围内设置警告标志。</w:t>
      </w:r>
    </w:p>
    <w:p>
      <w:pPr>
        <w:spacing w:before="218" w:line="219" w:lineRule="auto"/>
        <w:ind w:left="39"/>
        <w:rPr>
          <w:rFonts w:ascii="宋体" w:hAnsi="宋体" w:eastAsia="宋体" w:cs="宋体"/>
          <w:sz w:val="24"/>
          <w:szCs w:val="24"/>
        </w:rPr>
      </w:pPr>
      <w:r>
        <w:rPr>
          <w:rFonts w:ascii="宋体" w:hAnsi="宋体" w:eastAsia="宋体" w:cs="宋体"/>
          <w:spacing w:val="-21"/>
          <w:sz w:val="24"/>
          <w:szCs w:val="24"/>
        </w:rPr>
        <w:t>8、召开会议，</w:t>
      </w:r>
      <w:r>
        <w:rPr>
          <w:rFonts w:ascii="宋体" w:hAnsi="宋体" w:eastAsia="宋体" w:cs="宋体"/>
          <w:spacing w:val="54"/>
          <w:sz w:val="24"/>
          <w:szCs w:val="24"/>
        </w:rPr>
        <w:t xml:space="preserve"> </w:t>
      </w:r>
      <w:r>
        <w:rPr>
          <w:rFonts w:ascii="宋体" w:hAnsi="宋体" w:eastAsia="宋体" w:cs="宋体"/>
          <w:spacing w:val="-21"/>
          <w:sz w:val="24"/>
          <w:szCs w:val="24"/>
        </w:rPr>
        <w:t>分析事故发生原因，</w:t>
      </w:r>
      <w:r>
        <w:rPr>
          <w:rFonts w:ascii="宋体" w:hAnsi="宋体" w:eastAsia="宋体" w:cs="宋体"/>
          <w:spacing w:val="57"/>
          <w:sz w:val="24"/>
          <w:szCs w:val="24"/>
        </w:rPr>
        <w:t xml:space="preserve"> </w:t>
      </w:r>
      <w:r>
        <w:rPr>
          <w:rFonts w:ascii="宋体" w:hAnsi="宋体" w:eastAsia="宋体" w:cs="宋体"/>
          <w:spacing w:val="-21"/>
          <w:sz w:val="24"/>
          <w:szCs w:val="24"/>
        </w:rPr>
        <w:t>总结经验教训</w:t>
      </w:r>
      <w:r>
        <w:rPr>
          <w:rFonts w:ascii="宋体" w:hAnsi="宋体" w:eastAsia="宋体" w:cs="宋体"/>
          <w:spacing w:val="-22"/>
          <w:sz w:val="24"/>
          <w:szCs w:val="24"/>
        </w:rPr>
        <w:t>，</w:t>
      </w:r>
      <w:r>
        <w:rPr>
          <w:rFonts w:ascii="宋体" w:hAnsi="宋体" w:eastAsia="宋体" w:cs="宋体"/>
          <w:spacing w:val="57"/>
          <w:sz w:val="24"/>
          <w:szCs w:val="24"/>
        </w:rPr>
        <w:t xml:space="preserve"> </w:t>
      </w:r>
      <w:r>
        <w:rPr>
          <w:rFonts w:ascii="宋体" w:hAnsi="宋体" w:eastAsia="宋体" w:cs="宋体"/>
          <w:spacing w:val="-22"/>
          <w:sz w:val="24"/>
          <w:szCs w:val="24"/>
        </w:rPr>
        <w:t>并采取措施，</w:t>
      </w:r>
      <w:r>
        <w:rPr>
          <w:rFonts w:ascii="宋体" w:hAnsi="宋体" w:eastAsia="宋体" w:cs="宋体"/>
          <w:spacing w:val="66"/>
          <w:sz w:val="24"/>
          <w:szCs w:val="24"/>
        </w:rPr>
        <w:t xml:space="preserve"> </w:t>
      </w:r>
      <w:r>
        <w:rPr>
          <w:rFonts w:ascii="宋体" w:hAnsi="宋体" w:eastAsia="宋体" w:cs="宋体"/>
          <w:spacing w:val="-22"/>
          <w:sz w:val="24"/>
          <w:szCs w:val="24"/>
        </w:rPr>
        <w:t>防止出现类似事故。</w:t>
      </w:r>
    </w:p>
    <w:p>
      <w:pPr>
        <w:spacing w:line="219" w:lineRule="auto"/>
        <w:rPr>
          <w:rFonts w:ascii="宋体" w:hAnsi="宋体" w:eastAsia="宋体" w:cs="宋体"/>
          <w:sz w:val="24"/>
          <w:szCs w:val="24"/>
        </w:rPr>
        <w:sectPr>
          <w:headerReference r:id="rId30" w:type="default"/>
          <w:footerReference r:id="rId31" w:type="default"/>
          <w:pgSz w:w="11907" w:h="16839"/>
          <w:pgMar w:top="1317" w:right="1371" w:bottom="1503" w:left="1390" w:header="794" w:footer="1289" w:gutter="0"/>
          <w:cols w:space="720" w:num="1"/>
        </w:sectPr>
      </w:pPr>
    </w:p>
    <w:p>
      <w:pPr>
        <w:spacing w:before="295" w:line="219" w:lineRule="auto"/>
        <w:ind w:left="39"/>
        <w:rPr>
          <w:rFonts w:ascii="宋体" w:hAnsi="宋体" w:eastAsia="宋体" w:cs="宋体"/>
          <w:sz w:val="24"/>
          <w:szCs w:val="24"/>
        </w:rPr>
      </w:pPr>
      <w:r>
        <w:rPr>
          <w:rFonts w:ascii="宋体" w:hAnsi="宋体" w:eastAsia="宋体" w:cs="宋体"/>
          <w:spacing w:val="-2"/>
          <w:sz w:val="24"/>
          <w:szCs w:val="24"/>
        </w:rPr>
        <w:t>9、详细记录水浸事故发生经过和采取的措施，以及受损情况。</w:t>
      </w:r>
    </w:p>
    <w:p>
      <w:pPr>
        <w:spacing w:line="219" w:lineRule="auto"/>
        <w:rPr>
          <w:rFonts w:ascii="宋体" w:hAnsi="宋体" w:eastAsia="宋体" w:cs="宋体"/>
          <w:sz w:val="24"/>
          <w:szCs w:val="24"/>
        </w:rPr>
        <w:sectPr>
          <w:headerReference r:id="rId32" w:type="default"/>
          <w:footerReference r:id="rId33" w:type="default"/>
          <w:pgSz w:w="11907" w:h="16839"/>
          <w:pgMar w:top="1317" w:right="1387" w:bottom="1503" w:left="1390" w:header="794" w:footer="1289" w:gutter="0"/>
          <w:cols w:space="720" w:num="1"/>
        </w:sectPr>
      </w:pPr>
    </w:p>
    <w:p>
      <w:pPr>
        <w:spacing w:before="137" w:line="212" w:lineRule="auto"/>
        <w:ind w:left="140"/>
        <w:rPr>
          <w:rFonts w:ascii="宋体" w:hAnsi="宋体" w:eastAsia="宋体" w:cs="宋体"/>
          <w:sz w:val="24"/>
          <w:szCs w:val="24"/>
        </w:rPr>
      </w:pPr>
      <w:r>
        <w:rPr>
          <w:rFonts w:ascii="宋体" w:hAnsi="宋体" w:eastAsia="宋体" w:cs="宋体"/>
          <w:spacing w:val="-3"/>
          <w:sz w:val="24"/>
          <w:szCs w:val="24"/>
        </w:rPr>
        <w:t>附件二：《年度服务费用清单》</w:t>
      </w:r>
    </w:p>
    <w:tbl>
      <w:tblPr>
        <w:tblStyle w:val="5"/>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559"/>
        <w:gridCol w:w="869"/>
        <w:gridCol w:w="955"/>
        <w:gridCol w:w="2759"/>
        <w:gridCol w:w="1567"/>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214" w:type="dxa"/>
            <w:gridSpan w:val="7"/>
            <w:vAlign w:val="top"/>
          </w:tcPr>
          <w:p>
            <w:pPr>
              <w:spacing w:line="273" w:lineRule="auto"/>
              <w:rPr>
                <w:rFonts w:ascii="Arial"/>
                <w:sz w:val="21"/>
              </w:rPr>
            </w:pPr>
          </w:p>
          <w:p>
            <w:pPr>
              <w:pStyle w:val="6"/>
              <w:spacing w:before="78" w:line="218" w:lineRule="auto"/>
              <w:ind w:left="3950"/>
              <w:rPr>
                <w:sz w:val="24"/>
                <w:szCs w:val="24"/>
              </w:rPr>
            </w:pPr>
            <w:r>
              <w:rPr>
                <w:spacing w:val="-13"/>
                <w:sz w:val="24"/>
                <w:szCs w:val="24"/>
              </w:rPr>
              <w:t>报</w:t>
            </w:r>
            <w:r>
              <w:rPr>
                <w:spacing w:val="11"/>
                <w:sz w:val="24"/>
                <w:szCs w:val="24"/>
              </w:rPr>
              <w:t xml:space="preserve"> </w:t>
            </w:r>
            <w:r>
              <w:rPr>
                <w:spacing w:val="-13"/>
                <w:sz w:val="24"/>
                <w:szCs w:val="24"/>
              </w:rPr>
              <w:t>价</w:t>
            </w:r>
            <w:r>
              <w:rPr>
                <w:spacing w:val="32"/>
                <w:sz w:val="24"/>
                <w:szCs w:val="24"/>
              </w:rPr>
              <w:t xml:space="preserve"> </w:t>
            </w:r>
            <w:r>
              <w:rPr>
                <w:spacing w:val="-13"/>
                <w:sz w:val="24"/>
                <w:szCs w:val="24"/>
              </w:rPr>
              <w:t>明</w:t>
            </w:r>
            <w:r>
              <w:rPr>
                <w:spacing w:val="11"/>
                <w:sz w:val="24"/>
                <w:szCs w:val="24"/>
              </w:rPr>
              <w:t xml:space="preserve"> </w:t>
            </w:r>
            <w:r>
              <w:rPr>
                <w:spacing w:val="-13"/>
                <w:sz w:val="24"/>
                <w:szCs w:val="24"/>
              </w:rPr>
              <w:t>细</w:t>
            </w:r>
          </w:p>
          <w:p>
            <w:pPr>
              <w:pStyle w:val="6"/>
              <w:spacing w:before="27" w:line="208" w:lineRule="auto"/>
              <w:ind w:left="3534"/>
              <w:rPr>
                <w:sz w:val="24"/>
                <w:szCs w:val="24"/>
              </w:rPr>
            </w:pPr>
            <w:r>
              <w:rPr>
                <w:spacing w:val="-2"/>
                <w:sz w:val="24"/>
                <w:szCs w:val="24"/>
              </w:rPr>
              <w:t>单位（人民币</w:t>
            </w:r>
            <w:r>
              <w:rPr>
                <w:spacing w:val="1"/>
                <w:sz w:val="24"/>
                <w:szCs w:val="24"/>
              </w:rPr>
              <w:t>）：</w:t>
            </w:r>
            <w:r>
              <w:rPr>
                <w:spacing w:val="-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36" w:line="207" w:lineRule="auto"/>
              <w:ind w:left="166"/>
              <w:rPr>
                <w:sz w:val="24"/>
                <w:szCs w:val="24"/>
              </w:rPr>
            </w:pPr>
            <w:r>
              <w:rPr>
                <w:spacing w:val="-3"/>
                <w:sz w:val="24"/>
                <w:szCs w:val="24"/>
              </w:rPr>
              <w:t>序号</w:t>
            </w:r>
          </w:p>
        </w:tc>
        <w:tc>
          <w:tcPr>
            <w:tcW w:w="1559" w:type="dxa"/>
            <w:vAlign w:val="top"/>
          </w:tcPr>
          <w:p>
            <w:pPr>
              <w:pStyle w:val="6"/>
              <w:spacing w:before="36" w:line="207" w:lineRule="auto"/>
              <w:ind w:left="548"/>
              <w:rPr>
                <w:sz w:val="24"/>
                <w:szCs w:val="24"/>
              </w:rPr>
            </w:pPr>
            <w:r>
              <w:rPr>
                <w:spacing w:val="-4"/>
                <w:sz w:val="24"/>
                <w:szCs w:val="24"/>
              </w:rPr>
              <w:t>名称</w:t>
            </w:r>
          </w:p>
        </w:tc>
        <w:tc>
          <w:tcPr>
            <w:tcW w:w="869" w:type="dxa"/>
            <w:vAlign w:val="top"/>
          </w:tcPr>
          <w:p>
            <w:pPr>
              <w:pStyle w:val="6"/>
              <w:spacing w:before="36" w:line="207" w:lineRule="auto"/>
              <w:ind w:left="200"/>
              <w:rPr>
                <w:sz w:val="24"/>
                <w:szCs w:val="24"/>
              </w:rPr>
            </w:pPr>
            <w:r>
              <w:rPr>
                <w:spacing w:val="-3"/>
                <w:sz w:val="24"/>
                <w:szCs w:val="24"/>
              </w:rPr>
              <w:t>数量</w:t>
            </w:r>
          </w:p>
        </w:tc>
        <w:tc>
          <w:tcPr>
            <w:tcW w:w="955" w:type="dxa"/>
            <w:vAlign w:val="top"/>
          </w:tcPr>
          <w:p>
            <w:pPr>
              <w:pStyle w:val="6"/>
              <w:spacing w:before="36" w:line="207" w:lineRule="auto"/>
              <w:ind w:left="243"/>
              <w:rPr>
                <w:sz w:val="24"/>
                <w:szCs w:val="24"/>
              </w:rPr>
            </w:pPr>
            <w:r>
              <w:rPr>
                <w:spacing w:val="-3"/>
                <w:sz w:val="24"/>
                <w:szCs w:val="24"/>
              </w:rPr>
              <w:t>单位</w:t>
            </w:r>
          </w:p>
        </w:tc>
        <w:tc>
          <w:tcPr>
            <w:tcW w:w="2759" w:type="dxa"/>
            <w:vAlign w:val="top"/>
          </w:tcPr>
          <w:p>
            <w:pPr>
              <w:pStyle w:val="6"/>
              <w:spacing w:before="36" w:line="207" w:lineRule="auto"/>
              <w:ind w:left="1089"/>
              <w:rPr>
                <w:sz w:val="24"/>
                <w:szCs w:val="24"/>
              </w:rPr>
            </w:pPr>
            <w:r>
              <w:rPr>
                <w:spacing w:val="-3"/>
                <w:sz w:val="24"/>
                <w:szCs w:val="24"/>
              </w:rPr>
              <w:t>单价</w:t>
            </w:r>
          </w:p>
        </w:tc>
        <w:tc>
          <w:tcPr>
            <w:tcW w:w="1567" w:type="dxa"/>
            <w:vAlign w:val="top"/>
          </w:tcPr>
          <w:p>
            <w:pPr>
              <w:pStyle w:val="6"/>
              <w:spacing w:before="36" w:line="207" w:lineRule="auto"/>
              <w:ind w:left="374"/>
              <w:rPr>
                <w:sz w:val="24"/>
                <w:szCs w:val="24"/>
              </w:rPr>
            </w:pPr>
            <w:r>
              <w:rPr>
                <w:spacing w:val="-3"/>
                <w:sz w:val="24"/>
                <w:szCs w:val="24"/>
              </w:rPr>
              <w:t>金额/￥</w:t>
            </w:r>
          </w:p>
        </w:tc>
        <w:tc>
          <w:tcPr>
            <w:tcW w:w="702" w:type="dxa"/>
            <w:vAlign w:val="top"/>
          </w:tcPr>
          <w:p>
            <w:pPr>
              <w:pStyle w:val="6"/>
              <w:spacing w:before="36" w:line="207" w:lineRule="auto"/>
              <w:ind w:left="175"/>
              <w:rPr>
                <w:sz w:val="24"/>
                <w:szCs w:val="24"/>
              </w:rPr>
            </w:pPr>
            <w:r>
              <w:rPr>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77" w:line="176" w:lineRule="auto"/>
              <w:ind w:left="365"/>
              <w:rPr>
                <w:sz w:val="24"/>
                <w:szCs w:val="24"/>
              </w:rPr>
            </w:pPr>
            <w:r>
              <w:rPr>
                <w:sz w:val="24"/>
                <w:szCs w:val="24"/>
              </w:rPr>
              <w:t>1</w:t>
            </w:r>
          </w:p>
        </w:tc>
        <w:tc>
          <w:tcPr>
            <w:tcW w:w="1559" w:type="dxa"/>
            <w:vAlign w:val="top"/>
          </w:tcPr>
          <w:p>
            <w:pPr>
              <w:pStyle w:val="6"/>
              <w:spacing w:before="36" w:line="207" w:lineRule="auto"/>
              <w:ind w:left="116"/>
              <w:rPr>
                <w:sz w:val="24"/>
                <w:szCs w:val="24"/>
              </w:rPr>
            </w:pPr>
            <w:r>
              <w:rPr>
                <w:spacing w:val="-4"/>
                <w:sz w:val="24"/>
                <w:szCs w:val="24"/>
              </w:rPr>
              <w:t>工资</w:t>
            </w:r>
          </w:p>
        </w:tc>
        <w:tc>
          <w:tcPr>
            <w:tcW w:w="869" w:type="dxa"/>
            <w:vAlign w:val="top"/>
          </w:tcPr>
          <w:p>
            <w:pPr>
              <w:pStyle w:val="6"/>
              <w:spacing w:before="77" w:line="176" w:lineRule="auto"/>
              <w:ind w:left="377"/>
              <w:rPr>
                <w:sz w:val="24"/>
                <w:szCs w:val="24"/>
              </w:rPr>
            </w:pPr>
            <w:r>
              <w:rPr>
                <w:sz w:val="24"/>
                <w:szCs w:val="24"/>
              </w:rPr>
              <w:t>4</w:t>
            </w:r>
          </w:p>
        </w:tc>
        <w:tc>
          <w:tcPr>
            <w:tcW w:w="955" w:type="dxa"/>
            <w:vAlign w:val="top"/>
          </w:tcPr>
          <w:p>
            <w:pPr>
              <w:pStyle w:val="6"/>
              <w:spacing w:before="36" w:line="207" w:lineRule="auto"/>
              <w:ind w:left="183"/>
              <w:rPr>
                <w:sz w:val="24"/>
                <w:szCs w:val="24"/>
              </w:rPr>
            </w:pPr>
            <w:r>
              <w:rPr>
                <w:spacing w:val="-4"/>
                <w:sz w:val="24"/>
                <w:szCs w:val="24"/>
              </w:rPr>
              <w:t>人/年</w:t>
            </w:r>
          </w:p>
        </w:tc>
        <w:tc>
          <w:tcPr>
            <w:tcW w:w="2759" w:type="dxa"/>
            <w:vAlign w:val="top"/>
          </w:tcPr>
          <w:p>
            <w:pPr>
              <w:pStyle w:val="6"/>
              <w:spacing w:before="77" w:line="176" w:lineRule="auto"/>
              <w:ind w:left="1461"/>
              <w:rPr>
                <w:sz w:val="24"/>
                <w:szCs w:val="24"/>
              </w:rPr>
            </w:pPr>
            <w:r>
              <w:rPr>
                <w:spacing w:val="-2"/>
                <w:sz w:val="24"/>
                <w:szCs w:val="24"/>
              </w:rPr>
              <w:t>60,000.00</w:t>
            </w:r>
          </w:p>
        </w:tc>
        <w:tc>
          <w:tcPr>
            <w:tcW w:w="1567" w:type="dxa"/>
            <w:vAlign w:val="top"/>
          </w:tcPr>
          <w:p>
            <w:pPr>
              <w:pStyle w:val="6"/>
              <w:spacing w:before="77" w:line="176" w:lineRule="auto"/>
              <w:ind w:left="277"/>
              <w:rPr>
                <w:sz w:val="24"/>
                <w:szCs w:val="24"/>
              </w:rPr>
            </w:pPr>
            <w:r>
              <w:rPr>
                <w:spacing w:val="-2"/>
                <w:sz w:val="24"/>
                <w:szCs w:val="24"/>
              </w:rPr>
              <w:t>240,000.00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78" w:line="175" w:lineRule="auto"/>
              <w:ind w:left="350"/>
              <w:rPr>
                <w:sz w:val="24"/>
                <w:szCs w:val="24"/>
              </w:rPr>
            </w:pPr>
            <w:r>
              <w:rPr>
                <w:sz w:val="24"/>
                <w:szCs w:val="24"/>
              </w:rPr>
              <w:t>2</w:t>
            </w:r>
          </w:p>
        </w:tc>
        <w:tc>
          <w:tcPr>
            <w:tcW w:w="1559" w:type="dxa"/>
            <w:vAlign w:val="top"/>
          </w:tcPr>
          <w:p>
            <w:pPr>
              <w:pStyle w:val="6"/>
              <w:spacing w:before="38" w:line="206" w:lineRule="auto"/>
              <w:ind w:left="115"/>
              <w:rPr>
                <w:sz w:val="24"/>
                <w:szCs w:val="24"/>
              </w:rPr>
            </w:pPr>
            <w:r>
              <w:rPr>
                <w:spacing w:val="-18"/>
                <w:sz w:val="24"/>
                <w:szCs w:val="24"/>
              </w:rPr>
              <w:t>社保、医保等</w:t>
            </w:r>
          </w:p>
        </w:tc>
        <w:tc>
          <w:tcPr>
            <w:tcW w:w="869" w:type="dxa"/>
            <w:vAlign w:val="top"/>
          </w:tcPr>
          <w:p>
            <w:pPr>
              <w:pStyle w:val="6"/>
              <w:spacing w:before="78" w:line="175" w:lineRule="auto"/>
              <w:ind w:left="377"/>
              <w:rPr>
                <w:sz w:val="24"/>
                <w:szCs w:val="24"/>
              </w:rPr>
            </w:pPr>
            <w:r>
              <w:rPr>
                <w:sz w:val="24"/>
                <w:szCs w:val="24"/>
              </w:rPr>
              <w:t>4</w:t>
            </w:r>
          </w:p>
        </w:tc>
        <w:tc>
          <w:tcPr>
            <w:tcW w:w="955" w:type="dxa"/>
            <w:vAlign w:val="top"/>
          </w:tcPr>
          <w:p>
            <w:pPr>
              <w:pStyle w:val="6"/>
              <w:spacing w:before="38" w:line="206" w:lineRule="auto"/>
              <w:ind w:left="183"/>
              <w:rPr>
                <w:sz w:val="24"/>
                <w:szCs w:val="24"/>
              </w:rPr>
            </w:pPr>
            <w:r>
              <w:rPr>
                <w:spacing w:val="-4"/>
                <w:sz w:val="24"/>
                <w:szCs w:val="24"/>
              </w:rPr>
              <w:t>人/年</w:t>
            </w:r>
          </w:p>
        </w:tc>
        <w:tc>
          <w:tcPr>
            <w:tcW w:w="2759" w:type="dxa"/>
            <w:vAlign w:val="top"/>
          </w:tcPr>
          <w:p>
            <w:pPr>
              <w:pStyle w:val="6"/>
              <w:spacing w:before="78" w:line="175" w:lineRule="auto"/>
              <w:ind w:left="1464"/>
              <w:rPr>
                <w:sz w:val="24"/>
                <w:szCs w:val="24"/>
              </w:rPr>
            </w:pPr>
            <w:r>
              <w:rPr>
                <w:spacing w:val="-2"/>
                <w:sz w:val="24"/>
                <w:szCs w:val="24"/>
              </w:rPr>
              <w:t>30,000.00</w:t>
            </w:r>
          </w:p>
        </w:tc>
        <w:tc>
          <w:tcPr>
            <w:tcW w:w="1567" w:type="dxa"/>
            <w:vAlign w:val="top"/>
          </w:tcPr>
          <w:p>
            <w:pPr>
              <w:pStyle w:val="6"/>
              <w:spacing w:before="77" w:line="176" w:lineRule="auto"/>
              <w:ind w:left="292"/>
              <w:rPr>
                <w:sz w:val="24"/>
                <w:szCs w:val="24"/>
              </w:rPr>
            </w:pPr>
            <w:r>
              <w:rPr>
                <w:spacing w:val="-3"/>
                <w:sz w:val="24"/>
                <w:szCs w:val="24"/>
              </w:rPr>
              <w:t>120,000.00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03" w:type="dxa"/>
            <w:vAlign w:val="top"/>
          </w:tcPr>
          <w:p>
            <w:pPr>
              <w:pStyle w:val="6"/>
              <w:spacing w:before="237" w:line="181" w:lineRule="auto"/>
              <w:ind w:left="352"/>
              <w:rPr>
                <w:sz w:val="24"/>
                <w:szCs w:val="24"/>
              </w:rPr>
            </w:pPr>
            <w:r>
              <w:rPr>
                <w:sz w:val="24"/>
                <w:szCs w:val="24"/>
              </w:rPr>
              <w:t>3</w:t>
            </w:r>
          </w:p>
        </w:tc>
        <w:tc>
          <w:tcPr>
            <w:tcW w:w="1559" w:type="dxa"/>
            <w:vAlign w:val="top"/>
          </w:tcPr>
          <w:p>
            <w:pPr>
              <w:pStyle w:val="6"/>
              <w:spacing w:before="40" w:line="223" w:lineRule="auto"/>
              <w:ind w:left="117" w:right="44" w:hanging="1"/>
              <w:rPr>
                <w:sz w:val="24"/>
                <w:szCs w:val="24"/>
              </w:rPr>
            </w:pPr>
            <w:r>
              <w:rPr>
                <w:spacing w:val="-8"/>
                <w:sz w:val="24"/>
                <w:szCs w:val="24"/>
              </w:rPr>
              <w:t>工具、劳保、</w:t>
            </w:r>
            <w:r>
              <w:rPr>
                <w:sz w:val="24"/>
                <w:szCs w:val="24"/>
              </w:rPr>
              <w:t xml:space="preserve"> </w:t>
            </w:r>
            <w:r>
              <w:rPr>
                <w:spacing w:val="-3"/>
                <w:sz w:val="24"/>
                <w:szCs w:val="24"/>
              </w:rPr>
              <w:t>办公用品等</w:t>
            </w:r>
          </w:p>
        </w:tc>
        <w:tc>
          <w:tcPr>
            <w:tcW w:w="869" w:type="dxa"/>
            <w:vAlign w:val="top"/>
          </w:tcPr>
          <w:p>
            <w:pPr>
              <w:pStyle w:val="6"/>
              <w:spacing w:before="237" w:line="181" w:lineRule="auto"/>
              <w:ind w:left="377"/>
              <w:rPr>
                <w:sz w:val="24"/>
                <w:szCs w:val="24"/>
              </w:rPr>
            </w:pPr>
            <w:r>
              <w:rPr>
                <w:sz w:val="24"/>
                <w:szCs w:val="24"/>
              </w:rPr>
              <w:t>4</w:t>
            </w:r>
          </w:p>
        </w:tc>
        <w:tc>
          <w:tcPr>
            <w:tcW w:w="955" w:type="dxa"/>
            <w:vAlign w:val="top"/>
          </w:tcPr>
          <w:p>
            <w:pPr>
              <w:pStyle w:val="6"/>
              <w:spacing w:before="196" w:line="220" w:lineRule="auto"/>
              <w:ind w:left="362"/>
              <w:rPr>
                <w:sz w:val="24"/>
                <w:szCs w:val="24"/>
              </w:rPr>
            </w:pPr>
            <w:r>
              <w:rPr>
                <w:sz w:val="24"/>
                <w:szCs w:val="24"/>
              </w:rPr>
              <w:t>年</w:t>
            </w:r>
          </w:p>
        </w:tc>
        <w:tc>
          <w:tcPr>
            <w:tcW w:w="2759" w:type="dxa"/>
            <w:vAlign w:val="top"/>
          </w:tcPr>
          <w:p>
            <w:pPr>
              <w:pStyle w:val="6"/>
              <w:spacing w:before="237" w:line="181" w:lineRule="auto"/>
              <w:ind w:left="1824"/>
              <w:rPr>
                <w:sz w:val="24"/>
                <w:szCs w:val="24"/>
              </w:rPr>
            </w:pPr>
            <w:r>
              <w:rPr>
                <w:spacing w:val="-2"/>
                <w:sz w:val="24"/>
                <w:szCs w:val="24"/>
              </w:rPr>
              <w:t>500.00</w:t>
            </w:r>
          </w:p>
        </w:tc>
        <w:tc>
          <w:tcPr>
            <w:tcW w:w="1567" w:type="dxa"/>
            <w:vAlign w:val="top"/>
          </w:tcPr>
          <w:p>
            <w:pPr>
              <w:pStyle w:val="6"/>
              <w:spacing w:before="237" w:line="181" w:lineRule="auto"/>
              <w:ind w:left="517"/>
              <w:rPr>
                <w:sz w:val="24"/>
                <w:szCs w:val="24"/>
              </w:rPr>
            </w:pPr>
            <w:r>
              <w:rPr>
                <w:spacing w:val="-2"/>
                <w:sz w:val="24"/>
                <w:szCs w:val="24"/>
              </w:rPr>
              <w:t>2,000.00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79" w:line="174" w:lineRule="auto"/>
              <w:ind w:left="346"/>
              <w:rPr>
                <w:sz w:val="24"/>
                <w:szCs w:val="24"/>
              </w:rPr>
            </w:pPr>
            <w:r>
              <w:rPr>
                <w:sz w:val="24"/>
                <w:szCs w:val="24"/>
              </w:rPr>
              <w:t>4</w:t>
            </w:r>
          </w:p>
        </w:tc>
        <w:tc>
          <w:tcPr>
            <w:tcW w:w="2428" w:type="dxa"/>
            <w:gridSpan w:val="2"/>
            <w:vAlign w:val="top"/>
          </w:tcPr>
          <w:p>
            <w:pPr>
              <w:pStyle w:val="6"/>
              <w:spacing w:before="39" w:line="205" w:lineRule="auto"/>
              <w:ind w:left="739"/>
              <w:rPr>
                <w:sz w:val="24"/>
                <w:szCs w:val="24"/>
              </w:rPr>
            </w:pPr>
            <w:r>
              <w:rPr>
                <w:spacing w:val="-3"/>
                <w:sz w:val="24"/>
                <w:szCs w:val="24"/>
              </w:rPr>
              <w:t>直接费用</w:t>
            </w:r>
          </w:p>
        </w:tc>
        <w:tc>
          <w:tcPr>
            <w:tcW w:w="955" w:type="dxa"/>
            <w:vAlign w:val="top"/>
          </w:tcPr>
          <w:p>
            <w:pPr>
              <w:rPr>
                <w:rFonts w:ascii="Arial"/>
                <w:sz w:val="21"/>
              </w:rPr>
            </w:pPr>
          </w:p>
        </w:tc>
        <w:tc>
          <w:tcPr>
            <w:tcW w:w="2759" w:type="dxa"/>
            <w:vAlign w:val="top"/>
          </w:tcPr>
          <w:p>
            <w:pPr>
              <w:rPr>
                <w:rFonts w:ascii="Arial"/>
                <w:sz w:val="21"/>
              </w:rPr>
            </w:pPr>
          </w:p>
        </w:tc>
        <w:tc>
          <w:tcPr>
            <w:tcW w:w="1567" w:type="dxa"/>
            <w:vAlign w:val="top"/>
          </w:tcPr>
          <w:p>
            <w:pPr>
              <w:pStyle w:val="6"/>
              <w:spacing w:before="79" w:line="174" w:lineRule="auto"/>
              <w:ind w:left="279"/>
              <w:rPr>
                <w:sz w:val="24"/>
                <w:szCs w:val="24"/>
              </w:rPr>
            </w:pPr>
            <w:r>
              <w:rPr>
                <w:spacing w:val="-2"/>
                <w:sz w:val="24"/>
                <w:szCs w:val="24"/>
              </w:rPr>
              <w:t>362,000.00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82" w:line="172" w:lineRule="auto"/>
              <w:ind w:left="352"/>
              <w:rPr>
                <w:sz w:val="24"/>
                <w:szCs w:val="24"/>
              </w:rPr>
            </w:pPr>
            <w:r>
              <w:rPr>
                <w:sz w:val="24"/>
                <w:szCs w:val="24"/>
              </w:rPr>
              <w:t>5</w:t>
            </w:r>
          </w:p>
        </w:tc>
        <w:tc>
          <w:tcPr>
            <w:tcW w:w="2428" w:type="dxa"/>
            <w:gridSpan w:val="2"/>
            <w:vAlign w:val="top"/>
          </w:tcPr>
          <w:p>
            <w:pPr>
              <w:pStyle w:val="6"/>
              <w:spacing w:before="40" w:line="204" w:lineRule="auto"/>
              <w:ind w:left="863"/>
              <w:rPr>
                <w:sz w:val="24"/>
                <w:szCs w:val="24"/>
              </w:rPr>
            </w:pPr>
            <w:r>
              <w:rPr>
                <w:spacing w:val="-4"/>
                <w:sz w:val="24"/>
                <w:szCs w:val="24"/>
              </w:rPr>
              <w:t>管理费</w:t>
            </w:r>
          </w:p>
        </w:tc>
        <w:tc>
          <w:tcPr>
            <w:tcW w:w="955" w:type="dxa"/>
            <w:vAlign w:val="top"/>
          </w:tcPr>
          <w:p>
            <w:pPr>
              <w:rPr>
                <w:rFonts w:ascii="Arial"/>
                <w:sz w:val="21"/>
              </w:rPr>
            </w:pPr>
          </w:p>
        </w:tc>
        <w:tc>
          <w:tcPr>
            <w:tcW w:w="2759" w:type="dxa"/>
            <w:vAlign w:val="top"/>
          </w:tcPr>
          <w:p>
            <w:pPr>
              <w:pStyle w:val="6"/>
              <w:spacing w:before="81" w:line="173" w:lineRule="auto"/>
              <w:ind w:left="1941"/>
              <w:rPr>
                <w:sz w:val="24"/>
                <w:szCs w:val="24"/>
              </w:rPr>
            </w:pPr>
            <w:r>
              <w:rPr>
                <w:spacing w:val="-3"/>
                <w:sz w:val="24"/>
                <w:szCs w:val="24"/>
              </w:rPr>
              <w:t>6.00%</w:t>
            </w:r>
          </w:p>
        </w:tc>
        <w:tc>
          <w:tcPr>
            <w:tcW w:w="1567" w:type="dxa"/>
            <w:vAlign w:val="top"/>
          </w:tcPr>
          <w:p>
            <w:pPr>
              <w:pStyle w:val="6"/>
              <w:spacing w:before="79" w:line="174" w:lineRule="auto"/>
              <w:ind w:left="397"/>
              <w:rPr>
                <w:sz w:val="24"/>
                <w:szCs w:val="24"/>
              </w:rPr>
            </w:pPr>
            <w:r>
              <w:rPr>
                <w:spacing w:val="-2"/>
                <w:sz w:val="24"/>
                <w:szCs w:val="24"/>
              </w:rPr>
              <w:t>21,720.00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81" w:line="173" w:lineRule="auto"/>
              <w:ind w:left="349"/>
              <w:rPr>
                <w:sz w:val="24"/>
                <w:szCs w:val="24"/>
              </w:rPr>
            </w:pPr>
            <w:r>
              <w:rPr>
                <w:sz w:val="24"/>
                <w:szCs w:val="24"/>
              </w:rPr>
              <w:t>6</w:t>
            </w:r>
          </w:p>
        </w:tc>
        <w:tc>
          <w:tcPr>
            <w:tcW w:w="2428" w:type="dxa"/>
            <w:gridSpan w:val="2"/>
            <w:vAlign w:val="top"/>
          </w:tcPr>
          <w:p>
            <w:pPr>
              <w:pStyle w:val="6"/>
              <w:spacing w:before="40" w:line="204" w:lineRule="auto"/>
              <w:ind w:left="978"/>
              <w:rPr>
                <w:sz w:val="24"/>
                <w:szCs w:val="24"/>
              </w:rPr>
            </w:pPr>
            <w:r>
              <w:rPr>
                <w:spacing w:val="-3"/>
                <w:sz w:val="24"/>
                <w:szCs w:val="24"/>
              </w:rPr>
              <w:t>利润</w:t>
            </w:r>
          </w:p>
        </w:tc>
        <w:tc>
          <w:tcPr>
            <w:tcW w:w="955" w:type="dxa"/>
            <w:vAlign w:val="top"/>
          </w:tcPr>
          <w:p>
            <w:pPr>
              <w:rPr>
                <w:rFonts w:ascii="Arial"/>
                <w:sz w:val="21"/>
              </w:rPr>
            </w:pPr>
          </w:p>
        </w:tc>
        <w:tc>
          <w:tcPr>
            <w:tcW w:w="2759" w:type="dxa"/>
            <w:vAlign w:val="top"/>
          </w:tcPr>
          <w:p>
            <w:pPr>
              <w:pStyle w:val="6"/>
              <w:spacing w:before="81" w:line="173" w:lineRule="auto"/>
              <w:ind w:left="1944"/>
              <w:rPr>
                <w:sz w:val="24"/>
                <w:szCs w:val="24"/>
              </w:rPr>
            </w:pPr>
            <w:r>
              <w:rPr>
                <w:spacing w:val="-3"/>
                <w:sz w:val="24"/>
                <w:szCs w:val="24"/>
              </w:rPr>
              <w:t>5.00%</w:t>
            </w:r>
          </w:p>
        </w:tc>
        <w:tc>
          <w:tcPr>
            <w:tcW w:w="1567" w:type="dxa"/>
            <w:vAlign w:val="top"/>
          </w:tcPr>
          <w:p>
            <w:pPr>
              <w:pStyle w:val="6"/>
              <w:spacing w:before="79" w:line="174" w:lineRule="auto"/>
              <w:ind w:left="412"/>
              <w:rPr>
                <w:sz w:val="24"/>
                <w:szCs w:val="24"/>
              </w:rPr>
            </w:pPr>
            <w:r>
              <w:rPr>
                <w:spacing w:val="-4"/>
                <w:sz w:val="24"/>
                <w:szCs w:val="24"/>
              </w:rPr>
              <w:t>18,100.00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3" w:type="dxa"/>
            <w:vAlign w:val="top"/>
          </w:tcPr>
          <w:p>
            <w:pPr>
              <w:pStyle w:val="6"/>
              <w:spacing w:before="83" w:line="172" w:lineRule="auto"/>
              <w:ind w:left="353"/>
              <w:rPr>
                <w:sz w:val="24"/>
                <w:szCs w:val="24"/>
              </w:rPr>
            </w:pPr>
            <w:r>
              <w:rPr>
                <w:sz w:val="24"/>
                <w:szCs w:val="24"/>
              </w:rPr>
              <w:t>7</w:t>
            </w:r>
          </w:p>
        </w:tc>
        <w:tc>
          <w:tcPr>
            <w:tcW w:w="2428" w:type="dxa"/>
            <w:gridSpan w:val="2"/>
            <w:vAlign w:val="top"/>
          </w:tcPr>
          <w:p>
            <w:pPr>
              <w:pStyle w:val="6"/>
              <w:spacing w:before="41" w:line="204" w:lineRule="auto"/>
              <w:ind w:left="621"/>
              <w:rPr>
                <w:sz w:val="24"/>
                <w:szCs w:val="24"/>
              </w:rPr>
            </w:pPr>
            <w:r>
              <w:rPr>
                <w:spacing w:val="-3"/>
                <w:sz w:val="24"/>
                <w:szCs w:val="24"/>
              </w:rPr>
              <w:t>不含税总计</w:t>
            </w:r>
          </w:p>
        </w:tc>
        <w:tc>
          <w:tcPr>
            <w:tcW w:w="955" w:type="dxa"/>
            <w:vAlign w:val="top"/>
          </w:tcPr>
          <w:p>
            <w:pPr>
              <w:rPr>
                <w:rFonts w:ascii="Arial"/>
                <w:sz w:val="21"/>
              </w:rPr>
            </w:pPr>
          </w:p>
        </w:tc>
        <w:tc>
          <w:tcPr>
            <w:tcW w:w="2759" w:type="dxa"/>
            <w:vAlign w:val="top"/>
          </w:tcPr>
          <w:p>
            <w:pPr>
              <w:rPr>
                <w:rFonts w:ascii="Arial"/>
                <w:sz w:val="21"/>
              </w:rPr>
            </w:pPr>
          </w:p>
        </w:tc>
        <w:tc>
          <w:tcPr>
            <w:tcW w:w="1567" w:type="dxa"/>
            <w:vAlign w:val="top"/>
          </w:tcPr>
          <w:p>
            <w:pPr>
              <w:pStyle w:val="6"/>
              <w:spacing w:before="80" w:line="174" w:lineRule="auto"/>
              <w:ind w:left="273"/>
              <w:rPr>
                <w:sz w:val="24"/>
                <w:szCs w:val="24"/>
              </w:rPr>
            </w:pPr>
            <w:r>
              <w:rPr>
                <w:spacing w:val="-1"/>
                <w:sz w:val="24"/>
                <w:szCs w:val="24"/>
              </w:rPr>
              <w:t>401,820.00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3" w:type="dxa"/>
            <w:vAlign w:val="top"/>
          </w:tcPr>
          <w:p>
            <w:pPr>
              <w:pStyle w:val="6"/>
              <w:spacing w:before="82" w:line="172" w:lineRule="auto"/>
              <w:ind w:left="348"/>
              <w:rPr>
                <w:sz w:val="24"/>
                <w:szCs w:val="24"/>
              </w:rPr>
            </w:pPr>
            <w:r>
              <w:rPr>
                <w:sz w:val="24"/>
                <w:szCs w:val="24"/>
              </w:rPr>
              <w:t>8</w:t>
            </w:r>
          </w:p>
        </w:tc>
        <w:tc>
          <w:tcPr>
            <w:tcW w:w="2428" w:type="dxa"/>
            <w:gridSpan w:val="2"/>
            <w:vAlign w:val="top"/>
          </w:tcPr>
          <w:p>
            <w:pPr>
              <w:pStyle w:val="6"/>
              <w:spacing w:before="42" w:line="203" w:lineRule="auto"/>
              <w:ind w:left="136"/>
              <w:rPr>
                <w:sz w:val="24"/>
                <w:szCs w:val="24"/>
              </w:rPr>
            </w:pPr>
            <w:r>
              <w:rPr>
                <w:spacing w:val="-3"/>
                <w:sz w:val="24"/>
                <w:szCs w:val="24"/>
              </w:rPr>
              <w:t>税金（6%服务发票）</w:t>
            </w:r>
          </w:p>
        </w:tc>
        <w:tc>
          <w:tcPr>
            <w:tcW w:w="955" w:type="dxa"/>
            <w:vAlign w:val="top"/>
          </w:tcPr>
          <w:p>
            <w:pPr>
              <w:rPr>
                <w:rFonts w:ascii="Arial"/>
                <w:sz w:val="21"/>
              </w:rPr>
            </w:pPr>
          </w:p>
        </w:tc>
        <w:tc>
          <w:tcPr>
            <w:tcW w:w="2759" w:type="dxa"/>
            <w:vAlign w:val="top"/>
          </w:tcPr>
          <w:p>
            <w:pPr>
              <w:pStyle w:val="6"/>
              <w:spacing w:before="82" w:line="172" w:lineRule="auto"/>
              <w:ind w:left="2301"/>
              <w:rPr>
                <w:sz w:val="24"/>
                <w:szCs w:val="24"/>
              </w:rPr>
            </w:pPr>
            <w:r>
              <w:rPr>
                <w:spacing w:val="-3"/>
                <w:sz w:val="24"/>
                <w:szCs w:val="24"/>
              </w:rPr>
              <w:t>6%</w:t>
            </w:r>
          </w:p>
        </w:tc>
        <w:tc>
          <w:tcPr>
            <w:tcW w:w="1567" w:type="dxa"/>
            <w:vAlign w:val="top"/>
          </w:tcPr>
          <w:p>
            <w:pPr>
              <w:pStyle w:val="6"/>
              <w:spacing w:before="81" w:line="173" w:lineRule="auto"/>
              <w:ind w:left="397"/>
              <w:rPr>
                <w:sz w:val="24"/>
                <w:szCs w:val="24"/>
              </w:rPr>
            </w:pPr>
            <w:r>
              <w:rPr>
                <w:spacing w:val="-2"/>
                <w:sz w:val="24"/>
                <w:szCs w:val="24"/>
              </w:rPr>
              <w:t>24,109.20</w:t>
            </w:r>
          </w:p>
        </w:tc>
        <w:tc>
          <w:tcPr>
            <w:tcW w:w="7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03" w:type="dxa"/>
            <w:vAlign w:val="top"/>
          </w:tcPr>
          <w:p>
            <w:pPr>
              <w:pStyle w:val="6"/>
              <w:spacing w:before="85" w:line="176" w:lineRule="auto"/>
              <w:ind w:left="348"/>
              <w:rPr>
                <w:sz w:val="24"/>
                <w:szCs w:val="24"/>
              </w:rPr>
            </w:pPr>
            <w:r>
              <w:rPr>
                <w:sz w:val="24"/>
                <w:szCs w:val="24"/>
              </w:rPr>
              <w:t>9</w:t>
            </w:r>
          </w:p>
        </w:tc>
        <w:tc>
          <w:tcPr>
            <w:tcW w:w="2428" w:type="dxa"/>
            <w:gridSpan w:val="2"/>
            <w:vAlign w:val="top"/>
          </w:tcPr>
          <w:p>
            <w:pPr>
              <w:pStyle w:val="6"/>
              <w:spacing w:before="44" w:line="207" w:lineRule="auto"/>
              <w:ind w:left="738"/>
              <w:rPr>
                <w:sz w:val="24"/>
                <w:szCs w:val="24"/>
              </w:rPr>
            </w:pPr>
            <w:r>
              <w:rPr>
                <w:spacing w:val="-2"/>
                <w:sz w:val="24"/>
                <w:szCs w:val="24"/>
              </w:rPr>
              <w:t>价税总计</w:t>
            </w:r>
          </w:p>
        </w:tc>
        <w:tc>
          <w:tcPr>
            <w:tcW w:w="3714" w:type="dxa"/>
            <w:gridSpan w:val="2"/>
            <w:vAlign w:val="top"/>
          </w:tcPr>
          <w:p>
            <w:pPr>
              <w:pStyle w:val="6"/>
              <w:spacing w:before="44" w:line="207" w:lineRule="auto"/>
              <w:ind w:left="112"/>
              <w:rPr>
                <w:sz w:val="24"/>
                <w:szCs w:val="24"/>
              </w:rPr>
            </w:pPr>
            <w:r>
              <w:rPr>
                <w:rFonts w:hint="eastAsia"/>
                <w:spacing w:val="-1"/>
                <w:sz w:val="24"/>
                <w:szCs w:val="24"/>
                <w:lang w:val="en-US" w:eastAsia="zh-CN"/>
              </w:rPr>
              <w:t>肆</w:t>
            </w:r>
            <w:r>
              <w:rPr>
                <w:spacing w:val="-1"/>
                <w:sz w:val="24"/>
                <w:szCs w:val="24"/>
              </w:rPr>
              <w:t>拾</w:t>
            </w:r>
            <w:r>
              <w:rPr>
                <w:rFonts w:hint="eastAsia"/>
                <w:spacing w:val="-1"/>
                <w:sz w:val="24"/>
                <w:szCs w:val="24"/>
                <w:lang w:val="en-US" w:eastAsia="zh-CN"/>
              </w:rPr>
              <w:t>贰</w:t>
            </w:r>
            <w:r>
              <w:rPr>
                <w:spacing w:val="-1"/>
                <w:sz w:val="24"/>
                <w:szCs w:val="24"/>
              </w:rPr>
              <w:t>万</w:t>
            </w:r>
            <w:r>
              <w:rPr>
                <w:rFonts w:hint="eastAsia"/>
                <w:spacing w:val="-1"/>
                <w:sz w:val="24"/>
                <w:szCs w:val="24"/>
                <w:lang w:val="en-US" w:eastAsia="zh-CN"/>
              </w:rPr>
              <w:t>伍</w:t>
            </w:r>
            <w:r>
              <w:rPr>
                <w:spacing w:val="-1"/>
                <w:sz w:val="24"/>
                <w:szCs w:val="24"/>
              </w:rPr>
              <w:t>仟</w:t>
            </w:r>
            <w:r>
              <w:rPr>
                <w:rFonts w:hint="eastAsia"/>
                <w:spacing w:val="-1"/>
                <w:sz w:val="24"/>
                <w:szCs w:val="24"/>
                <w:lang w:val="en-US" w:eastAsia="zh-CN"/>
              </w:rPr>
              <w:t>玖佰贰</w:t>
            </w:r>
            <w:r>
              <w:rPr>
                <w:spacing w:val="-1"/>
                <w:sz w:val="24"/>
                <w:szCs w:val="24"/>
              </w:rPr>
              <w:t>拾</w:t>
            </w:r>
            <w:r>
              <w:rPr>
                <w:rFonts w:hint="eastAsia"/>
                <w:spacing w:val="-1"/>
                <w:sz w:val="24"/>
                <w:szCs w:val="24"/>
                <w:lang w:val="en-US" w:eastAsia="zh-CN"/>
              </w:rPr>
              <w:t>玖</w:t>
            </w:r>
            <w:r>
              <w:rPr>
                <w:spacing w:val="-1"/>
                <w:sz w:val="24"/>
                <w:szCs w:val="24"/>
              </w:rPr>
              <w:t>元</w:t>
            </w:r>
            <w:r>
              <w:rPr>
                <w:rFonts w:hint="eastAsia"/>
                <w:spacing w:val="-1"/>
                <w:sz w:val="24"/>
                <w:szCs w:val="24"/>
                <w:lang w:val="en-US" w:eastAsia="zh-CN"/>
              </w:rPr>
              <w:t>贰</w:t>
            </w:r>
            <w:r>
              <w:rPr>
                <w:spacing w:val="-1"/>
                <w:sz w:val="24"/>
                <w:szCs w:val="24"/>
              </w:rPr>
              <w:t>角整</w:t>
            </w:r>
          </w:p>
        </w:tc>
        <w:tc>
          <w:tcPr>
            <w:tcW w:w="1567" w:type="dxa"/>
            <w:vAlign w:val="top"/>
          </w:tcPr>
          <w:p>
            <w:pPr>
              <w:pStyle w:val="6"/>
              <w:spacing w:before="85" w:line="176" w:lineRule="auto"/>
              <w:ind w:left="273"/>
              <w:rPr>
                <w:sz w:val="24"/>
                <w:szCs w:val="24"/>
              </w:rPr>
            </w:pPr>
            <w:r>
              <w:rPr>
                <w:spacing w:val="-1"/>
                <w:sz w:val="24"/>
                <w:szCs w:val="24"/>
              </w:rPr>
              <w:t>425,929.20</w:t>
            </w:r>
          </w:p>
        </w:tc>
        <w:tc>
          <w:tcPr>
            <w:tcW w:w="702" w:type="dxa"/>
            <w:vAlign w:val="top"/>
          </w:tcPr>
          <w:p>
            <w:pPr>
              <w:rPr>
                <w:rFonts w:ascii="Arial"/>
                <w:sz w:val="21"/>
              </w:rPr>
            </w:pPr>
          </w:p>
        </w:tc>
      </w:tr>
    </w:tbl>
    <w:p>
      <w:pPr>
        <w:pStyle w:val="2"/>
      </w:pPr>
      <w:bookmarkStart w:id="0" w:name="_GoBack"/>
      <w:bookmarkEnd w:id="0"/>
    </w:p>
    <w:sectPr>
      <w:headerReference r:id="rId34" w:type="default"/>
      <w:footerReference r:id="rId35" w:type="default"/>
      <w:pgSz w:w="11907" w:h="16839"/>
      <w:pgMar w:top="1317" w:right="1380" w:bottom="1503" w:left="1306" w:header="794" w:footer="12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99"/>
      <w:rPr>
        <w:rFonts w:ascii="Times New Roman" w:hAnsi="Times New Roman" w:eastAsia="Times New Roman" w:cs="Times New Roman"/>
        <w:sz w:val="18"/>
        <w:szCs w:val="18"/>
      </w:rPr>
    </w:pPr>
    <w:r>
      <w:rPr>
        <w:rFonts w:ascii="宋体" w:hAnsi="宋体" w:eastAsia="宋体" w:cs="宋体"/>
        <w:spacing w:val="-10"/>
        <w:sz w:val="18"/>
        <w:szCs w:val="18"/>
      </w:rPr>
      <w:t>第</w:t>
    </w:r>
    <w:r>
      <w:rPr>
        <w:rFonts w:ascii="宋体" w:hAnsi="宋体" w:eastAsia="宋体" w:cs="宋体"/>
        <w:spacing w:val="25"/>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宋体" w:hAnsi="宋体" w:eastAsia="宋体" w:cs="宋体"/>
        <w:spacing w:val="-10"/>
        <w:sz w:val="18"/>
        <w:szCs w:val="18"/>
      </w:rPr>
      <w:t>页</w:t>
    </w:r>
    <w:r>
      <w:rPr>
        <w:rFonts w:ascii="宋体" w:hAnsi="宋体" w:eastAsia="宋体" w:cs="宋体"/>
        <w:spacing w:val="5"/>
        <w:sz w:val="18"/>
        <w:szCs w:val="18"/>
      </w:rPr>
      <w:t xml:space="preserve"> </w:t>
    </w:r>
    <w:r>
      <w:rPr>
        <w:rFonts w:ascii="宋体" w:hAnsi="宋体" w:eastAsia="宋体" w:cs="宋体"/>
        <w:spacing w:val="-10"/>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10"/>
        <w:sz w:val="18"/>
        <w:szCs w:val="18"/>
      </w:rPr>
      <w:t>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9"/>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5"/>
        <w:sz w:val="18"/>
        <w:szCs w:val="18"/>
      </w:rPr>
      <w:t xml:space="preserve">  </w:t>
    </w:r>
    <w:r>
      <w:rPr>
        <w:rFonts w:ascii="宋体" w:hAnsi="宋体" w:eastAsia="宋体" w:cs="宋体"/>
        <w:spacing w:val="-9"/>
        <w:sz w:val="18"/>
        <w:szCs w:val="18"/>
      </w:rPr>
      <w:t>页</w:t>
    </w:r>
    <w:r>
      <w:rPr>
        <w:rFonts w:ascii="宋体" w:hAnsi="宋体" w:eastAsia="宋体" w:cs="宋体"/>
        <w:spacing w:val="8"/>
        <w:sz w:val="18"/>
        <w:szCs w:val="18"/>
      </w:rPr>
      <w:t xml:space="preserve"> </w:t>
    </w:r>
    <w:r>
      <w:rPr>
        <w:rFonts w:ascii="宋体" w:hAnsi="宋体" w:eastAsia="宋体" w:cs="宋体"/>
        <w:spacing w:val="-9"/>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9"/>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9"/>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79"/>
      <w:rPr>
        <w:rFonts w:ascii="Times New Roman" w:hAnsi="Times New Roman" w:eastAsia="Times New Roman" w:cs="Times New Roman"/>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7"/>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7"/>
        <w:sz w:val="18"/>
        <w:szCs w:val="18"/>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7"/>
        <w:sz w:val="18"/>
        <w:szCs w:val="18"/>
      </w:rP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Times New Roman" w:hAnsi="Times New Roman" w:eastAsia="Times New Roman" w:cs="Times New Roman"/>
        <w:spacing w:val="-7"/>
        <w:sz w:val="18"/>
        <w:szCs w:val="18"/>
      </w:rPr>
      <w:t>4</w:t>
    </w:r>
    <w:r>
      <w:rPr>
        <w:rFonts w:ascii="Times New Roman" w:hAnsi="Times New Roman" w:eastAsia="Times New Roman" w:cs="Times New Roman"/>
        <w:spacing w:val="7"/>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7"/>
        <w:sz w:val="18"/>
        <w:szCs w:val="18"/>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Times New Roman" w:hAnsi="Times New Roman" w:eastAsia="Times New Roman" w:cs="Times New Roman"/>
        <w:spacing w:val="-8"/>
        <w:sz w:val="18"/>
        <w:szCs w:val="18"/>
      </w:rPr>
      <w:t>5</w:t>
    </w:r>
    <w:r>
      <w:rPr>
        <w:rFonts w:ascii="Times New Roman" w:hAnsi="Times New Roman" w:eastAsia="Times New Roman" w:cs="Times New Roman"/>
        <w:spacing w:val="7"/>
        <w:sz w:val="18"/>
        <w:szCs w:val="18"/>
      </w:rPr>
      <w:t xml:space="preserve">  </w:t>
    </w:r>
    <w:r>
      <w:rPr>
        <w:rFonts w:ascii="宋体" w:hAnsi="宋体" w:eastAsia="宋体" w:cs="宋体"/>
        <w:spacing w:val="-8"/>
        <w:sz w:val="18"/>
        <w:szCs w:val="18"/>
      </w:rPr>
      <w:t>页</w:t>
    </w:r>
    <w:r>
      <w:rPr>
        <w:rFonts w:ascii="宋体" w:hAnsi="宋体" w:eastAsia="宋体" w:cs="宋体"/>
        <w:spacing w:val="5"/>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Times New Roman" w:hAnsi="Times New Roman" w:eastAsia="Times New Roman" w:cs="Times New Roman"/>
        <w:spacing w:val="-8"/>
        <w:sz w:val="18"/>
        <w:szCs w:val="18"/>
      </w:rPr>
      <w:t>6</w:t>
    </w:r>
    <w:r>
      <w:rPr>
        <w:rFonts w:ascii="Times New Roman" w:hAnsi="Times New Roman" w:eastAsia="Times New Roman" w:cs="Times New Roman"/>
        <w:spacing w:val="7"/>
        <w:sz w:val="18"/>
        <w:szCs w:val="18"/>
      </w:rPr>
      <w:t xml:space="preserve">  </w:t>
    </w:r>
    <w:r>
      <w:rPr>
        <w:rFonts w:ascii="宋体" w:hAnsi="宋体" w:eastAsia="宋体" w:cs="宋体"/>
        <w:spacing w:val="-8"/>
        <w:sz w:val="18"/>
        <w:szCs w:val="18"/>
      </w:rPr>
      <w:t>页</w:t>
    </w:r>
    <w:r>
      <w:rPr>
        <w:rFonts w:ascii="宋体" w:hAnsi="宋体" w:eastAsia="宋体" w:cs="宋体"/>
        <w:spacing w:val="5"/>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7"/>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7"/>
        <w:sz w:val="18"/>
        <w:szCs w:val="18"/>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7"/>
        <w:sz w:val="18"/>
        <w:szCs w:val="18"/>
      </w:rPr>
      <w:t xml:space="preserve">  </w:t>
    </w:r>
    <w:r>
      <w:rPr>
        <w:rFonts w:ascii="宋体" w:hAnsi="宋体" w:eastAsia="宋体" w:cs="宋体"/>
        <w:spacing w:val="-8"/>
        <w:sz w:val="18"/>
        <w:szCs w:val="18"/>
      </w:rPr>
      <w:t>页</w:t>
    </w:r>
    <w:r>
      <w:rPr>
        <w:rFonts w:ascii="宋体" w:hAnsi="宋体" w:eastAsia="宋体" w:cs="宋体"/>
        <w:spacing w:val="5"/>
        <w:sz w:val="18"/>
        <w:szCs w:val="18"/>
      </w:rPr>
      <w:t xml:space="preserve"> </w:t>
    </w:r>
    <w:r>
      <w:rPr>
        <w:rFonts w:ascii="宋体" w:hAnsi="宋体" w:eastAsia="宋体" w:cs="宋体"/>
        <w:spacing w:val="-8"/>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8"/>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95"/>
      <w:rPr>
        <w:rFonts w:ascii="Times New Roman" w:hAnsi="Times New Roman" w:eastAsia="Times New Roman" w:cs="Times New Roman"/>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rFonts w:ascii="Times New Roman" w:hAnsi="Times New Roman" w:eastAsia="Times New Roman" w:cs="Times New Roman"/>
        <w:spacing w:val="-7"/>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111"/>
      <w:rPr>
        <w:rFonts w:ascii="宋体" w:hAnsi="宋体" w:eastAsia="宋体" w:cs="宋体"/>
        <w:sz w:val="18"/>
        <w:szCs w:val="18"/>
      </w:rPr>
    </w:pPr>
    <w:r>
      <w:pict>
        <v:shape id="_x0000_s2049" o:spid="_x0000_s2049" style="position:absolute;left:0pt;margin-left:69.5pt;margin-top:65.15pt;height:0.75pt;width:456.45pt;mso-position-horizontal-relative:page;mso-position-vertical-relative:page;z-index:251660288;mso-width-relative:page;mso-height-relative:page;" fillcolor="#000000" filled="t" stroked="f" coordsize="9129,15" o:allowincell="f" path="m0,14l9128,14,9128,0,0,0,0,14xe">
          <v:fill on="t" focussize="0,0"/>
          <v:stroke on="f"/>
          <v:imagedata o:title=""/>
          <o:lock v:ext="edit"/>
        </v:shape>
      </w:pict>
    </w:r>
    <w:r>
      <w:pict>
        <v:shape id="_x0000_s2050" o:spid="_x0000_s2050" o:spt="202" type="#_x0000_t202" style="position:absolute;left:0pt;margin-left:392.3pt;margin-top:52.8pt;height:12.75pt;width:82.5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67" o:spid="_x0000_s2067" style="position:absolute;left:0pt;margin-left:69.5pt;margin-top:65.15pt;height:0.75pt;width:456.45pt;mso-position-horizontal-relative:page;mso-position-vertical-relative:page;z-index:251676672;mso-width-relative:page;mso-height-relative:page;" fillcolor="#000000" filled="t" stroked="f" coordsize="9129,15" o:allowincell="f" path="m0,14l9128,14,9128,0,0,0,0,14xe">
          <v:fill on="t" focussize="0,0"/>
          <v:stroke on="f"/>
          <v:imagedata o:title=""/>
          <o:lock v:ext="edit"/>
        </v:shape>
      </w:pict>
    </w:r>
    <w:r>
      <w:pict>
        <v:shape id="_x0000_s2068" o:spid="_x0000_s2068" o:spt="202" type="#_x0000_t202" style="position:absolute;left:0pt;margin-left:392.3pt;margin-top:52.8pt;height:12.75pt;width:82.5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69" o:spid="_x0000_s2069" style="position:absolute;left:0pt;margin-left:69.5pt;margin-top:65.15pt;height:0.75pt;width:456.45pt;mso-position-horizontal-relative:page;mso-position-vertical-relative:page;z-index:251662336;mso-width-relative:page;mso-height-relative:page;" fillcolor="#000000" filled="t" stroked="f" coordsize="9129,15" o:allowincell="f" path="m0,14l9128,14,9128,0,0,0,0,14xe">
          <v:fill on="t" focussize="0,0"/>
          <v:stroke on="f"/>
          <v:imagedata o:title=""/>
          <o:lock v:ext="edit"/>
        </v:shape>
      </w:pict>
    </w:r>
    <w:r>
      <w:pict>
        <v:shape id="_x0000_s2070" o:spid="_x0000_s2070" o:spt="202" type="#_x0000_t202" style="position:absolute;left:0pt;margin-left:392.3pt;margin-top:52.8pt;height:12.75pt;width:82.5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111"/>
      <w:rPr>
        <w:rFonts w:ascii="宋体" w:hAnsi="宋体" w:eastAsia="宋体" w:cs="宋体"/>
        <w:sz w:val="18"/>
        <w:szCs w:val="18"/>
      </w:rPr>
    </w:pPr>
    <w:r>
      <w:pict>
        <v:shape id="_x0000_s2071" o:spid="_x0000_s2071" style="position:absolute;left:0pt;margin-left:69.5pt;margin-top:65.15pt;height:0.75pt;width:456.45pt;mso-position-horizontal-relative:page;mso-position-vertical-relative:page;z-index:251678720;mso-width-relative:page;mso-height-relative:page;" fillcolor="#000000" filled="t" stroked="f" coordsize="9129,15" o:allowincell="f" path="m0,14l9128,14,9128,0,0,0,0,14xe">
          <v:fill on="t" focussize="0,0"/>
          <v:stroke on="f"/>
          <v:imagedata o:title=""/>
          <o:lock v:ext="edit"/>
        </v:shape>
      </w:pict>
    </w:r>
    <w:r>
      <w:pict>
        <v:shape id="_x0000_s2072" o:spid="_x0000_s2072" o:spt="202" type="#_x0000_t202" style="position:absolute;left:0pt;margin-left:392.3pt;margin-top:52.8pt;height:12.75pt;width:82.5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51" o:spid="_x0000_s2051" style="position:absolute;left:0pt;margin-left:69.5pt;margin-top:65.15pt;height:0.75pt;width:456.45pt;mso-position-horizontal-relative:page;mso-position-vertical-relative:page;z-index:251662336;mso-width-relative:page;mso-height-relative:page;" fillcolor="#000000" filled="t" stroked="f" coordsize="9129,15" o:allowincell="f" path="m0,14l9128,14,9128,0,0,0,0,14xe">
          <v:fill on="t" focussize="0,0"/>
          <v:stroke on="f"/>
          <v:imagedata o:title=""/>
          <o:lock v:ext="edit"/>
        </v:shape>
      </w:pict>
    </w:r>
    <w:r>
      <w:pict>
        <v:shape id="_x0000_s2052" o:spid="_x0000_s2052" o:spt="202" type="#_x0000_t202" style="position:absolute;left:0pt;margin-left:392.3pt;margin-top:52.8pt;height:12.75pt;width:82.5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53" o:spid="_x0000_s2053" style="position:absolute;left:0pt;margin-left:69.5pt;margin-top:65.15pt;height:0.75pt;width:456.45pt;mso-position-horizontal-relative:page;mso-position-vertical-relative:page;z-index:251666432;mso-width-relative:page;mso-height-relative:page;" fillcolor="#000000" filled="t" stroked="f" coordsize="9129,15" o:allowincell="f" path="m0,14l9128,14,9128,0,0,0,0,14xe">
          <v:fill on="t" focussize="0,0"/>
          <v:stroke on="f"/>
          <v:imagedata o:title=""/>
          <o:lock v:ext="edit"/>
        </v:shape>
      </w:pict>
    </w:r>
    <w:r>
      <w:pict>
        <v:shape id="_x0000_s2054" o:spid="_x0000_s2054" o:spt="202" type="#_x0000_t202" style="position:absolute;left:0pt;margin-left:392.3pt;margin-top:52.8pt;height:12.75pt;width:82.5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55" o:spid="_x0000_s2055" style="position:absolute;left:0pt;margin-left:69.5pt;margin-top:65.15pt;height:0.75pt;width:456.45pt;mso-position-horizontal-relative:page;mso-position-vertical-relative:page;z-index:251668480;mso-width-relative:page;mso-height-relative:page;" fillcolor="#000000" filled="t" stroked="f" coordsize="9129,15" o:allowincell="f" path="m0,14l9128,14,9128,0,0,0,0,14xe">
          <v:fill on="t" focussize="0,0"/>
          <v:stroke on="f"/>
          <v:imagedata o:title=""/>
          <o:lock v:ext="edit"/>
        </v:shape>
      </w:pict>
    </w:r>
    <w:r>
      <w:pict>
        <v:shape id="_x0000_s2056" o:spid="_x0000_s2056" o:spt="202" type="#_x0000_t202" style="position:absolute;left:0pt;margin-left:392.3pt;margin-top:52.8pt;height:12.75pt;width:82.5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57" o:spid="_x0000_s2057" style="position:absolute;left:0pt;margin-left:69.5pt;margin-top:65.15pt;height:0.75pt;width:456.45pt;mso-position-horizontal-relative:page;mso-position-vertical-relative:page;z-index:251670528;mso-width-relative:page;mso-height-relative:page;" fillcolor="#000000" filled="t" stroked="f" coordsize="9129,15" o:allowincell="f" path="m0,14l9128,14,9128,0,0,0,0,14xe">
          <v:fill on="t" focussize="0,0"/>
          <v:stroke on="f"/>
          <v:imagedata o:title=""/>
          <o:lock v:ext="edit"/>
        </v:shape>
      </w:pict>
    </w:r>
    <w:r>
      <w:pict>
        <v:shape id="_x0000_s2058" o:spid="_x0000_s2058" o:spt="202" type="#_x0000_t202" style="position:absolute;left:0pt;margin-left:392.3pt;margin-top:52.8pt;height:12.75pt;width:82.5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59" o:spid="_x0000_s2059" style="position:absolute;left:0pt;margin-left:69.5pt;margin-top:65.15pt;height:0.75pt;width:456.45pt;mso-position-horizontal-relative:page;mso-position-vertical-relative:page;z-index:251672576;mso-width-relative:page;mso-height-relative:page;" fillcolor="#000000" filled="t" stroked="f" coordsize="9129,15" o:allowincell="f" path="m0,14l9128,14,9128,0,0,0,0,14xe">
          <v:fill on="t" focussize="0,0"/>
          <v:stroke on="f"/>
          <v:imagedata o:title=""/>
          <o:lock v:ext="edit"/>
        </v:shape>
      </w:pict>
    </w:r>
    <w:r>
      <w:pict>
        <v:shape id="_x0000_s2060" o:spid="_x0000_s2060" o:spt="202" type="#_x0000_t202" style="position:absolute;left:0pt;margin-left:392.3pt;margin-top:52.8pt;height:12.75pt;width:82.55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61" o:spid="_x0000_s2061" style="position:absolute;left:0pt;margin-left:69.5pt;margin-top:65.15pt;height:0.75pt;width:456.45pt;mso-position-horizontal-relative:page;mso-position-vertical-relative:page;z-index:251662336;mso-width-relative:page;mso-height-relative:page;" fillcolor="#000000" filled="t" stroked="f" coordsize="9129,15" o:allowincell="f" path="m0,14l9128,14,9128,0,0,0,0,14xe">
          <v:fill on="t" focussize="0,0"/>
          <v:stroke on="f"/>
          <v:imagedata o:title=""/>
          <o:lock v:ext="edit"/>
        </v:shape>
      </w:pict>
    </w:r>
    <w:r>
      <w:pict>
        <v:shape id="_x0000_s2062" o:spid="_x0000_s2062" o:spt="202" type="#_x0000_t202" style="position:absolute;left:0pt;margin-left:392.3pt;margin-top:52.8pt;height:12.75pt;width:82.5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63" o:spid="_x0000_s2063" style="position:absolute;left:0pt;margin-left:69.5pt;margin-top:65.15pt;height:0.75pt;width:456.45pt;mso-position-horizontal-relative:page;mso-position-vertical-relative:page;z-index:251674624;mso-width-relative:page;mso-height-relative:page;" fillcolor="#000000" filled="t" stroked="f" coordsize="9129,15" o:allowincell="f" path="m0,14l9128,14,9128,0,0,0,0,14xe">
          <v:fill on="t" focussize="0,0"/>
          <v:stroke on="f"/>
          <v:imagedata o:title=""/>
          <o:lock v:ext="edit"/>
        </v:shape>
      </w:pict>
    </w:r>
    <w:r>
      <w:pict>
        <v:shape id="_x0000_s2064" o:spid="_x0000_s2064" o:spt="202" type="#_x0000_t202" style="position:absolute;left:0pt;margin-left:392.3pt;margin-top:52.8pt;height:12.75pt;width:82.5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ind w:left="27"/>
      <w:rPr>
        <w:rFonts w:ascii="宋体" w:hAnsi="宋体" w:eastAsia="宋体" w:cs="宋体"/>
        <w:sz w:val="18"/>
        <w:szCs w:val="18"/>
      </w:rPr>
    </w:pPr>
    <w:r>
      <w:pict>
        <v:shape id="_x0000_s2065" o:spid="_x0000_s2065" style="position:absolute;left:0pt;margin-left:69.5pt;margin-top:65.15pt;height:0.75pt;width:456.45pt;mso-position-horizontal-relative:page;mso-position-vertical-relative:page;z-index:251662336;mso-width-relative:page;mso-height-relative:page;" fillcolor="#000000" filled="t" stroked="f" coordsize="9129,15" o:allowincell="f" path="m0,14l9128,14,9128,0,0,0,0,14xe">
          <v:fill on="t" focussize="0,0"/>
          <v:stroke on="f"/>
          <v:imagedata o:title=""/>
          <o:lock v:ext="edit"/>
        </v:shape>
      </w:pict>
    </w:r>
    <w:r>
      <w:pict>
        <v:shape id="_x0000_s2066" o:spid="_x0000_s2066" o:spt="202" type="#_x0000_t202" style="position:absolute;left:0pt;margin-left:392.3pt;margin-top:52.8pt;height:12.75pt;width:82.5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三汇能环  服务冷暖</w:t>
                </w:r>
              </w:p>
            </w:txbxContent>
          </v:textbox>
        </v:shape>
      </w:pict>
    </w:r>
    <w:r>
      <w:rPr>
        <w:rFonts w:ascii="宋体" w:hAnsi="宋体" w:eastAsia="宋体" w:cs="宋体"/>
        <w:position w:val="-6"/>
        <w:sz w:val="18"/>
        <w:szCs w:val="18"/>
      </w:rPr>
      <w:drawing>
        <wp:inline distT="0" distB="0" distL="0" distR="0">
          <wp:extent cx="314325" cy="276860"/>
          <wp:effectExtent l="0" t="0" r="0" b="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1"/>
                  <a:stretch>
                    <a:fillRect/>
                  </a:stretch>
                </pic:blipFill>
                <pic:spPr>
                  <a:xfrm>
                    <a:off x="0" y="0"/>
                    <a:ext cx="314325" cy="277494"/>
                  </a:xfrm>
                  <a:prstGeom prst="rect">
                    <a:avLst/>
                  </a:prstGeom>
                </pic:spPr>
              </pic:pic>
            </a:graphicData>
          </a:graphic>
        </wp:inline>
      </w:drawing>
    </w:r>
    <w:r>
      <w:rPr>
        <w:rFonts w:ascii="宋体" w:hAnsi="宋体" w:eastAsia="宋体" w:cs="宋体"/>
        <w:position w:val="-6"/>
        <w:sz w:val="18"/>
        <w:szCs w:val="18"/>
      </w:rPr>
      <w:t>空调系统托管运行服务合同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ZlNTExMWQyMmVmZTUzZWVlN2IzNTJhYzhhMWMxMGMifQ=="/>
  </w:docVars>
  <w:rsids>
    <w:rsidRoot w:val="00000000"/>
    <w:rsid w:val="55AB0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9.png"/><Relationship Id="rId43" Type="http://schemas.openxmlformats.org/officeDocument/2006/relationships/image" Target="media/image8.png"/><Relationship Id="rId42" Type="http://schemas.openxmlformats.org/officeDocument/2006/relationships/image" Target="media/image7.png"/><Relationship Id="rId41" Type="http://schemas.openxmlformats.org/officeDocument/2006/relationships/image" Target="media/image6.png"/><Relationship Id="rId40" Type="http://schemas.openxmlformats.org/officeDocument/2006/relationships/image" Target="media/image5.png"/><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theme" Target="theme/theme1.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2024-01-09T16:56:00Z</dcterms:created>
  <dc:creator>admin</dc:creator>
  <cp:lastModifiedBy>三汇能环科技WPS</cp:lastModifiedBy>
  <dcterms:modified xsi:type="dcterms:W3CDTF">2024-02-19T07:12:06Z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2024-02-19T15:11:00Z</vt:filetime>
  </property>
  <property fmtid="{D5CDD505-2E9C-101B-9397-08002B2CF9AE}" pid="4" name="KSOProductBuildVer">
    <vt:lpwstr>2052-12.1.0.16250</vt:lpwstr>
  </property>
  <property fmtid="{D5CDD505-2E9C-101B-9397-08002B2CF9AE}" pid="5" name="ICV">
    <vt:lpwstr>C04EBE6C685242AFA8F6F38E2B255C9F_12</vt:lpwstr>
  </property>
</Properties>
</file>