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300" w:afterAutospacing="0"/>
        <w:ind w:firstLine="480"/>
        <w:jc w:val="center"/>
        <w:rPr>
          <w:rStyle w:val="10"/>
          <w:rFonts w:ascii="微软雅黑" w:hAnsi="微软雅黑" w:eastAsia="微软雅黑" w:cs="Tahoma"/>
          <w:color w:val="333333"/>
        </w:rPr>
      </w:pPr>
      <w:r>
        <w:rPr>
          <w:rStyle w:val="10"/>
          <w:rFonts w:hint="eastAsia" w:ascii="微软雅黑" w:hAnsi="微软雅黑" w:eastAsia="微软雅黑" w:cs="Tahoma"/>
          <w:color w:val="333333"/>
          <w:sz w:val="28"/>
        </w:rPr>
        <w:t>快件安全免赔声明函</w:t>
      </w:r>
    </w:p>
    <w:p>
      <w:pPr>
        <w:pStyle w:val="6"/>
        <w:shd w:val="clear" w:color="auto" w:fill="FFFFFF"/>
        <w:spacing w:before="0" w:beforeAutospacing="0" w:after="0" w:afterAutospacing="0" w:line="360" w:lineRule="auto"/>
        <w:ind w:firstLine="482"/>
        <w:rPr>
          <w:rFonts w:ascii="微软雅黑" w:hAnsi="微软雅黑" w:eastAsia="微软雅黑" w:cs="Tahoma"/>
          <w:color w:val="333333"/>
          <w:u w:val="single"/>
        </w:rPr>
      </w:pPr>
      <w:r>
        <w:rPr>
          <w:rFonts w:hint="eastAsia" w:ascii="微软雅黑" w:hAnsi="微软雅黑" w:eastAsia="微软雅黑" w:cs="Tahoma"/>
          <w:color w:val="333333"/>
        </w:rPr>
        <w:t>致</w:t>
      </w:r>
      <w:r>
        <w:rPr>
          <w:rFonts w:hint="eastAsia" w:ascii="微软雅黑" w:hAnsi="微软雅黑" w:eastAsia="微软雅黑" w:cs="Tahoma"/>
          <w:color w:val="333333"/>
          <w:u w:val="single"/>
        </w:rPr>
        <w:t xml:space="preserve"> 京东物流</w:t>
      </w:r>
      <w:r>
        <w:rPr>
          <w:rFonts w:ascii="微软雅黑" w:hAnsi="微软雅黑" w:eastAsia="微软雅黑" w:cs="Tahoma"/>
          <w:color w:val="333333"/>
          <w:u w:val="single"/>
        </w:rPr>
        <w:t>及其关联公司</w:t>
      </w:r>
      <w:r>
        <w:rPr>
          <w:rFonts w:hint="eastAsia" w:ascii="微软雅黑" w:hAnsi="微软雅黑" w:eastAsia="微软雅黑" w:cs="Tahoma"/>
          <w:color w:val="333333"/>
          <w:u w:val="single"/>
        </w:rPr>
        <w:t xml:space="preserve"> ：</w:t>
      </w:r>
    </w:p>
    <w:p>
      <w:pPr>
        <w:pStyle w:val="6"/>
        <w:shd w:val="clear" w:color="auto" w:fill="FFFFFF"/>
        <w:spacing w:before="0" w:beforeAutospacing="0" w:after="0" w:afterAutospacing="0" w:line="360" w:lineRule="auto"/>
        <w:ind w:firstLine="482"/>
        <w:rPr>
          <w:rFonts w:ascii="微软雅黑" w:hAnsi="微软雅黑" w:eastAsia="微软雅黑" w:cs="Times New Roman"/>
        </w:rPr>
      </w:pPr>
      <w:r>
        <w:rPr>
          <w:rFonts w:hint="eastAsia" w:ascii="微软雅黑" w:hAnsi="微软雅黑" w:eastAsia="微软雅黑" w:cs="Tahoma"/>
          <w:color w:val="333333"/>
        </w:rPr>
        <w:t>我司</w:t>
      </w:r>
      <w:r>
        <w:rPr>
          <w:rFonts w:ascii="微软雅黑" w:hAnsi="微软雅黑" w:eastAsia="微软雅黑" w:cs="Tahoma"/>
          <w:color w:val="333333"/>
        </w:rPr>
        <w:t>（</w:t>
      </w:r>
      <w:r>
        <w:rPr>
          <w:rFonts w:hint="eastAsia" w:ascii="微软雅黑" w:hAnsi="微软雅黑" w:eastAsia="微软雅黑" w:cs="Tahoma"/>
          <w:color w:val="333333"/>
          <w:lang w:val="en-US" w:eastAsia="zh-CN"/>
        </w:rPr>
        <w:t>北京三汇能环科技发展有限公司</w:t>
      </w:r>
      <w:commentRangeStart w:id="0"/>
      <w:r>
        <w:rPr>
          <w:rFonts w:ascii="微软雅黑" w:hAnsi="微软雅黑" w:eastAsia="微软雅黑" w:cs="Tahoma"/>
          <w:color w:val="333333"/>
        </w:rPr>
        <w:t>）</w:t>
      </w:r>
      <w:commentRangeEnd w:id="0"/>
      <w:r>
        <w:rPr>
          <w:rStyle w:val="11"/>
          <w:rFonts w:ascii="微软雅黑" w:hAnsi="微软雅黑" w:eastAsia="微软雅黑" w:cstheme="minorBidi"/>
          <w:kern w:val="2"/>
        </w:rPr>
        <w:commentReference w:id="0"/>
      </w:r>
      <w:r>
        <w:rPr>
          <w:rFonts w:hint="eastAsia" w:ascii="微软雅黑" w:hAnsi="微软雅黑" w:eastAsia="微软雅黑" w:cs="Tahoma"/>
          <w:color w:val="333333"/>
        </w:rPr>
        <w:t>与</w:t>
      </w:r>
      <w:r>
        <w:rPr>
          <w:rFonts w:ascii="微软雅黑" w:hAnsi="微软雅黑" w:eastAsia="微软雅黑" w:cs="Tahoma"/>
          <w:color w:val="333333"/>
        </w:rPr>
        <w:t>贵司</w:t>
      </w:r>
      <w:r>
        <w:rPr>
          <w:rFonts w:hint="eastAsia" w:ascii="微软雅黑" w:hAnsi="微软雅黑" w:eastAsia="微软雅黑" w:cs="Times New Roman"/>
        </w:rPr>
        <w:t>于</w:t>
      </w:r>
      <w:r>
        <w:rPr>
          <w:rFonts w:hint="eastAsia" w:ascii="微软雅黑" w:hAnsi="微软雅黑" w:eastAsia="微软雅黑" w:cs="Times New Roman"/>
          <w:lang w:val="en-US" w:eastAsia="zh-CN"/>
        </w:rPr>
        <w:t>2023</w:t>
      </w:r>
      <w:commentRangeStart w:id="1"/>
      <w:r>
        <w:rPr>
          <w:rFonts w:hint="eastAsia" w:ascii="微软雅黑" w:hAnsi="微软雅黑" w:eastAsia="微软雅黑" w:cs="Times New Roman"/>
        </w:rPr>
        <w:t>年</w:t>
      </w:r>
      <w:r>
        <w:rPr>
          <w:rFonts w:hint="eastAsia" w:ascii="微软雅黑" w:hAnsi="微软雅黑" w:eastAsia="微软雅黑" w:cs="Times New Roman"/>
          <w:lang w:val="en-US" w:eastAsia="zh-CN"/>
        </w:rPr>
        <w:t>12</w:t>
      </w:r>
      <w:r>
        <w:rPr>
          <w:rFonts w:hint="eastAsia" w:ascii="微软雅黑" w:hAnsi="微软雅黑" w:eastAsia="微软雅黑" w:cs="Times New Roman"/>
        </w:rPr>
        <w:t>月</w:t>
      </w:r>
      <w:r>
        <w:rPr>
          <w:rFonts w:hint="eastAsia" w:ascii="微软雅黑" w:hAnsi="微软雅黑" w:eastAsia="微软雅黑" w:cs="Times New Roman"/>
          <w:lang w:val="en-US" w:eastAsia="zh-CN"/>
        </w:rPr>
        <w:t>1</w:t>
      </w:r>
      <w:r>
        <w:rPr>
          <w:rFonts w:hint="eastAsia" w:ascii="微软雅黑" w:hAnsi="微软雅黑" w:eastAsia="微软雅黑" w:cs="Times New Roman"/>
        </w:rPr>
        <w:t>日签订了《</w:t>
      </w:r>
      <w:r>
        <w:rPr>
          <w:rFonts w:hint="eastAsia" w:ascii="微软雅黑" w:hAnsi="微软雅黑" w:eastAsia="微软雅黑" w:cs="Times New Roman"/>
          <w:lang w:val="en-US" w:eastAsia="zh-CN"/>
        </w:rPr>
        <w:t>仓储配送服务合同</w:t>
      </w:r>
      <w:r>
        <w:rPr>
          <w:rFonts w:hint="eastAsia" w:ascii="微软雅黑" w:hAnsi="微软雅黑" w:eastAsia="微软雅黑" w:cs="Times New Roman"/>
        </w:rPr>
        <w:t>》（合同编号：</w:t>
      </w:r>
      <w:r>
        <w:rPr>
          <w:rFonts w:ascii="微软雅黑" w:hAnsi="微软雅黑" w:eastAsia="微软雅黑" w:cs="Times New Roman"/>
          <w:u w:val="single"/>
        </w:rPr>
        <w:t xml:space="preserve"> </w:t>
      </w:r>
      <w:r>
        <w:rPr>
          <w:rFonts w:ascii="Helvetica" w:hAnsi="Helvetica" w:eastAsia="Helvetica" w:cs="Helvetica"/>
          <w:i w:val="0"/>
          <w:iCs w:val="0"/>
          <w:caps w:val="0"/>
          <w:color w:val="333333"/>
          <w:spacing w:val="0"/>
          <w:sz w:val="21"/>
          <w:szCs w:val="21"/>
          <w:u w:val="single"/>
          <w:shd w:val="clear" w:fill="F8FAFF"/>
        </w:rPr>
        <w:t>BEC20230844939</w:t>
      </w:r>
      <w:r>
        <w:rPr>
          <w:rFonts w:ascii="微软雅黑" w:hAnsi="微软雅黑" w:eastAsia="微软雅黑" w:cs="Times New Roman"/>
          <w:u w:val="single"/>
        </w:rPr>
        <w:t xml:space="preserve"> </w:t>
      </w:r>
      <w:r>
        <w:rPr>
          <w:rFonts w:hint="eastAsia" w:ascii="微软雅黑" w:hAnsi="微软雅黑" w:eastAsia="微软雅黑" w:cs="Times New Roman"/>
        </w:rPr>
        <w:t>）</w:t>
      </w:r>
      <w:commentRangeEnd w:id="1"/>
      <w:r>
        <w:rPr>
          <w:rStyle w:val="11"/>
          <w:rFonts w:ascii="微软雅黑" w:hAnsi="微软雅黑" w:eastAsia="微软雅黑" w:cstheme="minorBidi"/>
          <w:kern w:val="2"/>
        </w:rPr>
        <w:commentReference w:id="1"/>
      </w:r>
      <w:r>
        <w:rPr>
          <w:rFonts w:hint="eastAsia" w:ascii="微软雅黑" w:hAnsi="微软雅黑" w:eastAsia="微软雅黑" w:cs="Times New Roman"/>
        </w:rPr>
        <w:t>。我司委托</w:t>
      </w:r>
      <w:r>
        <w:rPr>
          <w:rFonts w:ascii="微软雅黑" w:hAnsi="微软雅黑" w:eastAsia="微软雅黑" w:cs="Times New Roman"/>
        </w:rPr>
        <w:t>贵司</w:t>
      </w:r>
      <w:r>
        <w:rPr>
          <w:rFonts w:hint="eastAsia" w:ascii="微软雅黑" w:hAnsi="微软雅黑" w:eastAsia="微软雅黑" w:cs="Times New Roman"/>
        </w:rPr>
        <w:t>承接运输及配送业务，有效期与主合同保持一致。</w:t>
      </w:r>
    </w:p>
    <w:p>
      <w:pPr>
        <w:pStyle w:val="6"/>
        <w:shd w:val="clear" w:color="auto" w:fill="FFFFFF"/>
        <w:spacing w:before="0" w:beforeAutospacing="0" w:after="0" w:afterAutospacing="0" w:line="360" w:lineRule="auto"/>
        <w:ind w:firstLine="482"/>
        <w:rPr>
          <w:rFonts w:ascii="微软雅黑" w:hAnsi="微软雅黑" w:eastAsia="微软雅黑" w:cs="Tahoma"/>
          <w:color w:val="333333"/>
          <w:kern w:val="0"/>
          <w:sz w:val="24"/>
          <w:szCs w:val="24"/>
        </w:rPr>
      </w:pPr>
      <w:r>
        <w:rPr>
          <w:rFonts w:hint="eastAsia" w:ascii="微软雅黑" w:hAnsi="微软雅黑" w:eastAsia="微软雅黑" w:cs="Times New Roman"/>
        </w:rPr>
        <w:t>由于我司托寄物自身属性和包装方案的特殊性，托寄物在运输过程中极易发生损坏。我司清楚了解以上风险，且愿意自行承担上述风险以使贵司可安心提供寄递服务。为了实现我司托寄物的寄递且不使贵司因寄递甲方托寄物而遭受不当损失，故经公平友好协商，</w:t>
      </w:r>
      <w:r>
        <w:rPr>
          <w:rFonts w:hint="eastAsia" w:ascii="微软雅黑" w:hAnsi="微软雅黑" w:eastAsia="微软雅黑" w:cs="Tahoma"/>
          <w:color w:val="333333"/>
        </w:rPr>
        <w:t>我司亦不以此为由向贵司主张任何赔偿及违约责任：</w:t>
      </w:r>
      <w:r>
        <w:rPr>
          <w:rFonts w:hint="eastAsia" w:ascii="微软雅黑" w:hAnsi="微软雅黑" w:eastAsia="微软雅黑" w:cs="Tahoma"/>
          <w:color w:val="333333"/>
          <w:u w:val="single"/>
          <w:lang w:val="en-US" w:eastAsia="zh-CN"/>
        </w:rPr>
        <w:t>酒水</w:t>
      </w:r>
      <w:r>
        <w:rPr>
          <w:rFonts w:hint="eastAsia" w:ascii="微软雅黑" w:hAnsi="微软雅黑" w:eastAsia="微软雅黑" w:cs="Tahoma"/>
          <w:color w:val="333333"/>
          <w:kern w:val="0"/>
          <w:sz w:val="24"/>
          <w:szCs w:val="24"/>
        </w:rPr>
        <w:t>运输及配送过程中，</w:t>
      </w:r>
      <w:r>
        <w:rPr>
          <w:rFonts w:hint="eastAsia" w:ascii="微软雅黑" w:hAnsi="微软雅黑" w:eastAsia="微软雅黑" w:cs="Tahoma"/>
          <w:color w:val="333333"/>
          <w:kern w:val="0"/>
          <w:sz w:val="24"/>
          <w:szCs w:val="24"/>
          <w:highlight w:val="yellow"/>
        </w:rPr>
        <w:t>出现损坏问题</w:t>
      </w:r>
      <w:r>
        <w:rPr>
          <w:rFonts w:hint="eastAsia" w:ascii="微软雅黑" w:hAnsi="微软雅黑" w:eastAsia="微软雅黑" w:cs="Tahoma"/>
          <w:color w:val="333333"/>
          <w:kern w:val="0"/>
          <w:sz w:val="24"/>
          <w:szCs w:val="24"/>
        </w:rPr>
        <w:t>，不承担赔偿责任（包含理赔和退还运费、增值服务费用）。</w:t>
      </w:r>
    </w:p>
    <w:p>
      <w:pPr>
        <w:jc w:val="left"/>
        <w:rPr>
          <w:rFonts w:ascii="微软雅黑" w:hAnsi="微软雅黑" w:eastAsia="微软雅黑" w:cs="Tahoma"/>
          <w:color w:val="333333"/>
          <w:kern w:val="0"/>
          <w:sz w:val="24"/>
          <w:szCs w:val="24"/>
        </w:rPr>
      </w:pPr>
    </w:p>
    <w:p>
      <w:pPr>
        <w:pStyle w:val="6"/>
        <w:shd w:val="clear" w:color="auto" w:fill="FFFFFF"/>
        <w:spacing w:before="0" w:beforeAutospacing="0" w:after="120" w:afterAutospacing="0"/>
        <w:ind w:firstLine="3360" w:firstLineChars="1400"/>
        <w:jc w:val="both"/>
        <w:rPr>
          <w:rFonts w:hint="default" w:ascii="微软雅黑" w:hAnsi="微软雅黑" w:eastAsia="微软雅黑" w:cs="Tahoma"/>
          <w:color w:val="333333"/>
          <w:lang w:val="en-US" w:eastAsia="zh-CN"/>
        </w:rPr>
      </w:pPr>
      <w:r>
        <w:rPr>
          <w:rFonts w:hint="eastAsia" w:ascii="微软雅黑" w:hAnsi="微软雅黑" w:eastAsia="微软雅黑" w:cs="Tahoma"/>
          <w:color w:val="333333"/>
        </w:rPr>
        <w:t>公司名称</w:t>
      </w:r>
      <w:r>
        <w:rPr>
          <w:rFonts w:hint="eastAsia" w:ascii="微软雅黑" w:hAnsi="微软雅黑" w:eastAsia="微软雅黑" w:cs="Tahoma"/>
          <w:color w:val="333333"/>
          <w:lang w:eastAsia="zh-CN"/>
        </w:rPr>
        <w:t>：</w:t>
      </w:r>
      <w:r>
        <w:rPr>
          <w:rFonts w:hint="eastAsia" w:ascii="微软雅黑" w:hAnsi="微软雅黑" w:eastAsia="微软雅黑" w:cs="Tahoma"/>
          <w:color w:val="333333"/>
          <w:lang w:val="en-US" w:eastAsia="zh-CN"/>
        </w:rPr>
        <w:t>北京三汇能环科技发展有限公司</w:t>
      </w:r>
    </w:p>
    <w:p>
      <w:pPr>
        <w:pStyle w:val="6"/>
        <w:shd w:val="clear" w:color="auto" w:fill="FFFFFF"/>
        <w:spacing w:before="0" w:beforeAutospacing="0" w:after="120" w:afterAutospacing="0"/>
        <w:ind w:firstLine="5040" w:firstLineChars="2100"/>
        <w:jc w:val="both"/>
        <w:rPr>
          <w:rFonts w:hint="default" w:ascii="微软雅黑" w:hAnsi="微软雅黑" w:eastAsia="微软雅黑" w:cs="Tahoma"/>
          <w:color w:val="333333"/>
          <w:lang w:val="en-US" w:eastAsia="zh-CN"/>
        </w:rPr>
      </w:pPr>
      <w:bookmarkStart w:id="0" w:name="_GoBack"/>
      <w:bookmarkEnd w:id="0"/>
      <w:r>
        <w:rPr>
          <w:rFonts w:hint="eastAsia" w:ascii="微软雅黑" w:hAnsi="微软雅黑" w:eastAsia="微软雅黑" w:cs="Tahoma"/>
          <w:color w:val="333333"/>
        </w:rPr>
        <w:t>经办人</w:t>
      </w:r>
      <w:r>
        <w:rPr>
          <w:rFonts w:ascii="微软雅黑" w:hAnsi="微软雅黑" w:eastAsia="微软雅黑" w:cs="Tahoma"/>
          <w:color w:val="333333"/>
        </w:rPr>
        <w:t>：</w:t>
      </w:r>
      <w:r>
        <w:rPr>
          <w:rFonts w:hint="eastAsia" w:ascii="微软雅黑" w:hAnsi="微软雅黑" w:eastAsia="微软雅黑" w:cs="Tahoma"/>
          <w:color w:val="333333"/>
          <w:lang w:val="en-US" w:eastAsia="zh-CN"/>
        </w:rPr>
        <w:t>赵锦誉</w:t>
      </w:r>
    </w:p>
    <w:p>
      <w:pPr>
        <w:pStyle w:val="6"/>
        <w:shd w:val="clear" w:color="auto" w:fill="FFFFFF"/>
        <w:spacing w:before="0" w:beforeAutospacing="0" w:after="120" w:afterAutospacing="0"/>
        <w:ind w:right="480" w:firstLine="4920" w:firstLineChars="2050"/>
        <w:jc w:val="both"/>
        <w:rPr>
          <w:rFonts w:hint="default" w:ascii="微软雅黑" w:hAnsi="微软雅黑" w:eastAsia="微软雅黑" w:cs="Tahoma"/>
          <w:color w:val="333333"/>
          <w:lang w:val="en-US" w:eastAsia="zh-CN"/>
        </w:rPr>
      </w:pPr>
      <w:r>
        <w:rPr>
          <w:rFonts w:hint="eastAsia" w:ascii="微软雅黑" w:hAnsi="微软雅黑" w:eastAsia="微软雅黑" w:cs="Tahoma"/>
          <w:color w:val="333333"/>
        </w:rPr>
        <w:t>电话：</w:t>
      </w:r>
      <w:r>
        <w:rPr>
          <w:rFonts w:hint="eastAsia" w:ascii="微软雅黑" w:hAnsi="微软雅黑" w:eastAsia="微软雅黑" w:cs="Tahoma"/>
          <w:color w:val="333333"/>
          <w:lang w:val="en-US" w:eastAsia="zh-CN"/>
        </w:rPr>
        <w:t>13311178791</w:t>
      </w:r>
    </w:p>
    <w:p>
      <w:pPr>
        <w:pStyle w:val="6"/>
        <w:shd w:val="clear" w:color="auto" w:fill="FFFFFF"/>
        <w:spacing w:before="0" w:beforeAutospacing="0" w:after="120" w:afterAutospacing="0"/>
        <w:ind w:right="480" w:firstLine="4920" w:firstLineChars="2050"/>
        <w:jc w:val="both"/>
        <w:rPr>
          <w:rFonts w:hint="default" w:ascii="微软雅黑" w:hAnsi="微软雅黑" w:eastAsia="微软雅黑" w:cs="Tahoma"/>
          <w:color w:val="333333"/>
          <w:lang w:val="en-US" w:eastAsia="zh-CN"/>
        </w:rPr>
      </w:pPr>
      <w:r>
        <w:rPr>
          <w:rFonts w:hint="eastAsia" w:ascii="微软雅黑" w:hAnsi="微软雅黑" w:eastAsia="微软雅黑" w:cs="Tahoma"/>
          <w:color w:val="333333"/>
        </w:rPr>
        <w:t>日期：</w:t>
      </w:r>
      <w:r>
        <w:rPr>
          <w:rFonts w:hint="eastAsia" w:ascii="微软雅黑" w:hAnsi="微软雅黑" w:eastAsia="微软雅黑" w:cs="Tahoma"/>
          <w:color w:val="333333"/>
          <w:lang w:val="en-US" w:eastAsia="zh-CN"/>
        </w:rPr>
        <w:t>2024年1月9日</w:t>
      </w: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oyce" w:date="2019-04-20T11:37:00Z" w:initials="J">
    <w:p w14:paraId="0E565026">
      <w:pPr>
        <w:pStyle w:val="2"/>
      </w:pPr>
      <w:r>
        <w:rPr>
          <w:rFonts w:ascii="Tahoma" w:hAnsi="Tahoma" w:cs="Tahoma"/>
          <w:color w:val="333333"/>
        </w:rPr>
        <w:t>填写</w:t>
      </w:r>
      <w:r>
        <w:rPr>
          <w:rFonts w:hint="eastAsia" w:ascii="Tahoma" w:hAnsi="Tahoma" w:cs="Tahoma"/>
          <w:color w:val="333333"/>
        </w:rPr>
        <w:t xml:space="preserve"> 商家信息【</w:t>
      </w:r>
      <w:r>
        <w:rPr>
          <w:rFonts w:ascii="Tahoma" w:hAnsi="Tahoma" w:cs="Tahoma"/>
          <w:color w:val="333333"/>
        </w:rPr>
        <w:t>个人</w:t>
      </w:r>
      <w:r>
        <w:rPr>
          <w:rFonts w:hint="eastAsia" w:ascii="Tahoma" w:hAnsi="Tahoma" w:cs="Tahoma"/>
          <w:color w:val="333333"/>
        </w:rPr>
        <w:t>/</w:t>
      </w:r>
      <w:r>
        <w:rPr>
          <w:rFonts w:ascii="Tahoma" w:hAnsi="Tahoma" w:cs="Tahoma"/>
          <w:color w:val="333333"/>
        </w:rPr>
        <w:t>单位(姓名/单位名称)</w:t>
      </w:r>
      <w:r>
        <w:rPr>
          <w:rFonts w:hint="eastAsia" w:ascii="Tahoma" w:hAnsi="Tahoma" w:cs="Tahoma"/>
          <w:color w:val="333333"/>
        </w:rPr>
        <w:t>】</w:t>
      </w:r>
    </w:p>
  </w:comment>
  <w:comment w:id="1" w:author="Joyce" w:date="2019-04-20T11:38:00Z" w:initials="J">
    <w:p w14:paraId="401021B1">
      <w:pPr>
        <w:pStyle w:val="2"/>
      </w:pPr>
      <w:r>
        <w:rPr>
          <w:rFonts w:hint="eastAsia"/>
        </w:rPr>
        <w:t>双方签订的合同名称、编号等信息</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E565026" w15:done="0"/>
  <w15:commentEx w15:paraId="401021B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yce">
    <w15:presenceInfo w15:providerId="None" w15:userId="Joy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yMzk3Yzc1YmY0MjU5YTNjNDkzMDIwMWMyN2JmZWQifQ=="/>
  </w:docVars>
  <w:rsids>
    <w:rsidRoot w:val="0038026F"/>
    <w:rsid w:val="00030084"/>
    <w:rsid w:val="00075FAE"/>
    <w:rsid w:val="000C7BE7"/>
    <w:rsid w:val="001C1894"/>
    <w:rsid w:val="001C22BE"/>
    <w:rsid w:val="002248DA"/>
    <w:rsid w:val="002C0866"/>
    <w:rsid w:val="002F7D49"/>
    <w:rsid w:val="00344C85"/>
    <w:rsid w:val="0038026F"/>
    <w:rsid w:val="00380536"/>
    <w:rsid w:val="003A1AC0"/>
    <w:rsid w:val="003A5339"/>
    <w:rsid w:val="003C10D7"/>
    <w:rsid w:val="003F4E06"/>
    <w:rsid w:val="00406E0D"/>
    <w:rsid w:val="00420DB4"/>
    <w:rsid w:val="004B654F"/>
    <w:rsid w:val="004E29EE"/>
    <w:rsid w:val="004F505C"/>
    <w:rsid w:val="00500EFA"/>
    <w:rsid w:val="00501F0C"/>
    <w:rsid w:val="00502913"/>
    <w:rsid w:val="005C6E5B"/>
    <w:rsid w:val="00677F0A"/>
    <w:rsid w:val="006C6D9F"/>
    <w:rsid w:val="006F59DF"/>
    <w:rsid w:val="007955C4"/>
    <w:rsid w:val="007C2ABC"/>
    <w:rsid w:val="007E1AB2"/>
    <w:rsid w:val="007E7E35"/>
    <w:rsid w:val="00884108"/>
    <w:rsid w:val="008F4948"/>
    <w:rsid w:val="00977565"/>
    <w:rsid w:val="00990582"/>
    <w:rsid w:val="009A4859"/>
    <w:rsid w:val="009D451F"/>
    <w:rsid w:val="009E2D7A"/>
    <w:rsid w:val="00A23AD8"/>
    <w:rsid w:val="00A333B5"/>
    <w:rsid w:val="00A352BA"/>
    <w:rsid w:val="00A35BC6"/>
    <w:rsid w:val="00A45812"/>
    <w:rsid w:val="00A7332A"/>
    <w:rsid w:val="00AA0379"/>
    <w:rsid w:val="00AA2B8A"/>
    <w:rsid w:val="00AA5C65"/>
    <w:rsid w:val="00B56A8A"/>
    <w:rsid w:val="00B9508B"/>
    <w:rsid w:val="00C0700B"/>
    <w:rsid w:val="00C1541D"/>
    <w:rsid w:val="00CB4542"/>
    <w:rsid w:val="00CF3E9C"/>
    <w:rsid w:val="00D12BE1"/>
    <w:rsid w:val="00D13E34"/>
    <w:rsid w:val="00D55515"/>
    <w:rsid w:val="00D91FDB"/>
    <w:rsid w:val="00DA792B"/>
    <w:rsid w:val="00DE1D8D"/>
    <w:rsid w:val="00DF003D"/>
    <w:rsid w:val="00E00020"/>
    <w:rsid w:val="00E956BB"/>
    <w:rsid w:val="00EA2158"/>
    <w:rsid w:val="00EB7BA2"/>
    <w:rsid w:val="00EE4BDE"/>
    <w:rsid w:val="00F06370"/>
    <w:rsid w:val="00F07305"/>
    <w:rsid w:val="00F35EEE"/>
    <w:rsid w:val="00F47E21"/>
    <w:rsid w:val="00F95F86"/>
    <w:rsid w:val="00FD5C4A"/>
    <w:rsid w:val="1C96679D"/>
    <w:rsid w:val="35104D22"/>
    <w:rsid w:val="4D1D44CA"/>
    <w:rsid w:val="7DE95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semiHidden/>
    <w:unhideWhenUsed/>
    <w:qFormat/>
    <w:uiPriority w:val="99"/>
    <w:pPr>
      <w:jc w:val="left"/>
    </w:pPr>
  </w:style>
  <w:style w:type="paragraph" w:styleId="3">
    <w:name w:val="Balloon Text"/>
    <w:basedOn w:val="1"/>
    <w:link w:val="15"/>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6"/>
    <w:autoRedefine/>
    <w:semiHidden/>
    <w:unhideWhenUsed/>
    <w:qFormat/>
    <w:uiPriority w:val="99"/>
    <w:rPr>
      <w:b/>
      <w:bCs/>
    </w:rPr>
  </w:style>
  <w:style w:type="character" w:styleId="10">
    <w:name w:val="Strong"/>
    <w:basedOn w:val="9"/>
    <w:autoRedefine/>
    <w:qFormat/>
    <w:uiPriority w:val="22"/>
    <w:rPr>
      <w:b/>
      <w:bCs/>
    </w:rPr>
  </w:style>
  <w:style w:type="character" w:styleId="11">
    <w:name w:val="annotation reference"/>
    <w:basedOn w:val="9"/>
    <w:autoRedefine/>
    <w:semiHidden/>
    <w:unhideWhenUsed/>
    <w:qFormat/>
    <w:uiPriority w:val="99"/>
    <w:rPr>
      <w:sz w:val="21"/>
      <w:szCs w:val="21"/>
    </w:rPr>
  </w:style>
  <w:style w:type="character" w:customStyle="1" w:styleId="12">
    <w:name w:val="页眉 字符"/>
    <w:basedOn w:val="9"/>
    <w:link w:val="5"/>
    <w:autoRedefine/>
    <w:qFormat/>
    <w:uiPriority w:val="99"/>
    <w:rPr>
      <w:sz w:val="18"/>
      <w:szCs w:val="18"/>
    </w:rPr>
  </w:style>
  <w:style w:type="character" w:customStyle="1" w:styleId="13">
    <w:name w:val="页脚 字符"/>
    <w:basedOn w:val="9"/>
    <w:link w:val="4"/>
    <w:autoRedefine/>
    <w:qFormat/>
    <w:uiPriority w:val="99"/>
    <w:rPr>
      <w:sz w:val="18"/>
      <w:szCs w:val="18"/>
    </w:rPr>
  </w:style>
  <w:style w:type="character" w:customStyle="1" w:styleId="14">
    <w:name w:val="批注文字 字符"/>
    <w:basedOn w:val="9"/>
    <w:link w:val="2"/>
    <w:autoRedefine/>
    <w:semiHidden/>
    <w:qFormat/>
    <w:uiPriority w:val="99"/>
  </w:style>
  <w:style w:type="character" w:customStyle="1" w:styleId="15">
    <w:name w:val="批注框文本 字符"/>
    <w:basedOn w:val="9"/>
    <w:link w:val="3"/>
    <w:autoRedefine/>
    <w:semiHidden/>
    <w:qFormat/>
    <w:uiPriority w:val="99"/>
    <w:rPr>
      <w:sz w:val="18"/>
      <w:szCs w:val="18"/>
    </w:rPr>
  </w:style>
  <w:style w:type="character" w:customStyle="1" w:styleId="16">
    <w:name w:val="批注主题 字符"/>
    <w:basedOn w:val="14"/>
    <w:link w:val="7"/>
    <w:autoRedefine/>
    <w:semiHidden/>
    <w:qFormat/>
    <w:uiPriority w:val="99"/>
    <w:rPr>
      <w:b/>
      <w:bCs/>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Words>
  <Characters>272</Characters>
  <Lines>2</Lines>
  <Paragraphs>1</Paragraphs>
  <TotalTime>40</TotalTime>
  <ScaleCrop>false</ScaleCrop>
  <LinksUpToDate>false</LinksUpToDate>
  <CharactersWithSpaces>318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2021-11-19T09:31:00Z</dcterms:created>
  <dc:creator>孟迎肖</dc:creator>
  <cp:lastModifiedBy>admin</cp:lastModifiedBy>
  <dcterms:modified xsi:type="dcterms:W3CDTF">2024-01-09T06:50:49Z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6AE7B8C32C4A437582F43E8FED190FA6_12</vt:lpwstr>
  </property>
</Properties>
</file>