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rap="auto" w:vAnchor="margin" w:hAnchor="text" w:yAlign="inline"/>
        <w:tabs>
          <w:tab w:val="left" w:pos="4079"/>
          <w:tab w:val="center" w:pos="4153"/>
        </w:tabs>
        <w:spacing w:line="288" w:lineRule="auto"/>
        <w:jc w:val="center"/>
        <w:rPr>
          <w:rFonts w:hint="default"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:lang w:val="zh-TW"/>
        </w:rPr>
        <w:t>企业咨询服务</w:t>
      </w:r>
      <w:r>
        <w:rPr>
          <w:rFonts w:ascii="宋体" w:hAnsi="宋体" w:eastAsia="宋体" w:cs="宋体"/>
          <w:sz w:val="36"/>
          <w:szCs w:val="36"/>
          <w:lang w:val="zh-TW" w:eastAsia="zh-TW"/>
        </w:rPr>
        <w:t>协议</w:t>
      </w:r>
    </w:p>
    <w:p>
      <w:pPr>
        <w:pStyle w:val="12"/>
        <w:framePr w:wrap="auto" w:vAnchor="margin" w:hAnchor="text" w:yAlign="inline"/>
        <w:spacing w:line="288" w:lineRule="auto"/>
        <w:jc w:val="center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32"/>
          <w:szCs w:val="32"/>
          <w:lang w:val="zh-TW" w:eastAsia="zh-TW"/>
        </w:rPr>
        <w:t xml:space="preserve">                          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</w:t>
      </w:r>
    </w:p>
    <w:p>
      <w:pPr>
        <w:pStyle w:val="12"/>
        <w:framePr w:wrap="auto" w:vAnchor="margin" w:hAnchor="text" w:yAlign="inline"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甲方</w:t>
      </w:r>
      <w:bookmarkStart w:id="0" w:name="_Hlk36051795"/>
      <w:r>
        <w:rPr>
          <w:rFonts w:ascii="宋体" w:hAnsi="宋体" w:eastAsia="宋体" w:cs="宋体"/>
          <w:sz w:val="24"/>
          <w:szCs w:val="24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北京三汇冷暖设备有限公司</w:t>
      </w:r>
    </w:p>
    <w:p>
      <w:pPr>
        <w:pStyle w:val="12"/>
        <w:framePr w:wrap="auto" w:vAnchor="margin" w:hAnchor="text" w:yAlign="inline"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授权代表人：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孙方涛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地址：</w:t>
      </w:r>
      <w:bookmarkEnd w:id="0"/>
      <w:bookmarkStart w:id="1" w:name="_Hlk36053035"/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shd w:val="clear" w:color="auto" w:fill="FFFFFF"/>
        </w:rPr>
        <w:t>北京市平谷区平谷镇府前西街40号205室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18001028768</w:t>
      </w:r>
    </w:p>
    <w:bookmarkEnd w:id="1"/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rPr>
          <w:rFonts w:hint="default" w:eastAsia="PMingLiU" w:cs="宋体" w:asciiTheme="minorEastAsia" w:hAnsiTheme="minorEastAsia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乙方：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北京海纳山川科技有限公司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     （以下简称乙方）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法定</w:t>
      </w:r>
      <w:r>
        <w:rPr>
          <w:rFonts w:cs="宋体" w:asciiTheme="minorEastAsia" w:hAnsiTheme="minorEastAsia" w:eastAsiaTheme="minorEastAsia"/>
          <w:sz w:val="24"/>
          <w:szCs w:val="24"/>
          <w:lang w:eastAsia="zh-TW"/>
        </w:rPr>
        <w:t>/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授权代表人：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张玉群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  <w:lang w:val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地址：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北京市昌平区珠江摩尔大厦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3号楼1</w:t>
      </w:r>
      <w:r>
        <w:rPr>
          <w:rFonts w:hint="default" w:eastAsia="PMingLiU" w:cs="宋体" w:asciiTheme="minorEastAsia" w:hAnsiTheme="minorEastAsia"/>
          <w:sz w:val="24"/>
          <w:szCs w:val="24"/>
          <w:lang w:eastAsia="zh-TW"/>
        </w:rPr>
        <w:t>7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层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联系电话：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13520558521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pStyle w:val="12"/>
        <w:framePr w:wrap="auto" w:vAnchor="margin" w:hAnchor="text" w:yAlign="inline"/>
        <w:spacing w:line="560" w:lineRule="exact"/>
        <w:rPr>
          <w:rFonts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第一条：合作项目背景及政策依据</w:t>
      </w:r>
    </w:p>
    <w:p>
      <w:pPr>
        <w:pStyle w:val="12"/>
        <w:framePr w:wrap="auto" w:vAnchor="margin" w:hAnchor="text" w:yAlign="inline"/>
        <w:widowControl/>
        <w:numPr>
          <w:ilvl w:val="0"/>
          <w:numId w:val="1"/>
        </w:numPr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贯彻落实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 xml:space="preserve">《关于印发&lt;用人单位岗位补贴和社会保险补贴管理办法&gt;的通知》（京人社就发〔2012〕308号） 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《关于调整岗位补贴和社会保险补贴有关问题的通知 》（京人社就字〔2020〕32号)等文件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精神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、甲方委托乙方为甲方提供项目服务事宜,按照国家相关法律法规，本着平等互利、诚实守信的原则，双方达成如下协议，以共同遵守。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第二条：合作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项目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期限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与申报方式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1、合作项目：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用人单位岗位补贴和社会保险补贴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》</w:t>
      </w:r>
      <w:r>
        <w:rPr>
          <w:rFonts w:ascii="宋体" w:hAnsi="宋体" w:eastAsia="宋体" w:cs="宋体"/>
          <w:kern w:val="0"/>
          <w:sz w:val="24"/>
          <w:szCs w:val="24"/>
        </w:rPr>
        <w:t>（以下简称“合作项目”）咨询服务；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具体包括以下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类型人员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：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TW"/>
        </w:rPr>
        <w:t>4050人员、随军家属、登记失业一年以上、绿隔地区、非煤矿山关闭地区、矿山关闭地区、保护性限制地区、本市分流职工、退役士兵、享受低保、零就业家庭、公益性组织安置人员、生态涵养区农户、新注册经营企业招用农户、其他登记失业人员、应届高校毕业生、一般农户、脱贫人口、离校两年内未就业高校毕业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等。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合同有效期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从</w:t>
      </w:r>
      <w:r>
        <w:rPr>
          <w:rFonts w:ascii="宋体" w:hAnsi="宋体" w:eastAsia="宋体" w:cs="宋体"/>
          <w:kern w:val="0"/>
          <w:sz w:val="24"/>
          <w:szCs w:val="24"/>
          <w:u w:val="single"/>
          <w:lang w:val="zh-TW" w:eastAsia="zh-TW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年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日至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20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 xml:space="preserve"> 12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>31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第三条：甲方前提条件保证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1、全国范围内，正常经营且未被当地市场监督管理部门纳入失信企业名单；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2、企业招用重点人群就业，并实现稳定就业；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3、落实企业员工社会保险（养老保险、医疗保险、失业保险、工伤保险和生育保险）的待遇。全面贯彻执行劳动法律法规，依法签订、履行、变更、续签、解除、终止劳动合同。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zh-TW"/>
        </w:rPr>
        <w:t>第四条：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项目服务内容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双方商定，本协议约定的服务内容如下：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1、甲方配合乙方进行本项目的申报材料收集整理；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2、乙方负责本项目的政策宣讲、条件核实，指导甲方进行流程申报。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五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条：甲方的权利与义务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1、甲方有权监督、检查、询问乙方为甲方办理服务事项的工作进程；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2、甲方应安排专人全面积极协助、配合乙方的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补贴</w:t>
      </w:r>
      <w:r>
        <w:rPr>
          <w:rFonts w:ascii="宋体" w:hAnsi="宋体" w:eastAsia="宋体" w:cs="宋体"/>
          <w:kern w:val="0"/>
          <w:sz w:val="24"/>
          <w:szCs w:val="24"/>
        </w:rPr>
        <w:t>申报工作，按照乙方所提供的申请材料清单及时、完整地收集相关资料；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3、甲方向乙方承诺提供的信息资料真实。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六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乙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方的权利与义务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1、乙方有义务解答甲方就上述服务事项提出的咨询事项；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2、乙方就办理上述事项向甲方提供专业服务；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3、乙方对甲方提供的信息、资料、纸质版、电子版、财务数据、人事数据、经营数据、技术商业信息等承担保密义务。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七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</w:rPr>
        <w:t>服务费用及付款方式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1、本合作项目收取“合作项目”的服务费；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2、本合作项目前期乙方不向甲方进行任何形式的收费；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经初步筛查，符合补贴资格人数为一人，一年补贴金额预计17959元，三年累计补贴金额预计53877.00元（大写：伍万叁仟捌佰柒拾柒元），具体金额以最终甲方实际到账为准，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甲方向乙方支付咨询服务费，按政策资金实际到账金额的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%比例进行收取，以上金额为含税价（开具增值税专用发票或增值税普通发票给甲方）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补贴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到达甲方账户，甲方在三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个工作日内支付至乙方账户。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、上述款项请付至指定账户，对公账号提供如下：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名 称：北京海纳山川科技有限公司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开 户 行：中国工商银行昌平回龙观西区支行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账 号：0200 1487 09100 1164 85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八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违约责任 </w:t>
      </w:r>
      <w:bookmarkStart w:id="4" w:name="_GoBack"/>
      <w:bookmarkEnd w:id="4"/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1、本合同双方签订生效后，双方不得解除或终止履行。在合同期限内，甲方单方面解除合同、终止履行或选择其他途径申报的，视为乙方已完成全部服务，乙方有权要求甲方按合同支付全额服务费。除可咎于乙方申报原因、乙方单方面解除合同、未完执行、终止履行，乙方应无条件不收取任何费用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2、乙方按照本合同约定达成本项目成果，“合作项目”政策资金到达甲方公司账户起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三十</w:t>
      </w:r>
      <w:r>
        <w:rPr>
          <w:rFonts w:ascii="宋体" w:hAnsi="宋体" w:eastAsia="宋体" w:cs="宋体"/>
          <w:kern w:val="0"/>
          <w:sz w:val="24"/>
          <w:szCs w:val="24"/>
        </w:rPr>
        <w:t xml:space="preserve">个工作日内，甲方须一次性向乙方支付该项目全额服务费。如甲方未能按期支付的，每迟延一日，按应付款的千分之三支付滞纳金。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3、甲方未能如期如数支付服务费的，除按上述约定支付滞纳金外，还应赔偿乙方的损失，该损失包括但不限于乙方主张本合同权利而支付的律师费。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第九条： 争议解决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1、甲乙双方因履行本合同发生的争议，由双方协商解决，协商不成的，双方一致同意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</w:rPr>
        <w:t>原告住所地有管辖权的人民法院提起诉讼</w:t>
      </w:r>
      <w:r>
        <w:rPr>
          <w:rFonts w:ascii="宋体" w:hAnsi="宋体" w:eastAsia="宋体" w:cs="宋体"/>
          <w:kern w:val="0"/>
          <w:sz w:val="24"/>
          <w:szCs w:val="24"/>
        </w:rPr>
        <w:t xml:space="preserve">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2、本合同各项条款均具有独立性，其中任何条款或规定无效，并不影响其他条款或规定的效力。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、本合同未尽事宜，双方可签订补充协议，与本合同具有同等法律效力，合同中除文本空格、双方签章信息外，均为印刷字体。手写部分（包括但不限于添加、删除、修改）须双方在手写处签章确认后才具备法律效力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第十条：其他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本合同一式贰份，甲乙双方各执一份，自双方签字盖章之日起生效。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  <w:bookmarkStart w:id="2" w:name="_Hlk36052772"/>
      <w:r>
        <w:rPr>
          <w:rFonts w:ascii="宋体" w:hAnsi="宋体" w:eastAsia="宋体" w:cs="宋体"/>
          <w:sz w:val="24"/>
          <w:szCs w:val="24"/>
        </w:rPr>
        <w:t>&lt;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以下为签字页，无正文</w:t>
      </w:r>
      <w:r>
        <w:rPr>
          <w:rFonts w:ascii="宋体" w:hAnsi="宋体" w:eastAsia="宋体" w:cs="宋体"/>
          <w:sz w:val="24"/>
          <w:szCs w:val="24"/>
        </w:rPr>
        <w:t>&gt;</w:t>
      </w:r>
      <w:bookmarkEnd w:id="2"/>
      <w:bookmarkStart w:id="3" w:name="_Hlk36052755"/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甲方（盖章）：              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乙方（盖章）： </w:t>
      </w:r>
    </w:p>
    <w:p>
      <w:pPr>
        <w:pStyle w:val="12"/>
        <w:framePr w:wrap="auto" w:vAnchor="margin" w:hAnchor="text" w:yAlign="inline"/>
        <w:spacing w:line="560" w:lineRule="exact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法定/授权代表人（签字）：        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法定/授权代表人（签字）：</w:t>
      </w:r>
      <w:r>
        <w:rPr>
          <w:rFonts w:ascii="宋体" w:hAnsi="宋体" w:eastAsia="宋体" w:cs="宋体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                                                                 </w:t>
      </w:r>
    </w:p>
    <w:p>
      <w:pPr>
        <w:pStyle w:val="12"/>
        <w:framePr w:wrap="auto" w:vAnchor="margin" w:hAnchor="text" w:yAlign="inline"/>
        <w:spacing w:line="560" w:lineRule="exact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年    月    日               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年 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月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日</w:t>
      </w:r>
      <w:bookmarkEnd w:id="3"/>
      <w:r>
        <w:rPr>
          <w:rFonts w:ascii="宋体" w:hAnsi="宋体" w:eastAsia="宋体" w:cs="宋体"/>
          <w:sz w:val="24"/>
          <w:szCs w:val="24"/>
          <w:lang w:val="zh-CN"/>
        </w:rPr>
        <w:t xml:space="preserve"> </w:t>
      </w:r>
    </w:p>
    <w:p>
      <w:pPr>
        <w:pStyle w:val="12"/>
        <w:framePr w:wrap="auto" w:vAnchor="margin" w:hAnchor="text" w:yAlign="inline"/>
        <w:spacing w:line="480" w:lineRule="auto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</w:p>
    <w:p>
      <w:pPr>
        <w:pStyle w:val="12"/>
        <w:framePr w:wrap="auto" w:vAnchor="margin" w:hAnchor="text" w:yAlign="inline"/>
        <w:spacing w:line="480" w:lineRule="auto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</w:p>
    <w:sectPr>
      <w:headerReference r:id="rId3" w:type="default"/>
      <w:footerReference r:id="rId4" w:type="default"/>
      <w:pgSz w:w="11900" w:h="16840"/>
      <w:pgMar w:top="720" w:right="1247" w:bottom="360" w:left="1247" w:header="737" w:footer="7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tabs>
        <w:tab w:val="right" w:pos="8280"/>
        <w:tab w:val="clear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33C27"/>
    <w:multiLevelType w:val="singleLevel"/>
    <w:tmpl w:val="C7733C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N2ZhMjZmYjdmYjY1ODJlZTlhOTA0MzBkOWY2MTYifQ=="/>
  </w:docVars>
  <w:rsids>
    <w:rsidRoot w:val="00387144"/>
    <w:rsid w:val="001B20DF"/>
    <w:rsid w:val="001E4EB7"/>
    <w:rsid w:val="002C7516"/>
    <w:rsid w:val="00387144"/>
    <w:rsid w:val="003E1491"/>
    <w:rsid w:val="00666C7E"/>
    <w:rsid w:val="006C1A12"/>
    <w:rsid w:val="00D55A92"/>
    <w:rsid w:val="01561A99"/>
    <w:rsid w:val="02AD7AC3"/>
    <w:rsid w:val="054C30CA"/>
    <w:rsid w:val="055857A0"/>
    <w:rsid w:val="06A346AA"/>
    <w:rsid w:val="071F67E5"/>
    <w:rsid w:val="07E00173"/>
    <w:rsid w:val="0831036A"/>
    <w:rsid w:val="09460D50"/>
    <w:rsid w:val="0A136ABC"/>
    <w:rsid w:val="0A27365E"/>
    <w:rsid w:val="0A993C81"/>
    <w:rsid w:val="0B50459F"/>
    <w:rsid w:val="0B965678"/>
    <w:rsid w:val="0DBD1ADD"/>
    <w:rsid w:val="0DD23BE0"/>
    <w:rsid w:val="0F8A15DA"/>
    <w:rsid w:val="10A46FB3"/>
    <w:rsid w:val="11854B30"/>
    <w:rsid w:val="12102A82"/>
    <w:rsid w:val="12731523"/>
    <w:rsid w:val="128C3591"/>
    <w:rsid w:val="14AA720B"/>
    <w:rsid w:val="14C06704"/>
    <w:rsid w:val="16C40653"/>
    <w:rsid w:val="17192B7A"/>
    <w:rsid w:val="17DB7B64"/>
    <w:rsid w:val="18753BCB"/>
    <w:rsid w:val="1A286A08"/>
    <w:rsid w:val="1AE4605B"/>
    <w:rsid w:val="1D730DF9"/>
    <w:rsid w:val="1DC303A0"/>
    <w:rsid w:val="1E5A218A"/>
    <w:rsid w:val="22154F41"/>
    <w:rsid w:val="223562BD"/>
    <w:rsid w:val="228C7143"/>
    <w:rsid w:val="233A0447"/>
    <w:rsid w:val="23CE74B6"/>
    <w:rsid w:val="241D5ADF"/>
    <w:rsid w:val="2695699D"/>
    <w:rsid w:val="27923B07"/>
    <w:rsid w:val="2DC33F2A"/>
    <w:rsid w:val="2E1E4D4B"/>
    <w:rsid w:val="2F06614B"/>
    <w:rsid w:val="2FE31F55"/>
    <w:rsid w:val="32A917D1"/>
    <w:rsid w:val="33C4354E"/>
    <w:rsid w:val="33F146FA"/>
    <w:rsid w:val="35663EF0"/>
    <w:rsid w:val="35C531AA"/>
    <w:rsid w:val="371C1824"/>
    <w:rsid w:val="3788221B"/>
    <w:rsid w:val="3B2604F2"/>
    <w:rsid w:val="3BD83BC4"/>
    <w:rsid w:val="3D5668A3"/>
    <w:rsid w:val="419617EC"/>
    <w:rsid w:val="425740AE"/>
    <w:rsid w:val="43072D04"/>
    <w:rsid w:val="43CB122E"/>
    <w:rsid w:val="443E66E7"/>
    <w:rsid w:val="44714300"/>
    <w:rsid w:val="451D10ED"/>
    <w:rsid w:val="45851F76"/>
    <w:rsid w:val="461E5481"/>
    <w:rsid w:val="478A52AA"/>
    <w:rsid w:val="47982021"/>
    <w:rsid w:val="481A22B6"/>
    <w:rsid w:val="492416D8"/>
    <w:rsid w:val="4CB334EC"/>
    <w:rsid w:val="4F0A50EE"/>
    <w:rsid w:val="4F2B3333"/>
    <w:rsid w:val="4FCA5C65"/>
    <w:rsid w:val="508470A4"/>
    <w:rsid w:val="50CF5535"/>
    <w:rsid w:val="50D85D41"/>
    <w:rsid w:val="50EE1B2B"/>
    <w:rsid w:val="51E86796"/>
    <w:rsid w:val="51F17647"/>
    <w:rsid w:val="522D5A61"/>
    <w:rsid w:val="53410CAF"/>
    <w:rsid w:val="536A047D"/>
    <w:rsid w:val="537B694A"/>
    <w:rsid w:val="56173B78"/>
    <w:rsid w:val="56FA7C2C"/>
    <w:rsid w:val="59FE4D2A"/>
    <w:rsid w:val="5A191589"/>
    <w:rsid w:val="5B7468B8"/>
    <w:rsid w:val="5B9B15D5"/>
    <w:rsid w:val="5BAC5D7E"/>
    <w:rsid w:val="5C0A0C51"/>
    <w:rsid w:val="5D0709DB"/>
    <w:rsid w:val="5E4A3933"/>
    <w:rsid w:val="5EC80247"/>
    <w:rsid w:val="5F7F6C8F"/>
    <w:rsid w:val="5FDD4642"/>
    <w:rsid w:val="60C93925"/>
    <w:rsid w:val="634A32C2"/>
    <w:rsid w:val="638D3C24"/>
    <w:rsid w:val="63C038FE"/>
    <w:rsid w:val="643332F5"/>
    <w:rsid w:val="667E33A4"/>
    <w:rsid w:val="67FC4F4F"/>
    <w:rsid w:val="69EE685A"/>
    <w:rsid w:val="6A286DB1"/>
    <w:rsid w:val="6A773D17"/>
    <w:rsid w:val="6B2E6222"/>
    <w:rsid w:val="6CCE3A35"/>
    <w:rsid w:val="6E7F4790"/>
    <w:rsid w:val="700A6A93"/>
    <w:rsid w:val="724A785E"/>
    <w:rsid w:val="73942597"/>
    <w:rsid w:val="73F62920"/>
    <w:rsid w:val="742B2306"/>
    <w:rsid w:val="743E06A8"/>
    <w:rsid w:val="74832992"/>
    <w:rsid w:val="75273448"/>
    <w:rsid w:val="77CF6B94"/>
    <w:rsid w:val="78BE31F4"/>
    <w:rsid w:val="78E54D55"/>
    <w:rsid w:val="790833D9"/>
    <w:rsid w:val="796706F8"/>
    <w:rsid w:val="798034C1"/>
    <w:rsid w:val="7B2B5EC5"/>
    <w:rsid w:val="7C635281"/>
    <w:rsid w:val="7CCF7821"/>
    <w:rsid w:val="7EA72ACF"/>
    <w:rsid w:val="7FA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11">
    <w:name w:val="标题 11"/>
    <w:next w:val="12"/>
    <w:qFormat/>
    <w:uiPriority w:val="0"/>
    <w:pPr>
      <w:keepNext/>
      <w:keepLines/>
      <w:framePr w:wrap="around" w:vAnchor="margin" w:hAnchor="text" w:y="1"/>
      <w:widowControl w:val="0"/>
      <w:spacing w:before="340" w:after="330" w:line="578" w:lineRule="auto"/>
      <w:jc w:val="both"/>
      <w:outlineLvl w:val="0"/>
    </w:pPr>
    <w:rPr>
      <w:rFonts w:hint="eastAsia" w:ascii="Arial Unicode MS" w:hAnsi="Arial Unicode MS" w:eastAsia="Times New Roman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customStyle="1" w:styleId="12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p0"/>
    <w:qFormat/>
    <w:uiPriority w:val="0"/>
    <w:pPr>
      <w:framePr w:wrap="around" w:vAnchor="margin" w:hAnchor="text" w:y="1"/>
      <w:jc w:val="both"/>
    </w:pPr>
    <w:rPr>
      <w:rFonts w:ascii="Arial Unicode MS" w:hAnsi="Arial Unicode MS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6"/>
    <w:link w:val="4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5">
    <w:name w:val="页脚 字符"/>
    <w:basedOn w:val="6"/>
    <w:link w:val="3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1782</Words>
  <Characters>1834</Characters>
  <Lines>15</Lines>
  <Paragraphs>4</Paragraphs>
  <TotalTime>2</TotalTime>
  <ScaleCrop>false</ScaleCrop>
  <LinksUpToDate>false</LinksUpToDate>
  <CharactersWithSpaces>2118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2022-06-14T03:56:00Z</dcterms:created>
  <dc:creator>Administrator</dc:creator>
  <cp:lastModifiedBy>三汇能环科技WPS</cp:lastModifiedBy>
  <cp:lastPrinted>2021-05-05T07:09:00Z</cp:lastPrinted>
  <dcterms:modified xsi:type="dcterms:W3CDTF">2023-08-08T02:30:32Z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1C8784C693274C7C807B19A5D2858865</vt:lpwstr>
  </property>
</Properties>
</file>