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right="560" w:firstLine="1807" w:firstLineChars="600"/>
        <w:jc w:val="both"/>
        <w:outlineLvl w:val="1"/>
        <w:rPr>
          <w:rFonts w:hint="eastAsia" w:ascii="Times New Roman" w:hAnsi="Times New Roman" w:eastAsia="仿宋_GB2312"/>
          <w:b/>
          <w:sz w:val="30"/>
          <w:szCs w:val="30"/>
          <w:lang w:eastAsia="zh-CN"/>
        </w:rPr>
      </w:pPr>
    </w:p>
    <w:p>
      <w:pPr>
        <w:spacing w:after="0" w:line="240" w:lineRule="auto"/>
        <w:ind w:right="560" w:firstLine="1807" w:firstLineChars="600"/>
        <w:jc w:val="both"/>
        <w:outlineLvl w:val="1"/>
        <w:rPr>
          <w:rFonts w:hint="eastAsia" w:ascii="Times New Roman" w:hAnsi="Times New Roman" w:eastAsia="仿宋_GB2312"/>
          <w:b/>
          <w:sz w:val="30"/>
          <w:szCs w:val="30"/>
          <w:lang w:eastAsia="zh-CN"/>
        </w:rPr>
      </w:pPr>
    </w:p>
    <w:p>
      <w:pPr>
        <w:spacing w:after="0" w:line="240" w:lineRule="auto"/>
        <w:ind w:right="560" w:firstLine="1807" w:firstLineChars="600"/>
        <w:jc w:val="both"/>
        <w:outlineLvl w:val="1"/>
        <w:rPr>
          <w:rFonts w:hint="eastAsia" w:ascii="Times New Roman" w:hAnsi="Times New Roman" w:eastAsia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b/>
          <w:sz w:val="30"/>
          <w:szCs w:val="30"/>
          <w:lang w:eastAsia="zh-CN"/>
        </w:rPr>
        <w:t>海淀</w:t>
      </w:r>
      <w:r>
        <w:rPr>
          <w:rFonts w:hint="eastAsia" w:ascii="Times New Roman" w:hAnsi="Times New Roman" w:eastAsia="仿宋_GB2312"/>
          <w:b/>
          <w:sz w:val="30"/>
          <w:szCs w:val="30"/>
        </w:rPr>
        <w:t>区供热企业安全检查</w:t>
      </w:r>
      <w:r>
        <w:rPr>
          <w:rFonts w:hint="eastAsia" w:ascii="Times New Roman" w:hAnsi="Times New Roman" w:eastAsia="仿宋_GB2312"/>
          <w:b/>
          <w:sz w:val="30"/>
          <w:szCs w:val="30"/>
          <w:lang w:val="en-US" w:eastAsia="zh-CN"/>
        </w:rPr>
        <w:t>整改报告</w:t>
      </w:r>
    </w:p>
    <w:p>
      <w:pPr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56"/>
          <w:szCs w:val="56"/>
        </w:rPr>
      </w:pPr>
      <w:r>
        <w:rPr>
          <w:rFonts w:hint="eastAsia"/>
          <w:b/>
          <w:sz w:val="56"/>
          <w:szCs w:val="56"/>
          <w:lang w:val="en-US" w:eastAsia="zh-CN"/>
        </w:rPr>
        <w:t>北京三汇能环科技发展有限</w:t>
      </w:r>
      <w:r>
        <w:rPr>
          <w:rFonts w:hint="eastAsia"/>
          <w:b/>
          <w:sz w:val="56"/>
          <w:szCs w:val="56"/>
        </w:rPr>
        <w:t>公司</w:t>
      </w:r>
    </w:p>
    <w:p>
      <w:pPr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  <w:lang w:val="en-US" w:eastAsia="zh-CN"/>
        </w:rPr>
        <w:t>韦伯豪</w:t>
      </w:r>
      <w:r>
        <w:rPr>
          <w:rFonts w:hint="eastAsia"/>
          <w:b/>
          <w:sz w:val="56"/>
          <w:szCs w:val="56"/>
        </w:rPr>
        <w:t>锅炉房</w:t>
      </w:r>
    </w:p>
    <w:p>
      <w:pPr>
        <w:jc w:val="center"/>
        <w:rPr>
          <w:rFonts w:hint="eastAsia"/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安全检查整改报告</w:t>
      </w:r>
    </w:p>
    <w:p>
      <w:pPr>
        <w:ind w:left="2125" w:hanging="2125" w:hangingChars="294"/>
        <w:jc w:val="center"/>
        <w:rPr>
          <w:rFonts w:hint="eastAsia"/>
          <w:b/>
          <w:sz w:val="72"/>
          <w:szCs w:val="72"/>
        </w:rPr>
      </w:pPr>
    </w:p>
    <w:p>
      <w:pPr>
        <w:ind w:left="2125" w:hanging="2125" w:hangingChars="294"/>
        <w:rPr>
          <w:rFonts w:hint="eastAsia"/>
          <w:b/>
          <w:sz w:val="72"/>
          <w:szCs w:val="72"/>
        </w:rPr>
      </w:pPr>
    </w:p>
    <w:p>
      <w:pPr>
        <w:ind w:left="2125" w:hanging="2125" w:hangingChars="294"/>
        <w:rPr>
          <w:rFonts w:hint="eastAsia"/>
          <w:b/>
          <w:sz w:val="72"/>
          <w:szCs w:val="72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北京三汇能环科技发展有限</w:t>
      </w:r>
      <w:r>
        <w:rPr>
          <w:rFonts w:hint="eastAsia"/>
          <w:b/>
          <w:sz w:val="44"/>
          <w:szCs w:val="44"/>
        </w:rPr>
        <w:t>公司</w:t>
      </w:r>
    </w:p>
    <w:p>
      <w:pPr>
        <w:jc w:val="center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2023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rFonts w:hint="eastAsia"/>
          <w:b/>
          <w:sz w:val="44"/>
          <w:szCs w:val="44"/>
        </w:rPr>
        <w:t>月</w:t>
      </w:r>
      <w:r>
        <w:rPr>
          <w:rFonts w:hint="eastAsia"/>
          <w:b/>
          <w:sz w:val="44"/>
          <w:szCs w:val="44"/>
          <w:lang w:val="en-US" w:eastAsia="zh-CN"/>
        </w:rPr>
        <w:t>13</w:t>
      </w:r>
      <w:r>
        <w:rPr>
          <w:rFonts w:hint="eastAsia"/>
          <w:b/>
          <w:sz w:val="44"/>
          <w:szCs w:val="44"/>
          <w:lang w:eastAsia="zh-CN"/>
        </w:rPr>
        <w:t>日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br w:type="page"/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北京三汇能环科技发展有限</w:t>
      </w:r>
      <w:r>
        <w:rPr>
          <w:rFonts w:hint="eastAsia"/>
          <w:b/>
          <w:sz w:val="32"/>
          <w:szCs w:val="32"/>
        </w:rPr>
        <w:t>公司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韦伯豪</w:t>
      </w:r>
      <w:r>
        <w:rPr>
          <w:rFonts w:hint="eastAsia"/>
          <w:b/>
          <w:sz w:val="32"/>
          <w:szCs w:val="32"/>
        </w:rPr>
        <w:t>锅炉房整改情况汇报</w:t>
      </w:r>
    </w:p>
    <w:p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>
      <w:pPr>
        <w:spacing w:line="36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我单位</w:t>
      </w:r>
      <w:r>
        <w:rPr>
          <w:rFonts w:hint="eastAsia"/>
          <w:sz w:val="24"/>
          <w:lang w:val="en-US" w:eastAsia="zh-CN"/>
        </w:rPr>
        <w:t>韦伯豪</w:t>
      </w:r>
      <w:r>
        <w:rPr>
          <w:rFonts w:hint="eastAsia"/>
          <w:sz w:val="24"/>
        </w:rPr>
        <w:t>锅炉房位于</w:t>
      </w:r>
      <w:r>
        <w:rPr>
          <w:rFonts w:hint="eastAsia"/>
          <w:sz w:val="24"/>
          <w:lang w:val="en-US" w:eastAsia="zh-CN"/>
        </w:rPr>
        <w:t>北京市海淀区魏公村街1号韦伯豪家园</w:t>
      </w:r>
      <w:r>
        <w:rPr>
          <w:rFonts w:hint="eastAsia"/>
          <w:sz w:val="24"/>
        </w:rPr>
        <w:t>，设有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台</w:t>
      </w:r>
      <w:r>
        <w:rPr>
          <w:rFonts w:hint="eastAsia"/>
          <w:sz w:val="24"/>
          <w:lang w:val="en-US" w:eastAsia="zh-CN"/>
        </w:rPr>
        <w:t>燃气</w:t>
      </w:r>
      <w:r>
        <w:rPr>
          <w:rFonts w:hint="eastAsia"/>
          <w:sz w:val="24"/>
        </w:rPr>
        <w:t>（燃气/燃油/液化石油气/电）锅炉，锅炉型号是</w:t>
      </w:r>
      <w:r>
        <w:rPr>
          <w:rFonts w:hint="eastAsia"/>
          <w:sz w:val="24"/>
          <w:lang w:val="en-US" w:eastAsia="zh-CN"/>
        </w:rPr>
        <w:t>1.4MW锅炉2台、5.9MW锅炉2台</w:t>
      </w:r>
      <w:r>
        <w:rPr>
          <w:rFonts w:hint="eastAsia"/>
          <w:sz w:val="24"/>
        </w:rPr>
        <w:t>，供暖面积达</w:t>
      </w:r>
      <w:r>
        <w:rPr>
          <w:rFonts w:hint="eastAsia"/>
          <w:sz w:val="24"/>
          <w:lang w:val="en-US" w:eastAsia="zh-CN"/>
        </w:rPr>
        <w:t>251115.45</w:t>
      </w:r>
      <w:r>
        <w:rPr>
          <w:rFonts w:hint="eastAsia"/>
          <w:sz w:val="24"/>
        </w:rPr>
        <w:t>平方米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  <w:lang w:val="en-US" w:eastAsia="zh-CN"/>
        </w:rPr>
        <w:t>☑</w:t>
      </w:r>
      <w:r>
        <w:rPr>
          <w:rFonts w:hint="eastAsia"/>
          <w:sz w:val="24"/>
          <w:lang w:eastAsia="zh-CN"/>
        </w:rPr>
        <w:t>是</w:t>
      </w:r>
      <w:r>
        <w:rPr>
          <w:rFonts w:hint="eastAsia"/>
          <w:sz w:val="24"/>
          <w:lang w:val="en-US" w:eastAsia="zh-CN"/>
        </w:rPr>
        <w:t>□</w:t>
      </w:r>
      <w:r>
        <w:rPr>
          <w:rFonts w:hint="eastAsia"/>
          <w:sz w:val="24"/>
          <w:lang w:eastAsia="zh-CN"/>
        </w:rPr>
        <w:t>否完成</w:t>
      </w:r>
      <w:r>
        <w:rPr>
          <w:rFonts w:hint="eastAsia"/>
          <w:sz w:val="24"/>
          <w:lang w:val="en-US" w:eastAsia="zh-CN"/>
        </w:rPr>
        <w:t>风险评估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☑</w:t>
      </w:r>
      <w:r>
        <w:rPr>
          <w:rFonts w:hint="eastAsia"/>
          <w:sz w:val="24"/>
          <w:lang w:eastAsia="zh-CN"/>
        </w:rPr>
        <w:t>是</w:t>
      </w:r>
      <w:r>
        <w:rPr>
          <w:rFonts w:hint="eastAsia"/>
          <w:sz w:val="24"/>
          <w:lang w:val="en-US" w:eastAsia="zh-CN"/>
        </w:rPr>
        <w:t>□</w:t>
      </w:r>
      <w:r>
        <w:rPr>
          <w:rFonts w:hint="eastAsia"/>
          <w:sz w:val="24"/>
          <w:lang w:eastAsia="zh-CN"/>
        </w:rPr>
        <w:t>否完成落实主体责任制；</w:t>
      </w:r>
      <w:r>
        <w:rPr>
          <w:rFonts w:hint="eastAsia"/>
          <w:sz w:val="24"/>
          <w:lang w:val="en-US" w:eastAsia="zh-CN"/>
        </w:rPr>
        <w:t>锅炉房取得安全生产标准化等级：□二级、</w:t>
      </w:r>
      <w:r>
        <w:rPr>
          <w:rFonts w:hint="eastAsia"/>
          <w:sz w:val="24"/>
          <w:lang w:val="en-US" w:eastAsia="zh-CN"/>
        </w:rPr>
        <w:sym w:font="Wingdings 2" w:char="00A3"/>
      </w:r>
      <w:r>
        <w:rPr>
          <w:rFonts w:hint="eastAsia"/>
          <w:sz w:val="24"/>
          <w:lang w:val="en-US" w:eastAsia="zh-CN"/>
        </w:rPr>
        <w:t>三级、□无，标准化等级证书为2021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13</w:t>
      </w:r>
      <w:r>
        <w:rPr>
          <w:rFonts w:hint="eastAsia"/>
          <w:sz w:val="24"/>
        </w:rPr>
        <w:t>日</w:t>
      </w:r>
      <w:r>
        <w:rPr>
          <w:rFonts w:hint="eastAsia" w:ascii="宋体" w:hAnsi="宋体" w:cs="宋体"/>
          <w:sz w:val="24"/>
          <w:lang w:eastAsia="zh-CN"/>
        </w:rPr>
        <w:t>至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日。</w:t>
      </w:r>
      <w:r>
        <w:rPr>
          <w:rFonts w:hint="eastAsia"/>
          <w:sz w:val="24"/>
          <w:lang w:eastAsia="zh-CN"/>
        </w:rPr>
        <w:t>项目联系人：</w:t>
      </w:r>
      <w:r>
        <w:rPr>
          <w:rFonts w:hint="eastAsia"/>
          <w:sz w:val="24"/>
          <w:lang w:val="en-US" w:eastAsia="zh-CN"/>
        </w:rPr>
        <w:t>贾珊梓 联系人手机：13903144804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近期，贵处组织的安全检查组对该锅炉房进行了安全检查，并下发了隐患问题清单，我单位对检查中发现的问题高度重视，抓紧落实整改检查中出现的隐患问题，截止目前，所有隐患问题已整改完成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项，还剩余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项由于</w:t>
      </w:r>
      <w:r>
        <w:rPr>
          <w:rFonts w:hint="eastAsia"/>
          <w:sz w:val="24"/>
          <w:lang w:val="en-US" w:eastAsia="zh-CN"/>
        </w:rPr>
        <w:t>所需材料已采购但未到场</w:t>
      </w:r>
      <w:r>
        <w:rPr>
          <w:rFonts w:hint="eastAsia"/>
          <w:sz w:val="24"/>
        </w:rPr>
        <w:t>原因未整改完成，对于未整改完成的问题，我单位已制定详细整改计划、整改人员，明确整改完成时间，并在整改过程中加强安全防护，确保安全。整改说明详见附件。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</w:p>
    <w:p>
      <w:pPr>
        <w:pStyle w:val="6"/>
        <w:spacing w:line="360" w:lineRule="auto"/>
        <w:ind w:right="960" w:firstLine="4260" w:firstLineChars="177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单位名称</w:t>
      </w:r>
      <w:r>
        <w:rPr>
          <w:rFonts w:hint="eastAsia"/>
          <w:sz w:val="24"/>
          <w:szCs w:val="24"/>
          <w:lang w:eastAsia="zh-CN"/>
        </w:rPr>
        <w:t>（盖章）</w:t>
      </w:r>
      <w:r>
        <w:rPr>
          <w:rFonts w:hint="eastAsia"/>
          <w:sz w:val="24"/>
          <w:szCs w:val="24"/>
        </w:rPr>
        <w:t xml:space="preserve">： </w:t>
      </w:r>
    </w:p>
    <w:p>
      <w:pPr>
        <w:pStyle w:val="6"/>
        <w:spacing w:line="360" w:lineRule="auto"/>
        <w:ind w:firstLine="4080" w:firstLineChars="17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负责人签字：</w:t>
      </w:r>
    </w:p>
    <w:p>
      <w:pPr>
        <w:pStyle w:val="6"/>
        <w:spacing w:line="360" w:lineRule="auto"/>
        <w:ind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日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left="826" w:hanging="826" w:hangingChars="294"/>
        <w:rPr>
          <w:b/>
          <w:sz w:val="28"/>
          <w:szCs w:val="28"/>
        </w:rPr>
      </w:pPr>
    </w:p>
    <w:p>
      <w:pPr>
        <w:ind w:left="826" w:hanging="826" w:hangingChars="294"/>
        <w:rPr>
          <w:b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整改情况说明</w:t>
      </w:r>
    </w:p>
    <w:tbl>
      <w:tblPr>
        <w:tblStyle w:val="4"/>
        <w:tblW w:w="10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033"/>
        <w:gridCol w:w="1265"/>
        <w:gridCol w:w="1700"/>
        <w:gridCol w:w="282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520" w:type="dxa"/>
            <w:noWrap w:val="0"/>
            <w:vAlign w:val="top"/>
          </w:tcPr>
          <w:p>
            <w:pPr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隐患问题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整改完成情况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整改情况说明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整改前照片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整改后照片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0" w:hRule="exact"/>
        </w:trPr>
        <w:tc>
          <w:tcPr>
            <w:tcW w:w="52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锅炉房安全出口处缺少警示标识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完成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已完成锅炉房安全出口已张贴警示标识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eastAsia="宋体"/>
                <w:bCs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2" name="图片 2" descr="13f92b85207bc2f2c2b44d7402dc8f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3f92b85207bc2f2c2b44d7402dc8f4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eastAsia="宋体"/>
                <w:bCs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17" name="图片 17" descr="f36d089f04e84f4c6baec0eb6f30fe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f36d089f04e84f4c6baec0eb6f30fe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5" w:hRule="exact"/>
        </w:trPr>
        <w:tc>
          <w:tcPr>
            <w:tcW w:w="52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锅炉房内未见一氧化碳报警装置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完成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检查时由于为非运行季，现场无专业人员，现场为临时值守人员，未能正确指出相关设备位置，经查一氧化碳报警装置已配置完好。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bCs/>
                <w:color w:val="FF0000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15" name="图片 15" descr="3e65797aa268df92de708da6b8b387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3e65797aa268df92de708da6b8b387f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eastAsia="宋体"/>
                <w:bCs/>
                <w:color w:val="FF0000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3" name="图片 3" descr="05999b6e8a2f6bb1dbc43f112495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5999b6e8a2f6bb1dbc43f11249527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eastAsia="宋体"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eastAsia="宋体"/>
                <w:bCs/>
                <w:color w:val="FF0000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4" name="图片 4" descr="3e65797aa268df92de708da6b8b387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e65797aa268df92de708da6b8b387f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exact"/>
        </w:trPr>
        <w:tc>
          <w:tcPr>
            <w:tcW w:w="52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未见锅炉房巡查记录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完成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检查时由于为非运行季，现场无专业人员，现场为临时值守人员，未能正确指出锅炉房巡查记录，经查锅炉房巡查记录均按时记录。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6" name="图片 6" descr="e2c42d5578a80ef4e234a34cb979e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2c42d5578a80ef4e234a34cb979e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eastAsia="宋体"/>
                <w:bCs/>
                <w:color w:val="FF0000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5" name="图片 5" descr="72e05d3871d1b7529556a3958b6e8b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2e05d3871d1b7529556a3958b6e8b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exact"/>
        </w:trPr>
        <w:tc>
          <w:tcPr>
            <w:tcW w:w="52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未见热力管线巡查记录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完成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检查时由于为非运行季，现场无专业人员，现场为临时值守人员，未能正确指出热力管线巡查记录，经查热力管线巡查记录均按时记录。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12" name="图片 12" descr="e2c42d5578a80ef4e234a34cb979e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2c42d5578a80ef4e234a34cb979e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eastAsia="宋体"/>
                <w:bCs/>
                <w:color w:val="FF0000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18" name="图片 18" descr="8c351c42e6eb5e5812d32b9b755db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8c351c42e6eb5e5812d32b9b755db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2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锅炉房配电柜缺少警示标识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left"/>
              <w:rPr>
                <w:rFonts w:hint="eastAsia" w:ascii="Perpetua" w:hAnsi="Perpetua" w:eastAsia="宋体" w:cs="Times New Roman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完成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 w:ascii="Perpetua" w:hAnsi="Perpetua" w:eastAsia="宋体" w:cs="Times New Roman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已完成锅炉房配电柜警示标识张贴。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7" name="图片 7" descr="7add81ea12d1b62e8212ee3b9e570c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add81ea12d1b62e8212ee3b9e570c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eastAsia="宋体"/>
                <w:bCs/>
                <w:color w:val="FF0000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19" name="图片 19" descr="4b4509d321f0c7103b9fa4497a21f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4b4509d321f0c7103b9fa4497a21fb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2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锅炉房防爆灯缺少防护罩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left"/>
              <w:rPr>
                <w:rFonts w:hint="eastAsia" w:ascii="Perpetua" w:hAnsi="Perpetua" w:eastAsia="宋体" w:cs="Times New Roman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完成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 w:ascii="Perpetua" w:hAnsi="Perpetua" w:eastAsia="宋体" w:cs="Times New Roman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已完成锅炉房个别防爆灯防护罩安装。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14" name="图片 14" descr="fd5a697eaa45c48dd58d70c2a8833c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fd5a697eaa45c48dd58d70c2a8833c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eastAsia="宋体"/>
                <w:bCs/>
                <w:color w:val="FF0000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1" name="图片 1" descr="2375e419c0ac2d4d61fc56aeb6bff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375e419c0ac2d4d61fc56aeb6bff4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2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水质化验处未见操作规程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完成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原水质化验处操作规程张贴不规范，现已完善规范并张贴。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8" name="图片 8" descr="d610f9f9339340798a7184377e9b59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610f9f9339340798a7184377e9b59e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eastAsia="宋体"/>
                <w:bCs/>
                <w:color w:val="FF0000"/>
                <w:sz w:val="24"/>
                <w:lang w:eastAsia="zh-CN"/>
              </w:rPr>
              <w:drawing>
                <wp:inline distT="0" distB="0" distL="114300" distR="114300">
                  <wp:extent cx="1269365" cy="1692275"/>
                  <wp:effectExtent l="0" t="0" r="6985" b="3175"/>
                  <wp:docPr id="9" name="图片 9" descr="3adad80b817b09ff73fa798cd5b8e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adad80b817b09ff73fa798cd5b8e1e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36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exact"/>
        </w:trPr>
        <w:tc>
          <w:tcPr>
            <w:tcW w:w="52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配电间内积尘较多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完成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已完成锅炉房配电间积尘清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扫。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20" name="图片 20" descr="99be038407e853bb3d91bfe4045247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99be038407e853bb3d91bfe4045247c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eastAsia="宋体"/>
                <w:bCs/>
                <w:color w:val="FF0000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21" name="图片 21" descr="bd29714c66fc7e2226f77571b489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bd29714c66fc7e2226f77571b48923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eastAsia="宋体"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eastAsia="宋体"/>
                <w:bCs/>
                <w:color w:val="FF0000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22" name="图片 22" descr="49c30be46bbe9cf49a53328775ed58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49c30be46bbe9cf49a53328775ed58e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2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消防水管上缠绕电源线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完成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已完成对消防水管周围重新布线。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13" name="图片 13" descr="9a82aaeebcb94a2883e7393958cfd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9a82aaeebcb94a2883e7393958cfd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eastAsia="宋体"/>
                <w:bCs/>
                <w:color w:val="FF0000"/>
                <w:sz w:val="24"/>
                <w:lang w:eastAsia="zh-CN"/>
              </w:rPr>
              <w:drawing>
                <wp:inline distT="0" distB="0" distL="114300" distR="114300">
                  <wp:extent cx="1692275" cy="1692275"/>
                  <wp:effectExtent l="0" t="0" r="3175" b="3175"/>
                  <wp:docPr id="23" name="图片 23" descr="c77d5817f88b2fb8b8e4e907924e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77d5817f88b2fb8b8e4e907924e17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 w:line="240" w:lineRule="auto"/>
        <w:ind w:right="560"/>
        <w:jc w:val="both"/>
        <w:outlineLvl w:val="0"/>
        <w:rPr>
          <w:rFonts w:hint="default" w:ascii="Times New Roman" w:hAnsi="Times New Roman" w:eastAsia="仿宋_GB2312"/>
          <w:b/>
          <w:sz w:val="30"/>
          <w:szCs w:val="30"/>
          <w:lang w:val="en-US" w:eastAsia="zh-CN"/>
        </w:rPr>
      </w:pPr>
    </w:p>
    <w:p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br w:type="page"/>
      </w:r>
    </w:p>
    <w:p>
      <w:pPr>
        <w:spacing w:line="360" w:lineRule="auto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整改报告填写注意事项：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各供热企业在收到检查单后</w:t>
      </w:r>
      <w:r>
        <w:rPr>
          <w:rFonts w:hint="eastAsia"/>
          <w:sz w:val="24"/>
          <w:highlight w:val="red"/>
          <w:u w:val="single"/>
          <w:lang w:val="en-US" w:eastAsia="zh-CN"/>
        </w:rPr>
        <w:t>7个工作日</w:t>
      </w:r>
      <w:r>
        <w:rPr>
          <w:rFonts w:hint="eastAsia"/>
          <w:sz w:val="24"/>
          <w:lang w:val="en-US" w:eastAsia="zh-CN"/>
        </w:rPr>
        <w:t>内提交整改报告。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文件中带</w:t>
      </w:r>
      <w:r>
        <w:rPr>
          <w:rFonts w:hint="eastAsia"/>
          <w:sz w:val="24"/>
        </w:rPr>
        <w:t>#</w:t>
      </w:r>
      <w:r>
        <w:rPr>
          <w:rFonts w:hint="eastAsia"/>
          <w:sz w:val="24"/>
          <w:lang w:eastAsia="zh-CN"/>
        </w:rPr>
        <w:t>部分由企业修改，打印出来的纸质版在</w:t>
      </w:r>
      <w:r>
        <w:rPr>
          <w:rFonts w:hint="eastAsia"/>
          <w:sz w:val="24"/>
          <w:u w:val="single"/>
          <w:lang w:eastAsia="zh-CN"/>
        </w:rPr>
        <w:t>第一页公司名称处盖章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u w:val="single"/>
          <w:lang w:eastAsia="zh-CN"/>
        </w:rPr>
        <w:t>第二页名称处盖章并由负责人签字</w:t>
      </w:r>
      <w:r>
        <w:rPr>
          <w:rFonts w:hint="eastAsia"/>
          <w:sz w:val="24"/>
          <w:lang w:eastAsia="zh-CN"/>
        </w:rPr>
        <w:t>。整改情况说明请详细填写表格中内容（</w:t>
      </w:r>
      <w:r>
        <w:rPr>
          <w:rFonts w:hint="eastAsia"/>
          <w:sz w:val="24"/>
          <w:lang w:val="en-US" w:eastAsia="zh-CN"/>
        </w:rPr>
        <w:t>不能立即整改的制定整改计划措施方案</w:t>
      </w:r>
      <w:r>
        <w:rPr>
          <w:rFonts w:hint="eastAsia"/>
          <w:sz w:val="24"/>
          <w:lang w:eastAsia="zh-CN"/>
        </w:rPr>
        <w:t>）。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default"/>
          <w:color w:val="C00000"/>
          <w:sz w:val="24"/>
          <w:u w:val="single"/>
          <w:lang w:val="en-US" w:eastAsia="zh-CN"/>
        </w:rPr>
      </w:pPr>
      <w:r>
        <w:rPr>
          <w:rFonts w:hint="eastAsia"/>
          <w:sz w:val="24"/>
          <w:lang w:eastAsia="zh-CN"/>
        </w:rPr>
        <w:t>纸质版文件可以扫描或拍照成清晰的文件</w:t>
      </w:r>
      <w:r>
        <w:rPr>
          <w:rFonts w:hint="eastAsia"/>
          <w:sz w:val="24"/>
          <w:lang w:val="en-US" w:eastAsia="zh-CN"/>
        </w:rPr>
        <w:t>发送至邮箱：3291609106@qq.com，</w:t>
      </w:r>
      <w:r>
        <w:rPr>
          <w:rFonts w:hint="eastAsia"/>
          <w:sz w:val="24"/>
          <w:u w:val="single"/>
          <w:lang w:val="en-US" w:eastAsia="zh-CN"/>
        </w:rPr>
        <w:t>同时编辑好的未盖章的WORD版整改报告一并发送</w:t>
      </w:r>
      <w:r>
        <w:rPr>
          <w:rFonts w:hint="eastAsia"/>
          <w:sz w:val="24"/>
          <w:lang w:val="en-US" w:eastAsia="zh-CN"/>
        </w:rPr>
        <w:t>，并致电陈静  18519853378查询是否收到，</w:t>
      </w:r>
      <w:r>
        <w:rPr>
          <w:rFonts w:hint="eastAsia"/>
          <w:color w:val="C00000"/>
          <w:sz w:val="24"/>
          <w:u w:val="single"/>
          <w:lang w:val="en-US" w:eastAsia="zh-CN"/>
        </w:rPr>
        <w:t>如无误，纸质版无需邮寄。</w:t>
      </w:r>
    </w:p>
    <w:p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如不能发送邮件，请将纸质版</w:t>
      </w:r>
      <w:r>
        <w:rPr>
          <w:rFonts w:hint="eastAsia"/>
          <w:sz w:val="24"/>
          <w:lang w:eastAsia="zh-CN"/>
        </w:rPr>
        <w:t>快递至：北京市昌平区回龙观镇建材城西路87号院8号楼13层2-1627   陈静 18519853378</w:t>
      </w:r>
    </w:p>
    <w:sectPr>
      <w:headerReference r:id="rId6" w:type="first"/>
      <w:headerReference r:id="rId5" w:type="default"/>
      <w:pgSz w:w="11906" w:h="16838"/>
      <w:pgMar w:top="1440" w:right="1083" w:bottom="1440" w:left="1083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erpetua">
    <w:altName w:val="PMingLiU-ExtB"/>
    <w:panose1 w:val="02020502060401020303"/>
    <w:charset w:val="00"/>
    <w:family w:val="roman"/>
    <w:pitch w:val="default"/>
    <w:sig w:usb0="00000000" w:usb1="00000000" w:usb2="00000000" w:usb3="00000000" w:csb0="2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beforeLines="50" w:line="360" w:lineRule="auto"/>
    </w:pPr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12436"/>
    <w:multiLevelType w:val="singleLevel"/>
    <w:tmpl w:val="2611243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41AF84D"/>
    <w:multiLevelType w:val="singleLevel"/>
    <w:tmpl w:val="441AF8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07153831"/>
    <w:rsid w:val="08901A19"/>
    <w:rsid w:val="0A834BB4"/>
    <w:rsid w:val="152F7BBE"/>
    <w:rsid w:val="188E5ACF"/>
    <w:rsid w:val="1FA84006"/>
    <w:rsid w:val="22BE4F7D"/>
    <w:rsid w:val="24CB2577"/>
    <w:rsid w:val="24FB7EF0"/>
    <w:rsid w:val="25CC609A"/>
    <w:rsid w:val="2A530F08"/>
    <w:rsid w:val="2D7746A6"/>
    <w:rsid w:val="2FCA008C"/>
    <w:rsid w:val="30EB2173"/>
    <w:rsid w:val="44FC536A"/>
    <w:rsid w:val="45382CAB"/>
    <w:rsid w:val="513F0446"/>
    <w:rsid w:val="53D1093C"/>
    <w:rsid w:val="55885552"/>
    <w:rsid w:val="57A463DB"/>
    <w:rsid w:val="5BF4488F"/>
    <w:rsid w:val="5C3D342D"/>
    <w:rsid w:val="5E493534"/>
    <w:rsid w:val="60174CA1"/>
    <w:rsid w:val="625D4BD7"/>
    <w:rsid w:val="67ED3136"/>
    <w:rsid w:val="683D067A"/>
    <w:rsid w:val="6AF047A9"/>
    <w:rsid w:val="6BDB1534"/>
    <w:rsid w:val="6F03657E"/>
    <w:rsid w:val="721455EC"/>
    <w:rsid w:val="73AB7A96"/>
    <w:rsid w:val="77FD7F42"/>
    <w:rsid w:val="791C4F72"/>
    <w:rsid w:val="7C7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6" w:lineRule="auto"/>
    </w:pPr>
    <w:rPr>
      <w:rFonts w:ascii="Perpetua" w:hAnsi="Perpetua" w:eastAsia="宋体" w:cs="Times New Roman"/>
      <w:color w:val="00000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8.jpeg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1157</Words>
  <Characters>1246</Characters>
  <Lines>0</Lines>
  <Paragraphs>0</Paragraphs>
  <TotalTime>96</TotalTime>
  <ScaleCrop>false</ScaleCrop>
  <LinksUpToDate>false</LinksUpToDate>
  <CharactersWithSpaces>1262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2023-01-29T08:50:00Z</dcterms:created>
  <dc:creator>86185</dc:creator>
  <cp:lastModifiedBy>admin</cp:lastModifiedBy>
  <dcterms:modified xsi:type="dcterms:W3CDTF">2023-07-07T06:19:21Z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E6B79369AD4241EA9628771555EF86AC</vt:lpwstr>
  </property>
</Properties>
</file>