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eastAsia="黑体"/>
          <w:b/>
          <w:bCs w:val="0"/>
          <w:spacing w:val="20"/>
          <w:sz w:val="32"/>
          <w:szCs w:val="30"/>
        </w:rPr>
      </w:pPr>
      <w:r>
        <w:rPr>
          <w:rFonts w:hint="eastAsia" w:eastAsia="黑体"/>
          <w:b/>
          <w:spacing w:val="20"/>
          <w:sz w:val="32"/>
          <w:szCs w:val="30"/>
        </w:rPr>
        <w:t>屏蔽泵维修协议</w:t>
      </w:r>
    </w:p>
    <w:p>
      <w:pPr>
        <w:spacing w:line="276" w:lineRule="auto"/>
        <w:rPr>
          <w:rFonts w:eastAsia="华文中宋"/>
          <w:szCs w:val="21"/>
        </w:rPr>
      </w:pPr>
      <w:r>
        <w:rPr>
          <w:rFonts w:hint="eastAsia"/>
          <w:szCs w:val="21"/>
        </w:rPr>
        <w:t>甲方：</w:t>
      </w:r>
      <w:r>
        <w:rPr>
          <w:rFonts w:hint="eastAsia" w:asciiTheme="minorEastAsia" w:hAnsiTheme="minorEastAsia"/>
        </w:rPr>
        <w:t>北京三汇能环科技发展有限公司</w:t>
      </w:r>
      <w:r>
        <w:rPr>
          <w:rFonts w:hint="eastAsia" w:ascii="楷体_GB2312" w:hAnsi="楷体_GB2312" w:eastAsia="楷体_GB2312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 w:eastAsia="华文行楷"/>
          <w:szCs w:val="21"/>
        </w:rPr>
        <w:tab/>
      </w:r>
      <w:r>
        <w:rPr>
          <w:rFonts w:hint="eastAsia"/>
          <w:szCs w:val="21"/>
        </w:rPr>
        <w:t>合同编号：</w:t>
      </w:r>
      <w:r>
        <w:rPr>
          <w:rFonts w:hint="eastAsia" w:eastAsia="华文中宋"/>
          <w:szCs w:val="21"/>
        </w:rPr>
        <w:t>PBBJX2023</w:t>
      </w:r>
    </w:p>
    <w:p>
      <w:pPr>
        <w:spacing w:line="276" w:lineRule="auto"/>
        <w:rPr>
          <w:rFonts w:ascii="华文中宋" w:hAnsi="华文中宋" w:eastAsia="华文中宋"/>
          <w:szCs w:val="21"/>
        </w:rPr>
      </w:pPr>
      <w:r>
        <w:rPr>
          <w:rFonts w:hint="eastAsia"/>
          <w:szCs w:val="21"/>
        </w:rPr>
        <w:t>乙方：</w:t>
      </w:r>
      <w:r>
        <w:rPr>
          <w:rFonts w:hint="eastAsia" w:asciiTheme="minorEastAsia" w:hAnsiTheme="minorEastAsia"/>
        </w:rPr>
        <w:t>北京上泵水泵有限公司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签订时间：</w:t>
      </w:r>
      <w:r>
        <w:rPr>
          <w:rFonts w:hint="eastAsia" w:eastAsia="华文中宋" w:cs="新宋体-18030"/>
          <w:spacing w:val="-20"/>
          <w:szCs w:val="21"/>
        </w:rPr>
        <w:t>2023年5月25日</w:t>
      </w:r>
    </w:p>
    <w:p>
      <w:pPr>
        <w:numPr>
          <w:ilvl w:val="0"/>
          <w:numId w:val="1"/>
        </w:numPr>
        <w:spacing w:line="276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产品名称、规格型号、数量、单价、金额、交验期限</w:t>
      </w:r>
    </w:p>
    <w:tbl>
      <w:tblPr>
        <w:tblStyle w:val="4"/>
        <w:tblW w:w="850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2268"/>
        <w:gridCol w:w="836"/>
        <w:gridCol w:w="840"/>
        <w:gridCol w:w="1193"/>
        <w:gridCol w:w="12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418" w:type="dxa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项目/名称</w:t>
            </w:r>
          </w:p>
        </w:tc>
        <w:tc>
          <w:tcPr>
            <w:tcW w:w="2268" w:type="dxa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规格内容</w:t>
            </w:r>
          </w:p>
        </w:tc>
        <w:tc>
          <w:tcPr>
            <w:tcW w:w="836" w:type="dxa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840" w:type="dxa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193" w:type="dxa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277" w:type="dxa"/>
          </w:tcPr>
          <w:p>
            <w:pPr>
              <w:spacing w:line="276" w:lineRule="auto"/>
              <w:jc w:val="center"/>
            </w:pPr>
            <w:r>
              <w:t>金额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</w:tcPr>
          <w:p>
            <w:pPr>
              <w:spacing w:line="276" w:lineRule="auto"/>
            </w:pPr>
            <w:r>
              <w:t>冷冻</w:t>
            </w:r>
          </w:p>
          <w:p>
            <w:pPr>
              <w:spacing w:line="276" w:lineRule="auto"/>
            </w:pPr>
            <w:r>
              <w:rPr>
                <w:rFonts w:hint="eastAsia"/>
                <w:sz w:val="21"/>
                <w:szCs w:val="21"/>
              </w:rPr>
              <w:t>2台</w:t>
            </w:r>
          </w:p>
        </w:tc>
        <w:tc>
          <w:tcPr>
            <w:tcW w:w="1418" w:type="dxa"/>
          </w:tcPr>
          <w:p>
            <w:pPr>
              <w:spacing w:line="276" w:lineRule="auto"/>
            </w:pPr>
            <w:r>
              <w:rPr>
                <w:rFonts w:hint="eastAsia"/>
              </w:rPr>
              <w:t>石墨轴承</w:t>
            </w:r>
          </w:p>
        </w:tc>
        <w:tc>
          <w:tcPr>
            <w:tcW w:w="2268" w:type="dxa"/>
          </w:tcPr>
          <w:p>
            <w:pPr>
              <w:spacing w:line="276" w:lineRule="auto"/>
            </w:pPr>
            <w:r>
              <w:rPr>
                <w:rFonts w:ascii="宋体" w:hAnsi="宋体"/>
              </w:rPr>
              <w:t>Ф</w:t>
            </w:r>
            <w:r>
              <w:rPr>
                <w:rFonts w:hint="eastAsia"/>
              </w:rPr>
              <w:t>135X</w:t>
            </w:r>
            <w:r>
              <w:rPr>
                <w:rFonts w:ascii="宋体" w:hAnsi="宋体"/>
              </w:rPr>
              <w:t>ф</w:t>
            </w:r>
            <w:r>
              <w:rPr>
                <w:rFonts w:hint="eastAsia"/>
              </w:rPr>
              <w:t>72X</w:t>
            </w:r>
            <w:r>
              <w:rPr>
                <w:rFonts w:ascii="宋体" w:hAnsi="宋体"/>
              </w:rPr>
              <w:t>L</w:t>
            </w:r>
            <w:r>
              <w:rPr>
                <w:rFonts w:hint="eastAsia"/>
              </w:rPr>
              <w:t>110</w:t>
            </w:r>
          </w:p>
        </w:tc>
        <w:tc>
          <w:tcPr>
            <w:tcW w:w="836" w:type="dxa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840" w:type="dxa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93" w:type="dxa"/>
          </w:tcPr>
          <w:p>
            <w:pPr>
              <w:spacing w:line="276" w:lineRule="auto"/>
              <w:jc w:val="right"/>
            </w:pPr>
            <w:r>
              <w:rPr>
                <w:rFonts w:hint="eastAsia"/>
              </w:rPr>
              <w:t>1086</w:t>
            </w:r>
          </w:p>
        </w:tc>
        <w:tc>
          <w:tcPr>
            <w:tcW w:w="1277" w:type="dxa"/>
            <w:vAlign w:val="center"/>
          </w:tcPr>
          <w:p>
            <w:pPr>
              <w:spacing w:line="276" w:lineRule="auto"/>
              <w:jc w:val="right"/>
            </w:pPr>
            <w:r>
              <w:t>4344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1418" w:type="dxa"/>
          </w:tcPr>
          <w:p>
            <w:pPr>
              <w:spacing w:line="276" w:lineRule="auto"/>
            </w:pPr>
            <w:r>
              <w:rPr>
                <w:rFonts w:hint="eastAsia"/>
              </w:rPr>
              <w:t>封环</w:t>
            </w:r>
          </w:p>
        </w:tc>
        <w:tc>
          <w:tcPr>
            <w:tcW w:w="2268" w:type="dxa"/>
          </w:tcPr>
          <w:p>
            <w:pPr>
              <w:spacing w:line="276" w:lineRule="auto"/>
            </w:pPr>
            <w:r>
              <w:rPr>
                <w:rFonts w:hint="eastAsia"/>
              </w:rPr>
              <w:t>丁氢橡胶</w:t>
            </w:r>
          </w:p>
        </w:tc>
        <w:tc>
          <w:tcPr>
            <w:tcW w:w="836" w:type="dxa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40" w:type="dxa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93" w:type="dxa"/>
          </w:tcPr>
          <w:p>
            <w:pPr>
              <w:spacing w:line="276" w:lineRule="auto"/>
              <w:jc w:val="right"/>
            </w:pPr>
            <w:r>
              <w:rPr>
                <w:rFonts w:hint="eastAsia"/>
              </w:rPr>
              <w:t>70</w:t>
            </w:r>
          </w:p>
        </w:tc>
        <w:tc>
          <w:tcPr>
            <w:tcW w:w="1277" w:type="dxa"/>
            <w:vAlign w:val="center"/>
          </w:tcPr>
          <w:p>
            <w:pPr>
              <w:wordWrap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1418" w:type="dxa"/>
            <w:vAlign w:val="center"/>
          </w:tcPr>
          <w:p>
            <w:pPr>
              <w:spacing w:line="276" w:lineRule="auto"/>
            </w:pPr>
            <w:r>
              <w:rPr>
                <w:rFonts w:hint="eastAsia"/>
              </w:rPr>
              <w:t>检修/人工</w:t>
            </w:r>
          </w:p>
        </w:tc>
        <w:tc>
          <w:tcPr>
            <w:tcW w:w="2268" w:type="dxa"/>
          </w:tcPr>
          <w:p>
            <w:pPr>
              <w:spacing w:line="276" w:lineRule="auto"/>
            </w:pPr>
            <w:r>
              <w:rPr>
                <w:rFonts w:hint="eastAsia"/>
              </w:rPr>
              <w:t>整机吊起解体盘车检修</w:t>
            </w:r>
          </w:p>
        </w:tc>
        <w:tc>
          <w:tcPr>
            <w:tcW w:w="836" w:type="dxa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40" w:type="dxa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93" w:type="dxa"/>
          </w:tcPr>
          <w:p>
            <w:pPr>
              <w:spacing w:line="276" w:lineRule="auto"/>
              <w:jc w:val="right"/>
            </w:pPr>
            <w:r>
              <w:rPr>
                <w:rFonts w:hint="eastAsia"/>
              </w:rPr>
              <w:t>1890</w:t>
            </w:r>
          </w:p>
        </w:tc>
        <w:tc>
          <w:tcPr>
            <w:tcW w:w="1277" w:type="dxa"/>
            <w:vAlign w:val="center"/>
          </w:tcPr>
          <w:p>
            <w:pPr>
              <w:spacing w:line="276" w:lineRule="auto"/>
              <w:jc w:val="right"/>
            </w:pPr>
            <w:r>
              <w:t>3780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7" w:type="dxa"/>
            <w:gridSpan w:val="5"/>
          </w:tcPr>
          <w:p>
            <w:pPr>
              <w:spacing w:line="276" w:lineRule="auto"/>
              <w:jc w:val="left"/>
            </w:pPr>
            <w:r>
              <w:t>大写</w:t>
            </w:r>
            <w:r>
              <w:rPr>
                <w:rFonts w:hint="eastAsia"/>
              </w:rPr>
              <w:t>合计：</w:t>
            </w:r>
          </w:p>
        </w:tc>
        <w:tc>
          <w:tcPr>
            <w:tcW w:w="1193" w:type="dxa"/>
          </w:tcPr>
          <w:p>
            <w:pPr>
              <w:spacing w:line="276" w:lineRule="auto"/>
              <w:jc w:val="right"/>
            </w:pPr>
            <w:r>
              <w:rPr>
                <w:rFonts w:hint="eastAsia"/>
              </w:rPr>
              <w:t>合计：</w:t>
            </w:r>
          </w:p>
        </w:tc>
        <w:tc>
          <w:tcPr>
            <w:tcW w:w="1277" w:type="dxa"/>
            <w:vAlign w:val="center"/>
          </w:tcPr>
          <w:p>
            <w:pPr>
              <w:spacing w:line="276" w:lineRule="auto"/>
              <w:jc w:val="right"/>
            </w:pPr>
            <w:r>
              <w:rPr>
                <w:rFonts w:hint="eastAsia"/>
              </w:rPr>
              <w:t>8264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7" w:type="dxa"/>
            <w:gridSpan w:val="5"/>
          </w:tcPr>
          <w:p>
            <w:pPr>
              <w:spacing w:line="276" w:lineRule="auto"/>
              <w:jc w:val="left"/>
            </w:pPr>
            <w:r>
              <w:t>大写</w:t>
            </w:r>
            <w:r>
              <w:rPr>
                <w:rFonts w:hint="eastAsia"/>
              </w:rPr>
              <w:t>合计</w:t>
            </w:r>
            <w:r>
              <w:t>：</w:t>
            </w:r>
            <w:r>
              <w:rPr>
                <w:rFonts w:hint="eastAsia"/>
              </w:rPr>
              <w:t>捌仟贰佰</w:t>
            </w:r>
            <w:r>
              <w:t>元整</w:t>
            </w:r>
            <w:r>
              <w:rPr>
                <w:rFonts w:hint="eastAsia"/>
              </w:rPr>
              <w:t>（含增值税13%专用发票）</w:t>
            </w:r>
          </w:p>
        </w:tc>
        <w:tc>
          <w:tcPr>
            <w:tcW w:w="1193" w:type="dxa"/>
          </w:tcPr>
          <w:p>
            <w:pPr>
              <w:spacing w:line="276" w:lineRule="auto"/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1277" w:type="dxa"/>
          </w:tcPr>
          <w:p>
            <w:pPr>
              <w:spacing w:line="276" w:lineRule="auto"/>
              <w:jc w:val="right"/>
            </w:pPr>
            <w:r>
              <w:rPr>
                <w:rFonts w:hint="eastAsia"/>
              </w:rPr>
              <w:t>8,200</w:t>
            </w:r>
          </w:p>
        </w:tc>
      </w:tr>
    </w:tbl>
    <w:p>
      <w:pPr>
        <w:rPr>
          <w:rFonts w:ascii="宋体" w:hAnsi="宋体"/>
          <w:szCs w:val="21"/>
        </w:rPr>
      </w:pPr>
    </w:p>
    <w:p>
      <w:pPr>
        <w:numPr>
          <w:ilvl w:val="0"/>
          <w:numId w:val="1"/>
        </w:numPr>
        <w:rPr>
          <w:rFonts w:ascii="宋体" w:hAnsi="宋体"/>
        </w:rPr>
      </w:pPr>
      <w:r>
        <w:rPr>
          <w:rFonts w:hint="eastAsia" w:ascii="宋体" w:hAnsi="宋体"/>
        </w:rPr>
        <w:t>结算金额：水泵维修费按以上合计金额结算。</w:t>
      </w:r>
    </w:p>
    <w:p>
      <w:pPr>
        <w:numPr>
          <w:ilvl w:val="0"/>
          <w:numId w:val="1"/>
        </w:numPr>
        <w:rPr>
          <w:rFonts w:ascii="宋体" w:hAnsi="宋体"/>
        </w:rPr>
      </w:pPr>
      <w:r>
        <w:rPr>
          <w:rFonts w:hint="eastAsia" w:ascii="宋体" w:hAnsi="宋体"/>
        </w:rPr>
        <w:t>质量要求、技术标准、供方对质量负责的条件和期限：</w:t>
      </w:r>
    </w:p>
    <w:p>
      <w:pPr>
        <w:ind w:left="420"/>
        <w:rPr>
          <w:rFonts w:ascii="宋体" w:hAnsi="宋体"/>
        </w:rPr>
      </w:pPr>
      <w:r>
        <w:rPr>
          <w:rFonts w:hint="eastAsia" w:ascii="宋体" w:hAnsi="宋体"/>
        </w:rPr>
        <w:t>按需方提供的现场和运行技术标准要求现场维修，按时交给需方满足使用要求及合同中所含内容；保修期一年。</w:t>
      </w:r>
    </w:p>
    <w:p>
      <w:pPr>
        <w:numPr>
          <w:ilvl w:val="0"/>
          <w:numId w:val="1"/>
        </w:numPr>
        <w:rPr>
          <w:rFonts w:ascii="宋体" w:hAnsi="宋体"/>
        </w:rPr>
      </w:pPr>
      <w:r>
        <w:rPr>
          <w:rFonts w:hint="eastAsia" w:ascii="宋体" w:hAnsi="宋体"/>
        </w:rPr>
        <w:t>交货地点、方式：海淀区人民大学北路33号沁园公寓，现场维修安装调试投入运行。</w:t>
      </w:r>
    </w:p>
    <w:p>
      <w:pPr>
        <w:numPr>
          <w:ilvl w:val="0"/>
          <w:numId w:val="1"/>
        </w:numPr>
        <w:rPr>
          <w:rFonts w:ascii="宋体" w:hAnsi="宋体"/>
        </w:rPr>
      </w:pPr>
      <w:r>
        <w:rPr>
          <w:rFonts w:hint="eastAsia" w:ascii="宋体" w:hAnsi="宋体"/>
        </w:rPr>
        <w:t>结算方式及期限：以上水泵更换完毕并按需方要求交付使用一周内后付清全款。</w:t>
      </w:r>
    </w:p>
    <w:p>
      <w:pPr>
        <w:numPr>
          <w:ilvl w:val="0"/>
          <w:numId w:val="1"/>
        </w:numPr>
        <w:rPr>
          <w:rFonts w:ascii="宋体" w:hAnsi="宋体"/>
        </w:rPr>
      </w:pPr>
      <w:r>
        <w:rPr>
          <w:rFonts w:hint="eastAsia" w:ascii="宋体" w:hAnsi="宋体"/>
        </w:rPr>
        <w:t>设备质量保证：一年免费定期调试维护和故障处理，出现故障24小时内到达现场。</w:t>
      </w:r>
    </w:p>
    <w:p>
      <w:pPr>
        <w:numPr>
          <w:ilvl w:val="0"/>
          <w:numId w:val="1"/>
        </w:numPr>
        <w:rPr>
          <w:rFonts w:ascii="宋体" w:hAnsi="宋体"/>
        </w:rPr>
      </w:pPr>
      <w:r>
        <w:rPr>
          <w:rFonts w:hint="eastAsia" w:ascii="宋体" w:hAnsi="宋体"/>
        </w:rPr>
        <w:t>解决合同纠纷的方式：双方通过友好协商解决。</w:t>
      </w:r>
    </w:p>
    <w:p>
      <w:pPr>
        <w:numPr>
          <w:ilvl w:val="0"/>
          <w:numId w:val="1"/>
        </w:numPr>
        <w:rPr>
          <w:rFonts w:ascii="宋体" w:hAnsi="宋体"/>
        </w:rPr>
      </w:pPr>
      <w:r>
        <w:rPr>
          <w:rFonts w:hint="eastAsia" w:ascii="宋体" w:hAnsi="宋体"/>
        </w:rPr>
        <w:t>本合同一式贰份，供需双方各执一份，双方代表签字盖章后合同生效。</w:t>
      </w:r>
    </w:p>
    <w:tbl>
      <w:tblPr>
        <w:tblStyle w:val="4"/>
        <w:tblpPr w:leftFromText="180" w:rightFromText="180" w:vertAnchor="text" w:horzAnchor="margin" w:tblpY="23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4219" w:type="dxa"/>
          </w:tcPr>
          <w:p>
            <w:pPr>
              <w:spacing w:line="360" w:lineRule="auto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 xml:space="preserve">甲方（章）： </w:t>
            </w: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w w:val="90"/>
              </w:rPr>
              <w:t>住所：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北京市丰台区配套商业太平桥路15、17、17-1号内17号B1层B1010号房间</w:t>
            </w:r>
          </w:p>
          <w:p>
            <w:pPr>
              <w:spacing w:line="360" w:lineRule="auto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法定代表人或委托代理人：刘述珍</w:t>
            </w:r>
          </w:p>
          <w:p>
            <w:pPr>
              <w:spacing w:line="360" w:lineRule="auto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电话：18001317819</w:t>
            </w:r>
          </w:p>
          <w:p>
            <w:pPr>
              <w:spacing w:line="360" w:lineRule="auto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w w:val="90"/>
              </w:rPr>
              <w:t>开户行及账号：</w:t>
            </w:r>
            <w:r>
              <w:rPr>
                <w:rFonts w:hint="eastAsia"/>
                <w:kern w:val="0"/>
                <w:sz w:val="21"/>
                <w:szCs w:val="21"/>
              </w:rPr>
              <w:t>建设银行木樨园支行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/>
                <w:lang w:val="en-US" w:eastAsia="zh-CN"/>
              </w:rPr>
              <w:t>11050165500000001413</w:t>
            </w:r>
          </w:p>
          <w:p>
            <w:pPr>
              <w:spacing w:line="360" w:lineRule="auto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纳税人登记号：</w:t>
            </w:r>
            <w:r>
              <w:rPr>
                <w:rFonts w:hint="eastAsia" w:ascii="宋体" w:hAnsi="宋体" w:cs="宋体"/>
                <w:kern w:val="0"/>
              </w:rPr>
              <w:t>91110106666295220C</w:t>
            </w:r>
          </w:p>
        </w:tc>
        <w:tc>
          <w:tcPr>
            <w:tcW w:w="4394" w:type="dxa"/>
          </w:tcPr>
          <w:p>
            <w:pPr>
              <w:spacing w:line="360" w:lineRule="auto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乙方（章）：</w:t>
            </w:r>
          </w:p>
          <w:p>
            <w:pPr>
              <w:spacing w:line="360" w:lineRule="auto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住所：北京市 东城区 东四十条125-1</w:t>
            </w:r>
          </w:p>
          <w:p>
            <w:pPr>
              <w:spacing w:line="360" w:lineRule="auto"/>
              <w:rPr>
                <w:rFonts w:hint="eastAsia"/>
                <w:w w:val="90"/>
              </w:rPr>
            </w:pPr>
          </w:p>
          <w:p>
            <w:pPr>
              <w:spacing w:line="360" w:lineRule="auto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 xml:space="preserve">法定代表人或委托代理人：苗仁渤     </w:t>
            </w:r>
          </w:p>
          <w:p>
            <w:pPr>
              <w:spacing w:line="360" w:lineRule="auto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 xml:space="preserve">电 话：13911330022           </w:t>
            </w:r>
          </w:p>
          <w:p>
            <w:pPr>
              <w:spacing w:line="360" w:lineRule="auto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开户行及账号：北京银行长城支行</w:t>
            </w:r>
            <w:r>
              <w:rPr>
                <w:w w:val="90"/>
              </w:rPr>
              <w:t>0109 0365 0001 2010 8031 552</w:t>
            </w:r>
          </w:p>
          <w:p>
            <w:pPr>
              <w:spacing w:line="360" w:lineRule="auto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纳税人登记号：</w:t>
            </w:r>
            <w:r>
              <w:rPr>
                <w:w w:val="90"/>
              </w:rPr>
              <w:t>911101 0163 4341 501J</w:t>
            </w:r>
            <w:r>
              <w:rPr>
                <w:rFonts w:hint="eastAsia"/>
                <w:w w:val="90"/>
              </w:rPr>
              <w:t xml:space="preserve">                             </w:t>
            </w:r>
          </w:p>
        </w:tc>
      </w:tr>
    </w:tbl>
    <w:p>
      <w:pPr>
        <w:spacing w:line="360" w:lineRule="auto"/>
        <w:rPr>
          <w:rFonts w:ascii="宋体" w:hAnsi="宋体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jMDJkNjM5YzkzNjY2MjVmZDU1NjA0OTc4NGM4YjIifQ=="/>
  </w:docVars>
  <w:rsids>
    <w:rsidRoot w:val="00974A14"/>
    <w:rsid w:val="00045A5F"/>
    <w:rsid w:val="000951E2"/>
    <w:rsid w:val="000C6A92"/>
    <w:rsid w:val="001970C6"/>
    <w:rsid w:val="0027029A"/>
    <w:rsid w:val="002F1C2D"/>
    <w:rsid w:val="004758CF"/>
    <w:rsid w:val="004863B7"/>
    <w:rsid w:val="00530321"/>
    <w:rsid w:val="00547D5B"/>
    <w:rsid w:val="00551FDD"/>
    <w:rsid w:val="006F007A"/>
    <w:rsid w:val="00725AF9"/>
    <w:rsid w:val="007479CB"/>
    <w:rsid w:val="00762AFE"/>
    <w:rsid w:val="00876ABF"/>
    <w:rsid w:val="008E11DB"/>
    <w:rsid w:val="00932B3C"/>
    <w:rsid w:val="00962EFE"/>
    <w:rsid w:val="00974A14"/>
    <w:rsid w:val="00986A23"/>
    <w:rsid w:val="00AA38D2"/>
    <w:rsid w:val="00B17C5C"/>
    <w:rsid w:val="00B46013"/>
    <w:rsid w:val="00BB551E"/>
    <w:rsid w:val="00BD116A"/>
    <w:rsid w:val="00BD7517"/>
    <w:rsid w:val="00C7491D"/>
    <w:rsid w:val="00E414CA"/>
    <w:rsid w:val="00E677F1"/>
    <w:rsid w:val="00E74D1C"/>
    <w:rsid w:val="00EF410C"/>
    <w:rsid w:val="00FC56B6"/>
    <w:rsid w:val="1CDA0D64"/>
    <w:rsid w:val="21BB4E6E"/>
    <w:rsid w:val="6229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Cs/>
      <w:iCs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bCs/>
      <w:iCs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Times New Roman" w:hAnsi="Times New Roman" w:eastAsia="宋体" w:cs="Times New Roman"/>
      <w:bCs/>
      <w:iCs/>
      <w:sz w:val="18"/>
      <w:szCs w:val="18"/>
    </w:rPr>
  </w:style>
  <w:style w:type="table" w:customStyle="1" w:styleId="9">
    <w:name w:val="网格型1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128</Words>
  <Characters>730</Characters>
  <Lines>6</Lines>
  <Paragraphs>1</Paragraphs>
  <TotalTime>1</TotalTime>
  <ScaleCrop>false</ScaleCrop>
  <LinksUpToDate>false</LinksUpToDate>
  <CharactersWithSpaces>857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2023-05-25T07:40:00Z</dcterms:created>
  <dc:creator>miaorenbo</dc:creator>
  <cp:lastModifiedBy>Administrator</cp:lastModifiedBy>
  <dcterms:modified xsi:type="dcterms:W3CDTF">2023-05-25T08:17:12Z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9A981C152F504E8DB4F7AB679780C67E_12</vt:lpwstr>
  </property>
</Properties>
</file>