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ind w:firstLine="480"/>
        <w:jc w:val="right"/>
        <w:rPr>
          <w:rFonts w:eastAsia="仿宋"/>
          <w:sz w:val="24"/>
          <w:szCs w:val="32"/>
        </w:rPr>
      </w:pPr>
    </w:p>
    <w:p>
      <w:pPr>
        <w:topLinePunct/>
        <w:adjustRightInd w:val="0"/>
        <w:snapToGrid w:val="0"/>
        <w:spacing w:line="360" w:lineRule="auto"/>
        <w:ind w:firstLine="480"/>
        <w:jc w:val="right"/>
        <w:rPr>
          <w:rFonts w:eastAsia="仿宋"/>
          <w:sz w:val="24"/>
          <w:szCs w:val="32"/>
        </w:rPr>
      </w:pPr>
      <w:r>
        <w:rPr>
          <w:rFonts w:eastAsia="仿宋"/>
          <w:sz w:val="24"/>
          <w:szCs w:val="32"/>
        </w:rPr>
        <w:t>合同编号</w:t>
      </w:r>
      <w:r>
        <w:rPr>
          <w:rFonts w:eastAsia="仿宋"/>
          <w:kern w:val="0"/>
          <w:sz w:val="24"/>
          <w:szCs w:val="32"/>
        </w:rPr>
        <w:t>：</w:t>
      </w:r>
      <w:sdt>
        <w:sdtPr>
          <w:rPr>
            <w:rFonts w:eastAsia="仿宋"/>
            <w:bCs/>
            <w:kern w:val="0"/>
            <w:sz w:val="24"/>
            <w:szCs w:val="32"/>
          </w:rPr>
          <w:id w:val="1904407719"/>
          <w:placeholder>
            <w:docPart w:val="{9f781780-9a17-49de-bb6a-23baf6f4b04f}"/>
          </w:placeholder>
          <w:showingPlcHdr/>
          <w:text/>
        </w:sdtPr>
        <w:sdtEndPr>
          <w:rPr>
            <w:rFonts w:eastAsia="仿宋"/>
            <w:bCs/>
            <w:kern w:val="0"/>
            <w:sz w:val="24"/>
            <w:szCs w:val="32"/>
          </w:rPr>
        </w:sdtEndPr>
        <w:sdtContent>
          <w:r>
            <w:rPr>
              <w:rStyle w:val="14"/>
              <w:rFonts w:eastAsia="仿宋"/>
              <w:sz w:val="24"/>
              <w:szCs w:val="32"/>
            </w:rPr>
            <w:t>单击或点击此处输入文字。</w:t>
          </w:r>
        </w:sdtContent>
      </w:sdt>
    </w:p>
    <w:p>
      <w:pPr>
        <w:topLinePunct/>
        <w:adjustRightInd w:val="0"/>
        <w:snapToGrid w:val="0"/>
        <w:spacing w:line="360" w:lineRule="auto"/>
        <w:ind w:firstLine="560"/>
        <w:jc w:val="right"/>
        <w:rPr>
          <w:rFonts w:eastAsia="仿宋"/>
          <w:sz w:val="28"/>
        </w:rPr>
      </w:pPr>
    </w:p>
    <w:p>
      <w:pPr>
        <w:spacing w:line="360" w:lineRule="auto"/>
        <w:jc w:val="center"/>
        <w:textAlignment w:val="top"/>
        <w:rPr>
          <w:rFonts w:eastAsia="仿宋"/>
          <w:b/>
          <w:sz w:val="24"/>
          <w:szCs w:val="52"/>
        </w:rPr>
      </w:pPr>
    </w:p>
    <w:p>
      <w:pPr>
        <w:spacing w:line="360" w:lineRule="auto"/>
        <w:jc w:val="center"/>
        <w:textAlignment w:val="top"/>
        <w:rPr>
          <w:rFonts w:eastAsia="仿宋"/>
          <w:b/>
          <w:sz w:val="48"/>
          <w:szCs w:val="48"/>
        </w:rPr>
      </w:pPr>
      <w:sdt>
        <w:sdtPr>
          <w:rPr>
            <w:rFonts w:hint="eastAsia" w:eastAsia="仿宋"/>
            <w:bCs/>
            <w:kern w:val="0"/>
            <w:sz w:val="48"/>
            <w:szCs w:val="48"/>
            <w:u w:val="single"/>
          </w:rPr>
          <w:id w:val="-1553916673"/>
          <w:placeholder>
            <w:docPart w:val="{82837491-0999-412b-a144-f019bd235370}"/>
          </w:placeholder>
          <w:text/>
        </w:sdtPr>
        <w:sdtEndPr>
          <w:rPr>
            <w:rFonts w:hint="eastAsia" w:eastAsia="仿宋"/>
            <w:bCs/>
            <w:kern w:val="0"/>
            <w:sz w:val="48"/>
            <w:szCs w:val="48"/>
            <w:u w:val="single"/>
          </w:rPr>
        </w:sdtEndPr>
        <w:sdtContent>
          <w:r>
            <w:rPr>
              <w:rFonts w:hint="eastAsia" w:eastAsia="仿宋"/>
              <w:bCs/>
              <w:kern w:val="0"/>
              <w:sz w:val="48"/>
              <w:szCs w:val="48"/>
              <w:u w:val="single"/>
            </w:rPr>
            <w:t xml:space="preserve"> 时代中心望京 </w:t>
          </w:r>
        </w:sdtContent>
      </w:sdt>
      <w:r>
        <w:rPr>
          <w:rFonts w:eastAsia="仿宋"/>
          <w:b/>
          <w:sz w:val="48"/>
          <w:szCs w:val="48"/>
        </w:rPr>
        <w:t>项目</w:t>
      </w:r>
      <w:del w:id="0" w:author="☀️" w:date="2023-12-06T17:45:11Z">
        <w:r>
          <w:rPr>
            <w:rFonts w:hint="default" w:eastAsia="仿宋"/>
            <w:b/>
            <w:sz w:val="48"/>
            <w:szCs w:val="48"/>
            <w:lang w:val="en-US"/>
          </w:rPr>
          <w:delText>园区水管保温</w:delText>
        </w:r>
      </w:del>
      <w:ins w:id="1" w:author="☀️" w:date="2023-12-06T17:45:12Z">
        <w:r>
          <w:rPr>
            <w:rFonts w:hint="eastAsia" w:eastAsia="仿宋"/>
            <w:b/>
            <w:sz w:val="48"/>
            <w:szCs w:val="48"/>
            <w:lang w:val="en-US" w:eastAsia="zh-CN"/>
          </w:rPr>
          <w:t>风幕机</w:t>
        </w:r>
      </w:ins>
      <w:ins w:id="2" w:author="☀️" w:date="2023-12-06T17:45:14Z">
        <w:r>
          <w:rPr>
            <w:rFonts w:hint="eastAsia" w:eastAsia="仿宋"/>
            <w:b/>
            <w:sz w:val="48"/>
            <w:szCs w:val="48"/>
            <w:lang w:val="en-US" w:eastAsia="zh-CN"/>
          </w:rPr>
          <w:t>换新</w:t>
        </w:r>
      </w:ins>
      <w:r>
        <w:rPr>
          <w:rFonts w:eastAsia="仿宋"/>
          <w:b/>
          <w:sz w:val="48"/>
          <w:szCs w:val="48"/>
        </w:rPr>
        <w:t>工程合同</w:t>
      </w: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p>
      <w:pPr>
        <w:spacing w:line="360" w:lineRule="auto"/>
        <w:jc w:val="left"/>
        <w:textAlignment w:val="top"/>
        <w:rPr>
          <w:rFonts w:eastAsia="仿宋"/>
          <w:b/>
          <w:sz w:val="24"/>
        </w:rPr>
      </w:pPr>
    </w:p>
    <w:tbl>
      <w:tblPr>
        <w:tblStyle w:val="9"/>
        <w:tblW w:w="0" w:type="auto"/>
        <w:jc w:val="center"/>
        <w:tblLayout w:type="autofit"/>
        <w:tblCellMar>
          <w:top w:w="0" w:type="dxa"/>
          <w:left w:w="108" w:type="dxa"/>
          <w:bottom w:w="0" w:type="dxa"/>
          <w:right w:w="108" w:type="dxa"/>
        </w:tblCellMar>
      </w:tblPr>
      <w:tblGrid>
        <w:gridCol w:w="2356"/>
        <w:gridCol w:w="6166"/>
      </w:tblGrid>
      <w:tr>
        <w:tblPrEx>
          <w:tblCellMar>
            <w:top w:w="0" w:type="dxa"/>
            <w:left w:w="108" w:type="dxa"/>
            <w:bottom w:w="0" w:type="dxa"/>
            <w:right w:w="108" w:type="dxa"/>
          </w:tblCellMar>
        </w:tblPrEx>
        <w:trPr>
          <w:trHeight w:val="851" w:hRule="atLeast"/>
          <w:jc w:val="center"/>
        </w:trPr>
        <w:tc>
          <w:tcPr>
            <w:tcW w:w="2374" w:type="dxa"/>
            <w:vAlign w:val="center"/>
          </w:tcPr>
          <w:p>
            <w:pPr>
              <w:widowControl/>
              <w:spacing w:line="400" w:lineRule="exact"/>
              <w:rPr>
                <w:rFonts w:eastAsia="仿宋"/>
                <w:b/>
                <w:sz w:val="24"/>
              </w:rPr>
            </w:pPr>
            <w:r>
              <w:rPr>
                <w:rFonts w:eastAsia="仿宋"/>
                <w:b/>
                <w:sz w:val="24"/>
              </w:rPr>
              <w:t>发包方（甲方）：</w:t>
            </w:r>
          </w:p>
        </w:tc>
        <w:tc>
          <w:tcPr>
            <w:tcW w:w="6237" w:type="dxa"/>
            <w:vAlign w:val="center"/>
          </w:tcPr>
          <w:p>
            <w:pPr>
              <w:widowControl/>
              <w:spacing w:line="400" w:lineRule="exact"/>
              <w:rPr>
                <w:rFonts w:eastAsia="仿宋"/>
                <w:b/>
                <w:sz w:val="24"/>
                <w:u w:val="single"/>
              </w:rPr>
            </w:pPr>
            <w:sdt>
              <w:sdtPr>
                <w:rPr>
                  <w:rFonts w:hint="eastAsia" w:eastAsia="仿宋"/>
                  <w:b/>
                  <w:sz w:val="24"/>
                  <w:u w:val="single"/>
                </w:rPr>
                <w:id w:val="311070715"/>
                <w:placeholder>
                  <w:docPart w:val="{c87a04b8-bac5-4f80-a269-ab8316c0376b}"/>
                </w:placeholder>
                <w:text/>
              </w:sdtPr>
              <w:sdtEndPr>
                <w:rPr>
                  <w:rFonts w:hint="eastAsia" w:eastAsia="仿宋"/>
                  <w:b/>
                  <w:sz w:val="24"/>
                  <w:u w:val="single"/>
                </w:rPr>
              </w:sdtEndPr>
              <w:sdtContent>
                <w:r>
                  <w:rPr>
                    <w:rFonts w:hint="eastAsia" w:eastAsia="仿宋"/>
                    <w:b/>
                    <w:sz w:val="24"/>
                    <w:u w:val="single"/>
                  </w:rPr>
                  <w:t xml:space="preserve">  北京万旌企业管理有限公司         </w:t>
                </w:r>
              </w:sdtContent>
            </w:sdt>
          </w:p>
        </w:tc>
      </w:tr>
      <w:tr>
        <w:tblPrEx>
          <w:tblCellMar>
            <w:top w:w="0" w:type="dxa"/>
            <w:left w:w="108" w:type="dxa"/>
            <w:bottom w:w="0" w:type="dxa"/>
            <w:right w:w="108" w:type="dxa"/>
          </w:tblCellMar>
        </w:tblPrEx>
        <w:trPr>
          <w:trHeight w:val="851" w:hRule="atLeast"/>
          <w:jc w:val="center"/>
        </w:trPr>
        <w:tc>
          <w:tcPr>
            <w:tcW w:w="2374" w:type="dxa"/>
            <w:vAlign w:val="center"/>
          </w:tcPr>
          <w:p>
            <w:pPr>
              <w:widowControl/>
              <w:spacing w:line="400" w:lineRule="exact"/>
              <w:rPr>
                <w:rFonts w:eastAsia="仿宋"/>
                <w:b/>
                <w:sz w:val="24"/>
              </w:rPr>
            </w:pPr>
            <w:r>
              <w:rPr>
                <w:rFonts w:eastAsia="仿宋"/>
                <w:b/>
                <w:sz w:val="24"/>
              </w:rPr>
              <w:t>承包方（乙方）：</w:t>
            </w:r>
          </w:p>
        </w:tc>
        <w:tc>
          <w:tcPr>
            <w:tcW w:w="6237" w:type="dxa"/>
            <w:vAlign w:val="center"/>
          </w:tcPr>
          <w:p>
            <w:pPr>
              <w:widowControl/>
              <w:spacing w:line="400" w:lineRule="exact"/>
              <w:rPr>
                <w:rFonts w:eastAsia="仿宋"/>
                <w:b/>
                <w:sz w:val="24"/>
              </w:rPr>
            </w:pPr>
            <w:sdt>
              <w:sdtPr>
                <w:rPr>
                  <w:rFonts w:hint="eastAsia" w:eastAsia="仿宋"/>
                  <w:b/>
                  <w:sz w:val="24"/>
                  <w:u w:val="single"/>
                </w:rPr>
                <w:id w:val="-882332805"/>
                <w:placeholder>
                  <w:docPart w:val="{9592d4fc-04e3-4642-9af6-9b1ef392fef0}"/>
                </w:placeholder>
                <w:text/>
              </w:sdtPr>
              <w:sdtEndPr>
                <w:rPr>
                  <w:rFonts w:hint="eastAsia" w:eastAsia="仿宋"/>
                  <w:b/>
                  <w:sz w:val="24"/>
                  <w:u w:val="single"/>
                </w:rPr>
              </w:sdtEndPr>
              <w:sdtContent>
                <w:r>
                  <w:rPr>
                    <w:rFonts w:hint="eastAsia" w:eastAsia="仿宋"/>
                    <w:b/>
                    <w:sz w:val="24"/>
                    <w:u w:val="single"/>
                  </w:rPr>
                  <w:t xml:space="preserve"> </w:t>
                </w:r>
                <w:r>
                  <w:rPr>
                    <w:rFonts w:eastAsia="仿宋"/>
                    <w:b/>
                    <w:sz w:val="24"/>
                    <w:u w:val="single"/>
                  </w:rPr>
                  <w:t xml:space="preserve"> </w:t>
                </w:r>
                <w:del w:id="3" w:author="Aaron 毅轩" w:date="2023-12-08T16:59:11Z">
                  <w:r>
                    <w:rPr>
                      <w:rFonts w:hint="eastAsia" w:eastAsia="仿宋"/>
                      <w:b/>
                      <w:sz w:val="24"/>
                      <w:u w:val="single"/>
                    </w:rPr>
                    <w:delText>乙方填写</w:delText>
                  </w:r>
                </w:del>
                <w:ins w:id="4" w:author="Aaron 毅轩" w:date="2023-12-08T16:59:11Z">
                  <w:r>
                    <w:rPr>
                      <w:rFonts w:hint="eastAsia" w:eastAsia="仿宋"/>
                      <w:b/>
                      <w:sz w:val="24"/>
                      <w:u w:val="single"/>
                      <w:lang w:eastAsia="zh-CN"/>
                    </w:rPr>
                    <w:t>北京</w:t>
                  </w:r>
                </w:ins>
                <w:ins w:id="5" w:author="Aaron 毅轩" w:date="2023-12-08T16:59:13Z">
                  <w:r>
                    <w:rPr>
                      <w:rFonts w:hint="eastAsia" w:eastAsia="仿宋"/>
                      <w:b/>
                      <w:sz w:val="24"/>
                      <w:u w:val="single"/>
                      <w:lang w:eastAsia="zh-CN"/>
                    </w:rPr>
                    <w:t>三汇</w:t>
                  </w:r>
                </w:ins>
                <w:ins w:id="6" w:author="Aaron 毅轩" w:date="2023-12-08T16:59:15Z">
                  <w:r>
                    <w:rPr>
                      <w:rFonts w:hint="eastAsia" w:eastAsia="仿宋"/>
                      <w:b/>
                      <w:sz w:val="24"/>
                      <w:u w:val="single"/>
                      <w:lang w:eastAsia="zh-CN"/>
                    </w:rPr>
                    <w:t>能环</w:t>
                  </w:r>
                </w:ins>
                <w:ins w:id="7" w:author="Aaron 毅轩" w:date="2023-12-08T16:59:17Z">
                  <w:r>
                    <w:rPr>
                      <w:rFonts w:hint="eastAsia" w:eastAsia="仿宋"/>
                      <w:b/>
                      <w:sz w:val="24"/>
                      <w:u w:val="single"/>
                      <w:lang w:eastAsia="zh-CN"/>
                    </w:rPr>
                    <w:t>科技</w:t>
                  </w:r>
                </w:ins>
                <w:ins w:id="8" w:author="Aaron 毅轩" w:date="2023-12-08T16:59:20Z">
                  <w:r>
                    <w:rPr>
                      <w:rFonts w:hint="eastAsia" w:eastAsia="仿宋"/>
                      <w:b/>
                      <w:sz w:val="24"/>
                      <w:u w:val="single"/>
                      <w:lang w:eastAsia="zh-CN"/>
                    </w:rPr>
                    <w:t>发展</w:t>
                  </w:r>
                </w:ins>
                <w:ins w:id="9" w:author="Aaron 毅轩" w:date="2023-12-08T16:59:25Z">
                  <w:r>
                    <w:rPr>
                      <w:rFonts w:hint="eastAsia" w:eastAsia="仿宋"/>
                      <w:b/>
                      <w:sz w:val="24"/>
                      <w:u w:val="single"/>
                      <w:lang w:eastAsia="zh-CN"/>
                    </w:rPr>
                    <w:t>有限</w:t>
                  </w:r>
                </w:ins>
                <w:ins w:id="10" w:author="Aaron 毅轩" w:date="2023-12-08T16:59:26Z">
                  <w:r>
                    <w:rPr>
                      <w:rFonts w:hint="eastAsia" w:eastAsia="仿宋"/>
                      <w:b/>
                      <w:sz w:val="24"/>
                      <w:u w:val="single"/>
                      <w:lang w:eastAsia="zh-CN"/>
                    </w:rPr>
                    <w:t>公司</w:t>
                  </w:r>
                </w:ins>
                <w:r>
                  <w:rPr>
                    <w:rFonts w:hint="eastAsia" w:eastAsia="仿宋"/>
                    <w:b/>
                    <w:sz w:val="24"/>
                    <w:u w:val="single"/>
                  </w:rPr>
                  <w:t xml:space="preserve">             </w:t>
                </w:r>
              </w:sdtContent>
            </w:sdt>
          </w:p>
        </w:tc>
      </w:tr>
      <w:tr>
        <w:tblPrEx>
          <w:tblCellMar>
            <w:top w:w="0" w:type="dxa"/>
            <w:left w:w="108" w:type="dxa"/>
            <w:bottom w:w="0" w:type="dxa"/>
            <w:right w:w="108" w:type="dxa"/>
          </w:tblCellMar>
        </w:tblPrEx>
        <w:trPr>
          <w:trHeight w:val="851" w:hRule="atLeast"/>
          <w:jc w:val="center"/>
        </w:trPr>
        <w:tc>
          <w:tcPr>
            <w:tcW w:w="2374" w:type="dxa"/>
            <w:vAlign w:val="center"/>
          </w:tcPr>
          <w:p>
            <w:pPr>
              <w:spacing w:line="400" w:lineRule="exact"/>
              <w:rPr>
                <w:rFonts w:eastAsia="仿宋"/>
                <w:b/>
                <w:sz w:val="24"/>
              </w:rPr>
            </w:pPr>
            <w:r>
              <w:rPr>
                <w:rFonts w:eastAsia="仿宋"/>
                <w:b/>
                <w:sz w:val="24"/>
              </w:rPr>
              <w:t>合同订立时间：</w:t>
            </w:r>
          </w:p>
        </w:tc>
        <w:tc>
          <w:tcPr>
            <w:tcW w:w="6237" w:type="dxa"/>
            <w:vAlign w:val="center"/>
          </w:tcPr>
          <w:p>
            <w:pPr>
              <w:widowControl/>
              <w:spacing w:line="400" w:lineRule="exact"/>
              <w:rPr>
                <w:rFonts w:eastAsia="仿宋"/>
                <w:b/>
                <w:sz w:val="24"/>
                <w:u w:val="single"/>
              </w:rPr>
            </w:pPr>
            <w:sdt>
              <w:sdtPr>
                <w:rPr>
                  <w:rFonts w:hint="eastAsia" w:eastAsia="仿宋"/>
                  <w:b/>
                  <w:sz w:val="24"/>
                  <w:u w:val="single"/>
                </w:rPr>
                <w:id w:val="-22561702"/>
                <w:placeholder>
                  <w:docPart w:val="{66c13480-d449-4d22-b0c8-f2bd245f7480}"/>
                </w:placeholder>
                <w:text/>
              </w:sdtPr>
              <w:sdtEndPr>
                <w:rPr>
                  <w:rFonts w:hint="eastAsia" w:eastAsia="仿宋"/>
                  <w:b/>
                  <w:sz w:val="24"/>
                  <w:u w:val="single"/>
                </w:rPr>
              </w:sdtEndPr>
              <w:sdtContent>
                <w:del w:id="11" w:author="B10WJVBJCA40.张金" w:date="2023-12-06T17:20:00Z">
                  <w:r>
                    <w:rPr>
                      <w:rFonts w:hint="eastAsia" w:eastAsia="仿宋"/>
                      <w:b/>
                      <w:sz w:val="24"/>
                      <w:u w:val="single"/>
                    </w:rPr>
                    <w:delText xml:space="preserve">   </w:delText>
                  </w:r>
                </w:del>
                <w:del w:id="12" w:author="B10WJVBJCA40.张金" w:date="2023-12-06T17:20:00Z">
                  <w:r>
                    <w:rPr>
                      <w:rFonts w:eastAsia="仿宋"/>
                      <w:b/>
                      <w:sz w:val="24"/>
                      <w:u w:val="single"/>
                    </w:rPr>
                    <w:delText>202</w:delText>
                  </w:r>
                </w:del>
                <w:del w:id="13" w:author="B10WJVBJCA40.张金" w:date="2023-12-06T17:20:00Z">
                  <w:r>
                    <w:rPr>
                      <w:rFonts w:hint="eastAsia" w:eastAsia="仿宋"/>
                      <w:b/>
                      <w:sz w:val="24"/>
                      <w:u w:val="single"/>
                    </w:rPr>
                    <w:delText xml:space="preserve">3年 </w:delText>
                  </w:r>
                </w:del>
                <w:del w:id="14" w:author="B10WJVBJCA40.张金" w:date="2023-12-06T17:20:00Z">
                  <w:r>
                    <w:rPr>
                      <w:rFonts w:eastAsia="仿宋"/>
                      <w:b/>
                      <w:sz w:val="24"/>
                      <w:u w:val="single"/>
                    </w:rPr>
                    <w:delText>11</w:delText>
                  </w:r>
                </w:del>
                <w:del w:id="15" w:author="B10WJVBJCA40.张金" w:date="2023-12-06T17:20:00Z">
                  <w:r>
                    <w:rPr>
                      <w:rFonts w:hint="eastAsia" w:eastAsia="仿宋"/>
                      <w:b/>
                      <w:sz w:val="24"/>
                      <w:u w:val="single"/>
                    </w:rPr>
                    <w:delText xml:space="preserve"> 月 22 日                </w:delText>
                  </w:r>
                </w:del>
                <w:ins w:id="16" w:author="B10WJVBJCA40.张金" w:date="2023-12-06T17:20:00Z">
                  <w:r>
                    <w:rPr>
                      <w:rFonts w:hint="eastAsia" w:eastAsia="仿宋"/>
                      <w:b/>
                      <w:sz w:val="24"/>
                      <w:u w:val="single"/>
                    </w:rPr>
                    <w:t xml:space="preserve">   </w:t>
                  </w:r>
                </w:ins>
                <w:ins w:id="17" w:author="B10WJVBJCA40.张金" w:date="2023-12-06T17:20:00Z">
                  <w:r>
                    <w:rPr>
                      <w:rFonts w:eastAsia="仿宋"/>
                      <w:b/>
                      <w:sz w:val="24"/>
                      <w:u w:val="single"/>
                    </w:rPr>
                    <w:t>202</w:t>
                  </w:r>
                </w:ins>
                <w:ins w:id="18" w:author="B10WJVBJCA40.张金" w:date="2023-12-06T17:20:00Z">
                  <w:r>
                    <w:rPr>
                      <w:rFonts w:hint="eastAsia" w:eastAsia="仿宋"/>
                      <w:b/>
                      <w:sz w:val="24"/>
                      <w:u w:val="single"/>
                    </w:rPr>
                    <w:t xml:space="preserve">3年 </w:t>
                  </w:r>
                </w:ins>
                <w:ins w:id="19" w:author="B10WJVBJCA40.张金" w:date="2023-12-06T17:20:00Z">
                  <w:r>
                    <w:rPr>
                      <w:rFonts w:eastAsia="仿宋"/>
                      <w:b/>
                      <w:sz w:val="24"/>
                      <w:u w:val="single"/>
                    </w:rPr>
                    <w:t>12</w:t>
                  </w:r>
                </w:ins>
                <w:ins w:id="20" w:author="B10WJVBJCA40.张金" w:date="2023-12-06T17:20:00Z">
                  <w:r>
                    <w:rPr>
                      <w:rFonts w:hint="eastAsia" w:eastAsia="仿宋"/>
                      <w:b/>
                      <w:sz w:val="24"/>
                      <w:u w:val="single"/>
                    </w:rPr>
                    <w:t xml:space="preserve"> 月 </w:t>
                  </w:r>
                </w:ins>
                <w:ins w:id="21" w:author="B10WJVBJCA40.张金" w:date="2023-12-06T17:20:00Z">
                  <w:r>
                    <w:rPr>
                      <w:rFonts w:eastAsia="仿宋"/>
                      <w:b/>
                      <w:sz w:val="24"/>
                      <w:u w:val="single"/>
                    </w:rPr>
                    <w:t>6</w:t>
                  </w:r>
                </w:ins>
                <w:ins w:id="22" w:author="B10WJVBJCA40.张金" w:date="2023-12-06T17:20:00Z">
                  <w:r>
                    <w:rPr>
                      <w:rFonts w:hint="eastAsia" w:eastAsia="仿宋"/>
                      <w:b/>
                      <w:sz w:val="24"/>
                      <w:u w:val="single"/>
                    </w:rPr>
                    <w:t xml:space="preserve"> 日                </w:t>
                  </w:r>
                </w:ins>
              </w:sdtContent>
            </w:sdt>
          </w:p>
        </w:tc>
      </w:tr>
      <w:tr>
        <w:tblPrEx>
          <w:tblCellMar>
            <w:top w:w="0" w:type="dxa"/>
            <w:left w:w="108" w:type="dxa"/>
            <w:bottom w:w="0" w:type="dxa"/>
            <w:right w:w="108" w:type="dxa"/>
          </w:tblCellMar>
        </w:tblPrEx>
        <w:trPr>
          <w:trHeight w:val="851" w:hRule="atLeast"/>
          <w:jc w:val="center"/>
        </w:trPr>
        <w:tc>
          <w:tcPr>
            <w:tcW w:w="2374" w:type="dxa"/>
            <w:vAlign w:val="center"/>
          </w:tcPr>
          <w:p>
            <w:pPr>
              <w:spacing w:line="400" w:lineRule="exact"/>
              <w:rPr>
                <w:rFonts w:eastAsia="仿宋"/>
                <w:b/>
                <w:sz w:val="24"/>
              </w:rPr>
            </w:pPr>
            <w:r>
              <w:rPr>
                <w:rFonts w:eastAsia="仿宋"/>
                <w:b/>
                <w:sz w:val="24"/>
              </w:rPr>
              <w:t>合同生效时间：</w:t>
            </w:r>
          </w:p>
        </w:tc>
        <w:tc>
          <w:tcPr>
            <w:tcW w:w="6237" w:type="dxa"/>
            <w:vAlign w:val="center"/>
          </w:tcPr>
          <w:p>
            <w:pPr>
              <w:tabs>
                <w:tab w:val="left" w:pos="1362"/>
              </w:tabs>
              <w:spacing w:line="312" w:lineRule="auto"/>
              <w:jc w:val="left"/>
              <w:textAlignment w:val="top"/>
              <w:rPr>
                <w:rFonts w:eastAsia="仿宋"/>
                <w:b/>
                <w:kern w:val="24"/>
                <w:sz w:val="24"/>
              </w:rPr>
            </w:pPr>
            <w:sdt>
              <w:sdtPr>
                <w:rPr>
                  <w:rFonts w:eastAsia="仿宋"/>
                  <w:b/>
                  <w:kern w:val="0"/>
                  <w:sz w:val="24"/>
                  <w:u w:val="single"/>
                </w:rPr>
                <w:id w:val="-1926799212"/>
                <w:placeholder>
                  <w:docPart w:val="{976e9dd6-01b9-4c28-924c-ec5d2eceb2fe}"/>
                </w:placeholder>
                <w:text/>
              </w:sdtPr>
              <w:sdtEndPr>
                <w:rPr>
                  <w:rFonts w:eastAsia="仿宋"/>
                  <w:b/>
                  <w:kern w:val="0"/>
                  <w:sz w:val="24"/>
                  <w:u w:val="single"/>
                </w:rPr>
              </w:sdtEndPr>
              <w:sdtContent>
                <w:del w:id="23" w:author="B10WJVBJCA40.张金" w:date="2023-12-06T17:20:00Z">
                  <w:r>
                    <w:rPr>
                      <w:rFonts w:eastAsia="仿宋"/>
                      <w:b/>
                      <w:kern w:val="0"/>
                      <w:sz w:val="24"/>
                      <w:u w:val="single"/>
                    </w:rPr>
                    <w:delText xml:space="preserve">   202</w:delText>
                  </w:r>
                </w:del>
                <w:del w:id="24" w:author="B10WJVBJCA40.张金" w:date="2023-12-06T17:20:00Z">
                  <w:r>
                    <w:rPr>
                      <w:rFonts w:hint="eastAsia" w:eastAsia="仿宋"/>
                      <w:b/>
                      <w:kern w:val="0"/>
                      <w:sz w:val="24"/>
                      <w:u w:val="single"/>
                    </w:rPr>
                    <w:delText>3年</w:delText>
                  </w:r>
                </w:del>
                <w:del w:id="25" w:author="B10WJVBJCA40.张金" w:date="2023-12-06T17:20:00Z">
                  <w:r>
                    <w:rPr>
                      <w:rFonts w:eastAsia="仿宋"/>
                      <w:b/>
                      <w:kern w:val="0"/>
                      <w:sz w:val="24"/>
                      <w:u w:val="single"/>
                    </w:rPr>
                    <w:delText>1</w:delText>
                  </w:r>
                </w:del>
                <w:del w:id="26" w:author="B10WJVBJCA40.张金" w:date="2023-12-06T17:20:00Z">
                  <w:r>
                    <w:rPr>
                      <w:rFonts w:hint="eastAsia" w:eastAsia="仿宋"/>
                      <w:b/>
                      <w:kern w:val="0"/>
                      <w:sz w:val="24"/>
                      <w:u w:val="single"/>
                    </w:rPr>
                    <w:delText xml:space="preserve">1 月 22 日 </w:delText>
                  </w:r>
                </w:del>
                <w:del w:id="27" w:author="B10WJVBJCA40.张金" w:date="2023-12-06T17:20:00Z">
                  <w:r>
                    <w:rPr>
                      <w:rFonts w:eastAsia="仿宋"/>
                      <w:b/>
                      <w:kern w:val="0"/>
                      <w:sz w:val="24"/>
                      <w:u w:val="single"/>
                    </w:rPr>
                    <w:delText xml:space="preserve">               </w:delText>
                  </w:r>
                </w:del>
                <w:ins w:id="28" w:author="B10WJVBJCA40.张金" w:date="2023-12-06T17:20:00Z">
                  <w:r>
                    <w:rPr>
                      <w:rFonts w:eastAsia="仿宋"/>
                      <w:b/>
                      <w:kern w:val="0"/>
                      <w:sz w:val="24"/>
                      <w:u w:val="single"/>
                    </w:rPr>
                    <w:t xml:space="preserve">   202</w:t>
                  </w:r>
                </w:ins>
                <w:ins w:id="29" w:author="B10WJVBJCA40.张金" w:date="2023-12-06T17:20:00Z">
                  <w:r>
                    <w:rPr>
                      <w:rFonts w:hint="eastAsia" w:eastAsia="仿宋"/>
                      <w:b/>
                      <w:kern w:val="0"/>
                      <w:sz w:val="24"/>
                      <w:u w:val="single"/>
                    </w:rPr>
                    <w:t>3年</w:t>
                  </w:r>
                </w:ins>
                <w:ins w:id="30" w:author="B10WJVBJCA40.张金" w:date="2023-12-06T17:20:00Z">
                  <w:r>
                    <w:rPr>
                      <w:rFonts w:eastAsia="仿宋"/>
                      <w:b/>
                      <w:kern w:val="0"/>
                      <w:sz w:val="24"/>
                      <w:u w:val="single"/>
                    </w:rPr>
                    <w:t>12</w:t>
                  </w:r>
                </w:ins>
                <w:ins w:id="31" w:author="B10WJVBJCA40.张金" w:date="2023-12-06T17:20:00Z">
                  <w:r>
                    <w:rPr>
                      <w:rFonts w:hint="eastAsia" w:eastAsia="仿宋"/>
                      <w:b/>
                      <w:kern w:val="0"/>
                      <w:sz w:val="24"/>
                      <w:u w:val="single"/>
                    </w:rPr>
                    <w:t xml:space="preserve"> 月 </w:t>
                  </w:r>
                </w:ins>
                <w:ins w:id="32" w:author="B10WJVBJCA40.张金" w:date="2023-12-06T17:23:00Z">
                  <w:r>
                    <w:rPr>
                      <w:rFonts w:eastAsia="仿宋"/>
                      <w:b/>
                      <w:kern w:val="0"/>
                      <w:sz w:val="24"/>
                      <w:u w:val="single"/>
                    </w:rPr>
                    <w:t>6</w:t>
                  </w:r>
                </w:ins>
                <w:ins w:id="33" w:author="B10WJVBJCA40.张金" w:date="2023-12-06T17:20:00Z">
                  <w:r>
                    <w:rPr>
                      <w:rFonts w:hint="eastAsia" w:eastAsia="仿宋"/>
                      <w:b/>
                      <w:kern w:val="0"/>
                      <w:sz w:val="24"/>
                      <w:u w:val="single"/>
                    </w:rPr>
                    <w:t xml:space="preserve"> 日 </w:t>
                  </w:r>
                </w:ins>
                <w:ins w:id="34" w:author="B10WJVBJCA40.张金" w:date="2023-12-06T17:20:00Z">
                  <w:r>
                    <w:rPr>
                      <w:rFonts w:eastAsia="仿宋"/>
                      <w:b/>
                      <w:kern w:val="0"/>
                      <w:sz w:val="24"/>
                      <w:u w:val="single"/>
                    </w:rPr>
                    <w:t xml:space="preserve">               </w:t>
                  </w:r>
                </w:ins>
              </w:sdtContent>
            </w:sdt>
          </w:p>
        </w:tc>
      </w:tr>
      <w:tr>
        <w:tblPrEx>
          <w:tblCellMar>
            <w:top w:w="0" w:type="dxa"/>
            <w:left w:w="108" w:type="dxa"/>
            <w:bottom w:w="0" w:type="dxa"/>
            <w:right w:w="108" w:type="dxa"/>
          </w:tblCellMar>
        </w:tblPrEx>
        <w:trPr>
          <w:trHeight w:val="851" w:hRule="atLeast"/>
          <w:jc w:val="center"/>
        </w:trPr>
        <w:tc>
          <w:tcPr>
            <w:tcW w:w="2374" w:type="dxa"/>
            <w:vAlign w:val="center"/>
          </w:tcPr>
          <w:p>
            <w:pPr>
              <w:spacing w:line="400" w:lineRule="exact"/>
              <w:rPr>
                <w:rFonts w:eastAsia="仿宋"/>
                <w:b/>
                <w:sz w:val="24"/>
              </w:rPr>
            </w:pPr>
            <w:r>
              <w:rPr>
                <w:rFonts w:eastAsia="仿宋"/>
                <w:b/>
                <w:sz w:val="24"/>
              </w:rPr>
              <w:t>合同订立地点：</w:t>
            </w:r>
          </w:p>
        </w:tc>
        <w:tc>
          <w:tcPr>
            <w:tcW w:w="6237" w:type="dxa"/>
            <w:vAlign w:val="center"/>
          </w:tcPr>
          <w:p>
            <w:pPr>
              <w:spacing w:line="400" w:lineRule="exact"/>
              <w:rPr>
                <w:rFonts w:eastAsia="仿宋"/>
                <w:b/>
                <w:sz w:val="24"/>
              </w:rPr>
            </w:pPr>
            <w:sdt>
              <w:sdtPr>
                <w:rPr>
                  <w:rFonts w:eastAsia="仿宋"/>
                  <w:b/>
                  <w:sz w:val="24"/>
                  <w:u w:val="single"/>
                </w:rPr>
                <w:id w:val="-1054162317"/>
                <w:placeholder>
                  <w:docPart w:val="{e4550db2-cc09-4ac3-b95e-2bd9dbd0469f}"/>
                </w:placeholder>
                <w:text/>
              </w:sdtPr>
              <w:sdtEndPr>
                <w:rPr>
                  <w:rFonts w:eastAsia="仿宋"/>
                  <w:b/>
                  <w:sz w:val="24"/>
                  <w:u w:val="single"/>
                </w:rPr>
              </w:sdtEndPr>
              <w:sdtContent>
                <w:r>
                  <w:rPr>
                    <w:rFonts w:hint="eastAsia" w:eastAsia="仿宋"/>
                    <w:b/>
                    <w:sz w:val="24"/>
                    <w:u w:val="single"/>
                  </w:rPr>
                  <w:t xml:space="preserve">北京市朝阳区望京街9号商业楼         </w:t>
                </w:r>
              </w:sdtContent>
            </w:sdt>
          </w:p>
        </w:tc>
      </w:tr>
      <w:tr>
        <w:tblPrEx>
          <w:tblCellMar>
            <w:top w:w="0" w:type="dxa"/>
            <w:left w:w="108" w:type="dxa"/>
            <w:bottom w:w="0" w:type="dxa"/>
            <w:right w:w="108" w:type="dxa"/>
          </w:tblCellMar>
        </w:tblPrEx>
        <w:trPr>
          <w:trHeight w:val="851" w:hRule="atLeast"/>
          <w:jc w:val="center"/>
        </w:trPr>
        <w:tc>
          <w:tcPr>
            <w:tcW w:w="2374" w:type="dxa"/>
            <w:vAlign w:val="center"/>
          </w:tcPr>
          <w:p>
            <w:pPr>
              <w:spacing w:line="400" w:lineRule="exact"/>
              <w:rPr>
                <w:rFonts w:eastAsia="仿宋"/>
                <w:b/>
                <w:sz w:val="24"/>
              </w:rPr>
            </w:pPr>
            <w:bookmarkStart w:id="0" w:name="_Hlk247597443"/>
          </w:p>
        </w:tc>
        <w:tc>
          <w:tcPr>
            <w:tcW w:w="6237" w:type="dxa"/>
            <w:vAlign w:val="center"/>
          </w:tcPr>
          <w:p>
            <w:pPr>
              <w:spacing w:line="400" w:lineRule="exact"/>
              <w:rPr>
                <w:rFonts w:eastAsia="仿宋"/>
                <w:b/>
                <w:sz w:val="24"/>
                <w:u w:val="single"/>
              </w:rPr>
            </w:pPr>
          </w:p>
        </w:tc>
      </w:tr>
      <w:bookmarkEnd w:id="0"/>
    </w:tbl>
    <w:p>
      <w:pPr>
        <w:spacing w:line="360" w:lineRule="auto"/>
        <w:jc w:val="left"/>
        <w:textAlignment w:val="top"/>
        <w:rPr>
          <w:rFonts w:eastAsia="仿宋"/>
          <w:sz w:val="24"/>
        </w:rPr>
      </w:pPr>
    </w:p>
    <w:p>
      <w:pPr>
        <w:spacing w:line="360" w:lineRule="auto"/>
        <w:jc w:val="left"/>
        <w:textAlignment w:val="top"/>
        <w:rPr>
          <w:rFonts w:eastAsia="仿宋"/>
          <w:sz w:val="24"/>
        </w:rPr>
      </w:pPr>
    </w:p>
    <w:p>
      <w:pPr>
        <w:spacing w:line="288" w:lineRule="auto"/>
        <w:textAlignment w:val="top"/>
        <w:rPr>
          <w:rFonts w:eastAsia="仿宋"/>
          <w:b/>
          <w:kern w:val="24"/>
          <w:sz w:val="30"/>
          <w:szCs w:val="30"/>
        </w:rPr>
      </w:pPr>
      <w:bookmarkStart w:id="1" w:name="_乙方向甲方承诺按照合同约定进行施工、竣工并在质量保修期内承担免费工程质"/>
      <w:bookmarkEnd w:id="1"/>
      <w:bookmarkStart w:id="2" w:name="_合同价款"/>
      <w:bookmarkEnd w:id="2"/>
      <w:bookmarkStart w:id="3" w:name="_PictureBullets"/>
      <w:bookmarkEnd w:id="3"/>
    </w:p>
    <w:p>
      <w:pPr>
        <w:spacing w:line="288" w:lineRule="auto"/>
        <w:textAlignment w:val="top"/>
        <w:rPr>
          <w:rFonts w:eastAsia="仿宋"/>
          <w:b/>
          <w:kern w:val="24"/>
          <w:sz w:val="30"/>
          <w:szCs w:val="30"/>
        </w:rPr>
      </w:pPr>
    </w:p>
    <w:p>
      <w:pPr>
        <w:spacing w:line="288" w:lineRule="auto"/>
        <w:textAlignment w:val="top"/>
        <w:rPr>
          <w:rFonts w:eastAsia="仿宋"/>
          <w:b/>
          <w:kern w:val="24"/>
          <w:sz w:val="30"/>
          <w:szCs w:val="30"/>
        </w:rPr>
      </w:pPr>
    </w:p>
    <w:p>
      <w:pPr>
        <w:spacing w:line="288" w:lineRule="auto"/>
        <w:textAlignment w:val="top"/>
        <w:rPr>
          <w:rFonts w:eastAsia="仿宋"/>
          <w:sz w:val="24"/>
        </w:rPr>
      </w:pPr>
      <w:r>
        <w:rPr>
          <w:rFonts w:eastAsia="仿宋"/>
          <w:sz w:val="24"/>
        </w:rPr>
        <w:t xml:space="preserve"> </w:t>
      </w:r>
    </w:p>
    <w:p>
      <w:pPr>
        <w:spacing w:after="156" w:afterLines="50" w:line="360" w:lineRule="auto"/>
        <w:ind w:firstLine="480" w:firstLineChars="200"/>
        <w:rPr>
          <w:rFonts w:eastAsia="仿宋"/>
          <w:b/>
          <w:sz w:val="24"/>
        </w:rPr>
      </w:pPr>
      <w:r>
        <w:rPr>
          <w:rFonts w:eastAsia="仿宋"/>
          <w:color w:val="000000"/>
          <w:sz w:val="24"/>
        </w:rPr>
        <w:t>发包方(以下简称甲方)：</w:t>
      </w:r>
      <w:sdt>
        <w:sdtPr>
          <w:rPr>
            <w:rFonts w:eastAsia="仿宋"/>
            <w:b/>
            <w:kern w:val="0"/>
            <w:sz w:val="24"/>
            <w:u w:val="single"/>
          </w:rPr>
          <w:id w:val="-1831291508"/>
          <w:placeholder>
            <w:docPart w:val="{5b65b83f-aa8f-4d4e-a8c0-aca09596e158}"/>
          </w:placeholder>
          <w:text/>
        </w:sdtPr>
        <w:sdtEndPr>
          <w:rPr>
            <w:rFonts w:eastAsia="仿宋"/>
            <w:b/>
            <w:kern w:val="0"/>
            <w:sz w:val="24"/>
            <w:u w:val="single"/>
          </w:rPr>
        </w:sdtEndPr>
        <w:sdtContent>
          <w:r>
            <w:rPr>
              <w:rFonts w:hint="eastAsia" w:eastAsia="仿宋"/>
              <w:b/>
              <w:kern w:val="0"/>
              <w:sz w:val="24"/>
              <w:u w:val="single"/>
            </w:rPr>
            <w:t xml:space="preserve"> </w:t>
          </w:r>
          <w:r>
            <w:rPr>
              <w:rFonts w:hint="eastAsia" w:eastAsia="仿宋"/>
              <w:b/>
              <w:sz w:val="24"/>
              <w:u w:val="single"/>
            </w:rPr>
            <w:t>北京万旌企业管理有限公司</w:t>
          </w:r>
          <w:r>
            <w:rPr>
              <w:rFonts w:hint="eastAsia" w:eastAsia="仿宋"/>
              <w:b/>
              <w:kern w:val="0"/>
              <w:sz w:val="24"/>
              <w:u w:val="single"/>
            </w:rPr>
            <w:t xml:space="preserve"> </w:t>
          </w:r>
          <w:r>
            <w:rPr>
              <w:rFonts w:eastAsia="仿宋"/>
              <w:b/>
              <w:kern w:val="0"/>
              <w:sz w:val="24"/>
              <w:u w:val="single"/>
            </w:rPr>
            <w:t xml:space="preserve"> </w:t>
          </w:r>
        </w:sdtContent>
      </w:sdt>
    </w:p>
    <w:p>
      <w:pPr>
        <w:snapToGrid w:val="0"/>
        <w:spacing w:after="156" w:afterLines="50" w:line="360" w:lineRule="auto"/>
        <w:ind w:firstLine="480" w:firstLineChars="200"/>
        <w:rPr>
          <w:rFonts w:eastAsia="仿宋"/>
          <w:color w:val="000000"/>
          <w:sz w:val="24"/>
          <w:u w:val="single"/>
        </w:rPr>
      </w:pPr>
      <w:r>
        <w:rPr>
          <w:rFonts w:eastAsia="仿宋"/>
          <w:color w:val="000000"/>
          <w:sz w:val="24"/>
        </w:rPr>
        <w:t>承包方(以下简称乙方)：</w:t>
      </w:r>
      <w:sdt>
        <w:sdtPr>
          <w:rPr>
            <w:rFonts w:eastAsia="仿宋"/>
            <w:b/>
            <w:kern w:val="0"/>
            <w:sz w:val="24"/>
            <w:u w:val="single"/>
          </w:rPr>
          <w:id w:val="324707094"/>
          <w:placeholder>
            <w:docPart w:val="{73673817-ae13-4b49-b933-dda4418121af}"/>
          </w:placeholder>
          <w:text/>
        </w:sdtPr>
        <w:sdtEndPr>
          <w:rPr>
            <w:rFonts w:eastAsia="仿宋"/>
            <w:b/>
            <w:kern w:val="0"/>
            <w:sz w:val="24"/>
            <w:u w:val="single"/>
          </w:rPr>
        </w:sdtEndPr>
        <w:sdtContent>
          <w:r>
            <w:rPr>
              <w:rFonts w:eastAsia="仿宋"/>
              <w:b/>
              <w:kern w:val="0"/>
              <w:sz w:val="24"/>
              <w:u w:val="single"/>
            </w:rPr>
            <w:t xml:space="preserve"> </w:t>
          </w:r>
          <w:del w:id="35" w:author="Aaron 毅轩" w:date="2023-12-08T17:00:06Z">
            <w:r>
              <w:rPr>
                <w:rFonts w:hint="eastAsia" w:eastAsia="仿宋"/>
                <w:b/>
                <w:kern w:val="0"/>
                <w:sz w:val="24"/>
                <w:u w:val="single"/>
              </w:rPr>
              <w:delText>乙方填写</w:delText>
            </w:r>
          </w:del>
          <w:ins w:id="36" w:author="Aaron 毅轩" w:date="2023-12-08T17:00:06Z">
            <w:r>
              <w:rPr>
                <w:rFonts w:hint="eastAsia" w:eastAsia="仿宋"/>
                <w:b/>
                <w:kern w:val="0"/>
                <w:sz w:val="24"/>
                <w:u w:val="single"/>
                <w:lang w:eastAsia="zh-CN"/>
              </w:rPr>
              <w:t>北京</w:t>
            </w:r>
          </w:ins>
          <w:ins w:id="37" w:author="Aaron 毅轩" w:date="2023-12-08T17:00:08Z">
            <w:r>
              <w:rPr>
                <w:rFonts w:hint="eastAsia" w:eastAsia="仿宋"/>
                <w:b/>
                <w:kern w:val="0"/>
                <w:sz w:val="24"/>
                <w:u w:val="single"/>
                <w:lang w:eastAsia="zh-CN"/>
              </w:rPr>
              <w:t>三汇</w:t>
            </w:r>
          </w:ins>
          <w:ins w:id="38" w:author="Aaron 毅轩" w:date="2023-12-08T17:00:10Z">
            <w:r>
              <w:rPr>
                <w:rFonts w:hint="eastAsia" w:eastAsia="仿宋"/>
                <w:b/>
                <w:kern w:val="0"/>
                <w:sz w:val="24"/>
                <w:u w:val="single"/>
                <w:lang w:eastAsia="zh-CN"/>
              </w:rPr>
              <w:t>能环</w:t>
            </w:r>
          </w:ins>
          <w:ins w:id="39" w:author="Aaron 毅轩" w:date="2023-12-08T17:00:11Z">
            <w:r>
              <w:rPr>
                <w:rFonts w:hint="eastAsia" w:eastAsia="仿宋"/>
                <w:b/>
                <w:kern w:val="0"/>
                <w:sz w:val="24"/>
                <w:u w:val="single"/>
                <w:lang w:eastAsia="zh-CN"/>
              </w:rPr>
              <w:t>科技</w:t>
            </w:r>
          </w:ins>
          <w:ins w:id="40" w:author="Aaron 毅轩" w:date="2023-12-08T17:00:13Z">
            <w:r>
              <w:rPr>
                <w:rFonts w:hint="eastAsia" w:eastAsia="仿宋"/>
                <w:b/>
                <w:kern w:val="0"/>
                <w:sz w:val="24"/>
                <w:u w:val="single"/>
                <w:lang w:eastAsia="zh-CN"/>
              </w:rPr>
              <w:t>发展</w:t>
            </w:r>
          </w:ins>
          <w:ins w:id="41" w:author="Aaron 毅轩" w:date="2023-12-08T17:00:14Z">
            <w:r>
              <w:rPr>
                <w:rFonts w:hint="eastAsia" w:eastAsia="仿宋"/>
                <w:b/>
                <w:kern w:val="0"/>
                <w:sz w:val="24"/>
                <w:u w:val="single"/>
                <w:lang w:eastAsia="zh-CN"/>
              </w:rPr>
              <w:t>有限</w:t>
            </w:r>
          </w:ins>
          <w:ins w:id="42" w:author="Aaron 毅轩" w:date="2023-12-08T17:00:17Z">
            <w:r>
              <w:rPr>
                <w:rFonts w:hint="eastAsia" w:eastAsia="仿宋"/>
                <w:b/>
                <w:kern w:val="0"/>
                <w:sz w:val="24"/>
                <w:u w:val="single"/>
                <w:lang w:eastAsia="zh-CN"/>
              </w:rPr>
              <w:t>公司</w:t>
            </w:r>
          </w:ins>
          <w:r>
            <w:rPr>
              <w:rFonts w:hint="eastAsia" w:eastAsia="仿宋"/>
              <w:b/>
              <w:kern w:val="0"/>
              <w:sz w:val="24"/>
              <w:u w:val="single"/>
            </w:rPr>
            <w:t xml:space="preserve">  </w:t>
          </w:r>
        </w:sdtContent>
      </w:sdt>
    </w:p>
    <w:p>
      <w:pPr>
        <w:pStyle w:val="4"/>
        <w:spacing w:after="156" w:afterLines="50" w:line="360" w:lineRule="auto"/>
        <w:ind w:firstLine="480" w:firstLineChars="200"/>
        <w:rPr>
          <w:rFonts w:eastAsia="仿宋"/>
          <w:color w:val="auto"/>
        </w:rPr>
      </w:pPr>
    </w:p>
    <w:p>
      <w:pPr>
        <w:pStyle w:val="4"/>
        <w:spacing w:after="156" w:afterLines="50" w:line="360" w:lineRule="auto"/>
        <w:ind w:firstLine="480" w:firstLineChars="200"/>
        <w:rPr>
          <w:rFonts w:eastAsia="仿宋"/>
          <w:color w:val="auto"/>
        </w:rPr>
      </w:pPr>
      <w:r>
        <w:rPr>
          <w:rFonts w:eastAsia="仿宋"/>
          <w:color w:val="auto"/>
        </w:rPr>
        <w:t>为进一步明确责任，保障甲乙双方的利益，保证工程顺利进行，经甲、乙双方友好协商，</w:t>
      </w:r>
      <w:r>
        <w:rPr>
          <w:rFonts w:eastAsia="仿宋"/>
          <w:color w:val="000000"/>
        </w:rPr>
        <w:t>根据《中华人民共和国民法典》及本工程的具体情况</w:t>
      </w:r>
      <w:r>
        <w:rPr>
          <w:rFonts w:eastAsia="仿宋"/>
          <w:color w:val="auto"/>
        </w:rPr>
        <w:t>签订本合同。</w:t>
      </w:r>
    </w:p>
    <w:p>
      <w:pPr>
        <w:numPr>
          <w:ilvl w:val="0"/>
          <w:numId w:val="1"/>
        </w:numPr>
        <w:spacing w:after="156" w:afterLines="50" w:line="360" w:lineRule="auto"/>
        <w:rPr>
          <w:rFonts w:eastAsia="仿宋"/>
          <w:b/>
          <w:sz w:val="32"/>
          <w:szCs w:val="32"/>
        </w:rPr>
      </w:pPr>
      <w:r>
        <w:rPr>
          <w:rFonts w:eastAsia="仿宋"/>
          <w:b/>
          <w:sz w:val="32"/>
          <w:szCs w:val="32"/>
        </w:rPr>
        <w:t>本合同签订依据</w:t>
      </w:r>
    </w:p>
    <w:p>
      <w:pPr>
        <w:numPr>
          <w:ilvl w:val="1"/>
          <w:numId w:val="1"/>
        </w:numPr>
        <w:spacing w:after="156" w:afterLines="50" w:line="360" w:lineRule="auto"/>
        <w:rPr>
          <w:rFonts w:eastAsia="仿宋"/>
          <w:sz w:val="24"/>
        </w:rPr>
      </w:pPr>
      <w:r>
        <w:rPr>
          <w:rFonts w:eastAsia="仿宋"/>
          <w:sz w:val="24"/>
        </w:rPr>
        <w:t>《中华人民共和国民法典》《中华人民共和国建筑法》《建设工程质量管理条例》。</w:t>
      </w:r>
    </w:p>
    <w:p>
      <w:pPr>
        <w:numPr>
          <w:ilvl w:val="1"/>
          <w:numId w:val="1"/>
        </w:numPr>
        <w:spacing w:after="156" w:afterLines="50" w:line="360" w:lineRule="auto"/>
        <w:rPr>
          <w:rFonts w:eastAsia="仿宋"/>
          <w:sz w:val="24"/>
        </w:rPr>
      </w:pPr>
      <w:r>
        <w:rPr>
          <w:rFonts w:eastAsia="仿宋"/>
          <w:kern w:val="0"/>
          <w:sz w:val="24"/>
          <w:szCs w:val="30"/>
        </w:rPr>
        <w:t>国家及本工程所在地有关建设工程的其他法律、法规、规章等规范性文件。（相关标准及规范文件规定不一致时，特别规定与一般规定不一致的，适用特别规定；新的规定与旧的规定不一致的，适用新的规定。）</w:t>
      </w:r>
    </w:p>
    <w:p>
      <w:pPr>
        <w:numPr>
          <w:ilvl w:val="1"/>
          <w:numId w:val="1"/>
        </w:numPr>
        <w:spacing w:after="156" w:afterLines="50" w:line="360" w:lineRule="auto"/>
        <w:rPr>
          <w:rFonts w:eastAsia="仿宋"/>
          <w:sz w:val="24"/>
        </w:rPr>
      </w:pPr>
      <w:r>
        <w:rPr>
          <w:rFonts w:eastAsia="仿宋"/>
          <w:kern w:val="0"/>
          <w:sz w:val="24"/>
          <w:szCs w:val="30"/>
        </w:rPr>
        <w:t>政府主管部门出具的有关本工程的批准文件（如有）。</w:t>
      </w:r>
    </w:p>
    <w:p>
      <w:pPr>
        <w:numPr>
          <w:ilvl w:val="0"/>
          <w:numId w:val="1"/>
        </w:numPr>
        <w:spacing w:after="156" w:afterLines="50" w:line="360" w:lineRule="auto"/>
        <w:rPr>
          <w:rFonts w:eastAsia="仿宋"/>
          <w:b/>
          <w:sz w:val="32"/>
          <w:szCs w:val="32"/>
        </w:rPr>
      </w:pPr>
      <w:r>
        <w:rPr>
          <w:rFonts w:eastAsia="仿宋"/>
          <w:b/>
          <w:sz w:val="32"/>
          <w:szCs w:val="32"/>
        </w:rPr>
        <w:t>工程概况</w:t>
      </w:r>
    </w:p>
    <w:p>
      <w:pPr>
        <w:numPr>
          <w:ilvl w:val="1"/>
          <w:numId w:val="1"/>
        </w:numPr>
        <w:spacing w:after="156" w:afterLines="50" w:line="360" w:lineRule="auto"/>
        <w:rPr>
          <w:rFonts w:eastAsia="仿宋"/>
          <w:sz w:val="24"/>
        </w:rPr>
      </w:pPr>
      <w:r>
        <w:rPr>
          <w:rFonts w:eastAsia="仿宋"/>
          <w:sz w:val="24"/>
        </w:rPr>
        <w:t>工程名称：</w:t>
      </w:r>
      <w:sdt>
        <w:sdtPr>
          <w:rPr>
            <w:rFonts w:eastAsia="仿宋"/>
            <w:bCs/>
            <w:kern w:val="0"/>
            <w:sz w:val="24"/>
            <w:u w:val="single"/>
          </w:rPr>
          <w:id w:val="-1011838715"/>
          <w:placeholder>
            <w:docPart w:val="{a6028fa0-d347-4353-9efd-380c2a5f8253}"/>
          </w:placeholder>
          <w:text/>
        </w:sdtPr>
        <w:sdtEndPr>
          <w:rPr>
            <w:rFonts w:eastAsia="仿宋"/>
            <w:bCs/>
            <w:kern w:val="0"/>
            <w:sz w:val="24"/>
            <w:u w:val="single"/>
          </w:rPr>
        </w:sdtEndPr>
        <w:sdtContent>
          <w:permStart w:id="0" w:edGrp="everyone"/>
          <w:r>
            <w:rPr>
              <w:rFonts w:eastAsia="仿宋"/>
              <w:bCs/>
              <w:kern w:val="0"/>
              <w:sz w:val="24"/>
              <w:u w:val="single"/>
            </w:rPr>
            <w:t xml:space="preserve"> </w:t>
          </w:r>
          <w:r>
            <w:rPr>
              <w:rFonts w:hint="eastAsia" w:eastAsia="仿宋"/>
              <w:bCs/>
              <w:kern w:val="0"/>
              <w:sz w:val="24"/>
              <w:szCs w:val="32"/>
              <w:u w:val="single"/>
            </w:rPr>
            <w:t>时代中心望京</w:t>
          </w:r>
          <w:del w:id="43" w:author="☀️" w:date="2023-12-06T17:45:32Z">
            <w:r>
              <w:rPr>
                <w:rFonts w:eastAsia="仿宋"/>
                <w:bCs/>
                <w:kern w:val="0"/>
                <w:sz w:val="24"/>
                <w:szCs w:val="32"/>
                <w:u w:val="single"/>
              </w:rPr>
              <w:delText xml:space="preserve"> </w:delText>
            </w:r>
          </w:del>
          <w:r>
            <w:rPr>
              <w:rFonts w:hint="eastAsia" w:eastAsia="仿宋"/>
              <w:bCs/>
              <w:kern w:val="0"/>
              <w:sz w:val="24"/>
              <w:szCs w:val="32"/>
              <w:u w:val="single"/>
            </w:rPr>
            <w:t>项目</w:t>
          </w:r>
          <w:del w:id="44" w:author="☀️" w:date="2023-12-06T17:45:35Z">
            <w:r>
              <w:rPr>
                <w:rFonts w:hint="default" w:eastAsia="仿宋"/>
                <w:bCs/>
                <w:kern w:val="0"/>
                <w:sz w:val="24"/>
                <w:szCs w:val="32"/>
                <w:u w:val="single"/>
                <w:lang w:val="en-US"/>
              </w:rPr>
              <w:delText>园区水管保温</w:delText>
            </w:r>
          </w:del>
          <w:ins w:id="45" w:author="☀️" w:date="2023-12-06T17:45:36Z">
            <w:r>
              <w:rPr>
                <w:rFonts w:hint="eastAsia" w:eastAsia="仿宋"/>
                <w:bCs/>
                <w:kern w:val="0"/>
                <w:sz w:val="24"/>
                <w:szCs w:val="32"/>
                <w:u w:val="single"/>
                <w:lang w:val="en-US" w:eastAsia="zh-CN"/>
              </w:rPr>
              <w:t>风幕机</w:t>
            </w:r>
          </w:ins>
          <w:ins w:id="46" w:author="☀️" w:date="2023-12-06T17:45:37Z">
            <w:r>
              <w:rPr>
                <w:rFonts w:hint="eastAsia" w:eastAsia="仿宋"/>
                <w:bCs/>
                <w:kern w:val="0"/>
                <w:sz w:val="24"/>
                <w:szCs w:val="32"/>
                <w:u w:val="single"/>
                <w:lang w:val="en-US" w:eastAsia="zh-CN"/>
              </w:rPr>
              <w:t>换新</w:t>
            </w:r>
            <w:permEnd w:id="0"/>
          </w:ins>
        </w:sdtContent>
      </w:sdt>
      <w:r>
        <w:rPr>
          <w:rFonts w:eastAsia="仿宋"/>
          <w:sz w:val="24"/>
        </w:rPr>
        <w:t>工程（以下称“本工程”）</w:t>
      </w:r>
    </w:p>
    <w:p>
      <w:pPr>
        <w:numPr>
          <w:ilvl w:val="1"/>
          <w:numId w:val="1"/>
        </w:numPr>
        <w:spacing w:after="156" w:afterLines="50" w:line="360" w:lineRule="auto"/>
        <w:rPr>
          <w:rFonts w:eastAsia="仿宋"/>
          <w:sz w:val="24"/>
        </w:rPr>
      </w:pPr>
      <w:r>
        <w:rPr>
          <w:rFonts w:eastAsia="仿宋"/>
          <w:sz w:val="24"/>
        </w:rPr>
        <w:t>施工地点：</w:t>
      </w:r>
      <w:sdt>
        <w:sdtPr>
          <w:rPr>
            <w:rFonts w:eastAsia="仿宋"/>
            <w:bCs/>
            <w:kern w:val="0"/>
            <w:sz w:val="24"/>
            <w:szCs w:val="32"/>
            <w:u w:val="single"/>
          </w:rPr>
          <w:id w:val="-737484283"/>
          <w:placeholder>
            <w:docPart w:val="{1c0b468d-44c2-42e3-83ac-5f13cfa4a464}"/>
          </w:placeholder>
          <w:text/>
        </w:sdtPr>
        <w:sdtEndPr>
          <w:rPr>
            <w:rFonts w:eastAsia="仿宋"/>
            <w:bCs/>
            <w:kern w:val="0"/>
            <w:sz w:val="24"/>
            <w:szCs w:val="32"/>
            <w:u w:val="single"/>
          </w:rPr>
        </w:sdtEndPr>
        <w:sdtContent>
          <w:permStart w:id="1" w:edGrp="everyone"/>
          <w:r>
            <w:rPr>
              <w:rFonts w:eastAsia="仿宋"/>
              <w:bCs/>
              <w:kern w:val="0"/>
              <w:sz w:val="24"/>
              <w:szCs w:val="32"/>
              <w:u w:val="single"/>
            </w:rPr>
            <w:t xml:space="preserve"> </w:t>
          </w:r>
          <w:r>
            <w:rPr>
              <w:rFonts w:hint="eastAsia" w:eastAsia="仿宋"/>
              <w:bCs/>
              <w:kern w:val="0"/>
              <w:sz w:val="24"/>
              <w:szCs w:val="32"/>
              <w:u w:val="single"/>
            </w:rPr>
            <w:t>北京市朝阳区望京街9号商业楼</w:t>
          </w:r>
          <w:r>
            <w:rPr>
              <w:rFonts w:eastAsia="仿宋"/>
              <w:bCs/>
              <w:kern w:val="0"/>
              <w:sz w:val="24"/>
              <w:szCs w:val="32"/>
              <w:u w:val="single"/>
            </w:rPr>
            <w:t xml:space="preserve">  </w:t>
          </w:r>
          <w:permEnd w:id="1"/>
        </w:sdtContent>
      </w:sdt>
    </w:p>
    <w:p>
      <w:pPr>
        <w:numPr>
          <w:ilvl w:val="1"/>
          <w:numId w:val="1"/>
        </w:numPr>
        <w:spacing w:after="156" w:afterLines="50" w:line="360" w:lineRule="auto"/>
        <w:rPr>
          <w:rFonts w:eastAsia="仿宋"/>
          <w:color w:val="000000"/>
          <w:sz w:val="24"/>
        </w:rPr>
      </w:pPr>
      <w:r>
        <w:rPr>
          <w:rFonts w:eastAsia="仿宋"/>
          <w:color w:val="000000"/>
          <w:sz w:val="24"/>
        </w:rPr>
        <w:t>开放区说明：</w:t>
      </w:r>
      <w:sdt>
        <w:sdtPr>
          <w:rPr>
            <w:rFonts w:eastAsia="仿宋"/>
            <w:bCs/>
            <w:kern w:val="0"/>
            <w:sz w:val="24"/>
            <w:szCs w:val="32"/>
            <w:highlight w:val="lightGray"/>
            <w:u w:val="single"/>
          </w:rPr>
          <w:id w:val="1832634185"/>
          <w:placeholder>
            <w:docPart w:val="{d8fe1b49-f509-4c61-a3f9-864b5ee0d205}"/>
          </w:placeholder>
          <w:text/>
        </w:sdtPr>
        <w:sdtEndPr>
          <w:rPr>
            <w:rFonts w:eastAsia="仿宋"/>
            <w:bCs/>
            <w:kern w:val="0"/>
            <w:sz w:val="24"/>
            <w:szCs w:val="32"/>
            <w:highlight w:val="lightGray"/>
            <w:u w:val="single"/>
          </w:rPr>
        </w:sdtEndPr>
        <w:sdtContent>
          <w:permStart w:id="2" w:edGrp="everyone"/>
          <w:r>
            <w:rPr>
              <w:rFonts w:eastAsia="仿宋"/>
              <w:bCs/>
              <w:kern w:val="0"/>
              <w:sz w:val="24"/>
              <w:szCs w:val="32"/>
              <w:highlight w:val="lightGray"/>
              <w:u w:val="single"/>
            </w:rPr>
            <w:t xml:space="preserve"> / </w:t>
          </w:r>
          <w:permEnd w:id="2"/>
        </w:sdtContent>
      </w:sdt>
    </w:p>
    <w:p>
      <w:pPr>
        <w:numPr>
          <w:ilvl w:val="1"/>
          <w:numId w:val="1"/>
        </w:numPr>
        <w:spacing w:after="156" w:afterLines="50" w:line="360" w:lineRule="auto"/>
        <w:rPr>
          <w:rFonts w:eastAsia="仿宋"/>
          <w:kern w:val="0"/>
          <w:sz w:val="24"/>
        </w:rPr>
      </w:pPr>
      <w:r>
        <w:rPr>
          <w:rFonts w:eastAsia="仿宋"/>
          <w:color w:val="000000"/>
          <w:sz w:val="24"/>
        </w:rPr>
        <w:t>工程承包方式：</w:t>
      </w:r>
    </w:p>
    <w:p>
      <w:pPr>
        <w:spacing w:after="156" w:afterLines="50" w:line="360" w:lineRule="auto"/>
        <w:ind w:left="720"/>
        <w:rPr>
          <w:rFonts w:eastAsia="仿宋"/>
          <w:color w:val="000000"/>
          <w:sz w:val="24"/>
        </w:rPr>
      </w:pPr>
      <w:sdt>
        <w:sdtPr>
          <w:rPr>
            <w:rFonts w:eastAsia="仿宋"/>
            <w:color w:val="000000"/>
            <w:sz w:val="24"/>
          </w:rPr>
          <w:id w:val="-1298374338"/>
          <w14:checkbox>
            <w14:checked w14:val="0"/>
            <w14:checkedState w14:val="2612" w14:font="MS Gothic"/>
            <w14:uncheckedState w14:val="2610" w14:font="MS Gothic"/>
          </w14:checkbox>
        </w:sdtPr>
        <w:sdtEndPr>
          <w:rPr>
            <w:rFonts w:eastAsia="仿宋"/>
            <w:color w:val="000000"/>
            <w:sz w:val="24"/>
          </w:rPr>
        </w:sdtEndPr>
        <w:sdtContent>
          <w:r>
            <w:rPr>
              <w:rFonts w:hint="eastAsia" w:ascii="MS Gothic" w:hAnsi="MS Gothic" w:eastAsia="MS Gothic"/>
              <w:color w:val="000000"/>
              <w:sz w:val="24"/>
            </w:rPr>
            <w:t>☐</w:t>
          </w:r>
        </w:sdtContent>
      </w:sdt>
      <w:r>
        <w:rPr>
          <w:rFonts w:eastAsia="仿宋"/>
          <w:color w:val="000000"/>
          <w:sz w:val="24"/>
        </w:rPr>
        <w:t>固定总价</w:t>
      </w:r>
    </w:p>
    <w:p>
      <w:pPr>
        <w:spacing w:after="156" w:afterLines="50" w:line="360" w:lineRule="auto"/>
        <w:ind w:left="720"/>
        <w:rPr>
          <w:rFonts w:eastAsia="仿宋"/>
          <w:color w:val="000000"/>
          <w:sz w:val="24"/>
        </w:rPr>
      </w:pPr>
      <w:sdt>
        <w:sdtPr>
          <w:rPr>
            <w:rFonts w:eastAsia="仿宋"/>
            <w:color w:val="000000"/>
            <w:sz w:val="24"/>
          </w:rPr>
          <w:id w:val="1648084390"/>
          <w14:checkbox>
            <w14:checked w14:val="1"/>
            <w14:checkedState w14:val="2612" w14:font="MS Gothic"/>
            <w14:uncheckedState w14:val="2610" w14:font="MS Gothic"/>
          </w14:checkbox>
        </w:sdtPr>
        <w:sdtEndPr>
          <w:rPr>
            <w:rFonts w:eastAsia="仿宋"/>
            <w:color w:val="000000"/>
            <w:sz w:val="24"/>
          </w:rPr>
        </w:sdtEndPr>
        <w:sdtContent>
          <w:r>
            <w:rPr>
              <w:rFonts w:hint="eastAsia" w:ascii="MS Gothic" w:hAnsi="MS Gothic" w:eastAsia="MS Gothic"/>
              <w:color w:val="000000"/>
              <w:sz w:val="24"/>
            </w:rPr>
            <w:t>☒</w:t>
          </w:r>
        </w:sdtContent>
      </w:sdt>
      <w:r>
        <w:rPr>
          <w:rFonts w:eastAsia="仿宋"/>
          <w:color w:val="000000"/>
          <w:sz w:val="24"/>
        </w:rPr>
        <w:t>固定单价</w:t>
      </w:r>
    </w:p>
    <w:p>
      <w:pPr>
        <w:spacing w:after="156" w:afterLines="50" w:line="360" w:lineRule="auto"/>
        <w:ind w:left="720"/>
        <w:rPr>
          <w:rFonts w:eastAsia="仿宋"/>
          <w:color w:val="000000"/>
          <w:sz w:val="24"/>
        </w:rPr>
      </w:pPr>
      <w:sdt>
        <w:sdtPr>
          <w:rPr>
            <w:rFonts w:eastAsia="仿宋"/>
            <w:color w:val="000000"/>
            <w:sz w:val="24"/>
          </w:rPr>
          <w:id w:val="2145781682"/>
          <w14:checkbox>
            <w14:checked w14:val="0"/>
            <w14:checkedState w14:val="2612" w14:font="MS Gothic"/>
            <w14:uncheckedState w14:val="2610" w14:font="MS Gothic"/>
          </w14:checkbox>
        </w:sdtPr>
        <w:sdtEndPr>
          <w:rPr>
            <w:rFonts w:eastAsia="仿宋"/>
            <w:color w:val="000000"/>
            <w:sz w:val="24"/>
          </w:rPr>
        </w:sdtEndPr>
        <w:sdtContent>
          <w:r>
            <w:rPr>
              <w:rFonts w:hint="eastAsia" w:ascii="MS Gothic" w:hAnsi="MS Gothic" w:eastAsia="MS Gothic"/>
              <w:color w:val="000000"/>
              <w:sz w:val="24"/>
            </w:rPr>
            <w:t>☐</w:t>
          </w:r>
        </w:sdtContent>
      </w:sdt>
      <w:r>
        <w:rPr>
          <w:rFonts w:eastAsia="仿宋"/>
          <w:color w:val="000000"/>
          <w:sz w:val="24"/>
        </w:rPr>
        <w:t>包工包料</w:t>
      </w:r>
    </w:p>
    <w:p>
      <w:pPr>
        <w:spacing w:after="156" w:afterLines="50" w:line="360" w:lineRule="auto"/>
        <w:ind w:left="720"/>
        <w:rPr>
          <w:rFonts w:eastAsia="仿宋"/>
          <w:kern w:val="0"/>
          <w:sz w:val="24"/>
          <w:u w:val="single"/>
        </w:rPr>
      </w:pPr>
      <w:sdt>
        <w:sdtPr>
          <w:rPr>
            <w:rFonts w:eastAsia="仿宋"/>
            <w:color w:val="000000"/>
            <w:sz w:val="24"/>
          </w:rPr>
          <w:id w:val="1955437605"/>
          <w14:checkbox>
            <w14:checked w14:val="1"/>
            <w14:checkedState w14:val="2612" w14:font="MS Gothic"/>
            <w14:uncheckedState w14:val="2610" w14:font="MS Gothic"/>
          </w14:checkbox>
        </w:sdtPr>
        <w:sdtEndPr>
          <w:rPr>
            <w:rFonts w:eastAsia="仿宋"/>
            <w:color w:val="000000"/>
            <w:sz w:val="24"/>
          </w:rPr>
        </w:sdtEndPr>
        <w:sdtContent>
          <w:r>
            <w:rPr>
              <w:rFonts w:hint="eastAsia" w:ascii="MS Gothic" w:hAnsi="MS Gothic" w:eastAsia="MS Gothic"/>
              <w:color w:val="000000"/>
              <w:sz w:val="24"/>
            </w:rPr>
            <w:t>☒</w:t>
          </w:r>
        </w:sdtContent>
      </w:sdt>
      <w:r>
        <w:rPr>
          <w:rFonts w:eastAsia="仿宋"/>
          <w:color w:val="000000"/>
          <w:sz w:val="24"/>
        </w:rPr>
        <w:t>其他：</w:t>
      </w:r>
      <w:permStart w:id="3" w:edGrp="everyone"/>
      <w:r>
        <w:rPr>
          <w:rFonts w:eastAsia="仿宋"/>
          <w:color w:val="000000"/>
          <w:sz w:val="24"/>
          <w:u w:val="single"/>
        </w:rPr>
        <w:t xml:space="preserve">   /  </w:t>
      </w:r>
    </w:p>
    <w:permEnd w:id="3"/>
    <w:p>
      <w:pPr>
        <w:numPr>
          <w:ilvl w:val="0"/>
          <w:numId w:val="1"/>
        </w:numPr>
        <w:spacing w:after="156" w:afterLines="50" w:line="360" w:lineRule="auto"/>
        <w:rPr>
          <w:rFonts w:eastAsia="仿宋"/>
          <w:b/>
          <w:sz w:val="32"/>
          <w:szCs w:val="32"/>
        </w:rPr>
      </w:pPr>
      <w:r>
        <w:rPr>
          <w:rFonts w:eastAsia="仿宋"/>
          <w:b/>
          <w:sz w:val="32"/>
          <w:szCs w:val="32"/>
        </w:rPr>
        <w:t>工程承包范围</w:t>
      </w:r>
    </w:p>
    <w:p>
      <w:pPr>
        <w:spacing w:after="156" w:afterLines="50" w:line="360" w:lineRule="auto"/>
        <w:ind w:firstLine="480" w:firstLineChars="200"/>
        <w:rPr>
          <w:rFonts w:eastAsia="仿宋"/>
          <w:sz w:val="24"/>
        </w:rPr>
      </w:pPr>
      <w:r>
        <w:rPr>
          <w:rFonts w:eastAsia="仿宋"/>
          <w:sz w:val="24"/>
        </w:rPr>
        <w:t>本合同项下乙方的承包范围为：</w:t>
      </w:r>
      <w:sdt>
        <w:sdtPr>
          <w:rPr>
            <w:rFonts w:hint="eastAsia" w:eastAsia="仿宋"/>
            <w:bCs/>
            <w:kern w:val="0"/>
            <w:sz w:val="24"/>
            <w:szCs w:val="32"/>
            <w:highlight w:val="lightGray"/>
            <w:u w:val="single"/>
          </w:rPr>
          <w:id w:val="1310123663"/>
          <w:placeholder>
            <w:docPart w:val="{527c1c5e-a5ef-4703-92be-15206f529e19}"/>
          </w:placeholder>
          <w:text/>
        </w:sdtPr>
        <w:sdtEndPr>
          <w:rPr>
            <w:rFonts w:hint="eastAsia" w:eastAsia="仿宋"/>
            <w:bCs/>
            <w:kern w:val="0"/>
            <w:sz w:val="24"/>
            <w:szCs w:val="32"/>
            <w:highlight w:val="lightGray"/>
            <w:u w:val="single"/>
          </w:rPr>
        </w:sdtEndPr>
        <w:sdtContent>
          <w:ins w:id="47" w:author="B10WJVBJCA40.张金" w:date="2023-12-06T17:30:00Z">
            <w:permStart w:id="4" w:edGrp="everyone"/>
            <w:r>
              <w:rPr>
                <w:rFonts w:hint="eastAsia" w:eastAsia="仿宋"/>
                <w:bCs/>
                <w:kern w:val="0"/>
                <w:sz w:val="24"/>
                <w:szCs w:val="32"/>
                <w:highlight w:val="lightGray"/>
                <w:u w:val="single"/>
              </w:rPr>
              <w:t>15台</w:t>
            </w:r>
          </w:ins>
          <w:ins w:id="48" w:author="B10WJVBJCA40.张金" w:date="2023-12-06T17:29:00Z">
            <w:r>
              <w:rPr>
                <w:rFonts w:hint="eastAsia" w:eastAsia="仿宋"/>
                <w:bCs/>
                <w:kern w:val="0"/>
                <w:sz w:val="24"/>
                <w:szCs w:val="32"/>
                <w:highlight w:val="lightGray"/>
                <w:u w:val="single"/>
              </w:rPr>
              <w:t>水</w:t>
            </w:r>
          </w:ins>
          <w:del w:id="49" w:author="B10WJVBJCA40.张金" w:date="2023-12-06T17:28:00Z">
            <w:r>
              <w:rPr>
                <w:rFonts w:hint="eastAsia" w:eastAsia="仿宋"/>
                <w:bCs/>
                <w:kern w:val="0"/>
                <w:sz w:val="24"/>
                <w:szCs w:val="32"/>
                <w:highlight w:val="lightGray"/>
                <w:u w:val="single"/>
              </w:rPr>
              <w:delText xml:space="preserve"> </w:delText>
            </w:r>
          </w:del>
          <w:ins w:id="50" w:author="B10WJVBJCA40.张金" w:date="2023-12-06T17:29:00Z">
            <w:r>
              <w:rPr>
                <w:rFonts w:hint="eastAsia" w:eastAsia="仿宋"/>
                <w:bCs/>
                <w:kern w:val="0"/>
                <w:sz w:val="24"/>
                <w:szCs w:val="32"/>
                <w:highlight w:val="lightGray"/>
                <w:u w:val="single"/>
              </w:rPr>
              <w:t>风幕机拆除及安装</w:t>
            </w:r>
          </w:ins>
          <w:del w:id="51" w:author="B10WJVBJCA40.张金" w:date="2023-12-06T17:28:00Z">
            <w:r>
              <w:rPr>
                <w:rFonts w:hint="eastAsia" w:eastAsia="仿宋"/>
                <w:bCs/>
                <w:kern w:val="0"/>
                <w:sz w:val="24"/>
                <w:szCs w:val="32"/>
                <w:u w:val="single"/>
              </w:rPr>
              <w:delText>商亭及中庭电伴热拆出换新、加装温控器空置箱及清单范围内所有内容</w:delText>
            </w:r>
          </w:del>
          <w:del w:id="52" w:author="B10WJVBJCA40.张金" w:date="2023-12-06T17:28:00Z">
            <w:r>
              <w:rPr>
                <w:rFonts w:hint="eastAsia" w:eastAsia="仿宋"/>
                <w:bCs/>
                <w:kern w:val="0"/>
                <w:sz w:val="24"/>
                <w:szCs w:val="32"/>
                <w:highlight w:val="lightGray"/>
                <w:u w:val="single"/>
              </w:rPr>
              <w:delText xml:space="preserve"> </w:delText>
            </w:r>
          </w:del>
          <w:ins w:id="53" w:author="B10WJVBJCA40.张金" w:date="2023-12-06T17:28:00Z">
            <w:r>
              <w:rPr>
                <w:rFonts w:hint="eastAsia" w:eastAsia="仿宋"/>
                <w:bCs/>
                <w:kern w:val="0"/>
                <w:sz w:val="24"/>
                <w:szCs w:val="32"/>
                <w:u w:val="single"/>
              </w:rPr>
              <w:t>及清单范围内所有内容</w:t>
            </w:r>
          </w:ins>
          <w:ins w:id="54" w:author="B10WJVBJCA40.张金" w:date="2023-12-06T17:28:00Z">
            <w:r>
              <w:rPr>
                <w:rFonts w:hint="eastAsia" w:eastAsia="仿宋"/>
                <w:bCs/>
                <w:kern w:val="0"/>
                <w:sz w:val="24"/>
                <w:szCs w:val="32"/>
                <w:highlight w:val="lightGray"/>
                <w:u w:val="single"/>
              </w:rPr>
              <w:t xml:space="preserve"> </w:t>
            </w:r>
            <w:permEnd w:id="4"/>
          </w:ins>
        </w:sdtContent>
      </w:sdt>
    </w:p>
    <w:p>
      <w:pPr>
        <w:numPr>
          <w:ilvl w:val="0"/>
          <w:numId w:val="1"/>
        </w:numPr>
        <w:spacing w:after="156" w:afterLines="50" w:line="360" w:lineRule="auto"/>
        <w:rPr>
          <w:rFonts w:eastAsia="仿宋"/>
          <w:b/>
          <w:sz w:val="32"/>
          <w:szCs w:val="32"/>
        </w:rPr>
      </w:pPr>
      <w:r>
        <w:rPr>
          <w:rFonts w:eastAsia="仿宋"/>
          <w:b/>
          <w:sz w:val="32"/>
          <w:szCs w:val="32"/>
        </w:rPr>
        <w:t>工程质量及技术要求</w:t>
      </w:r>
    </w:p>
    <w:p>
      <w:pPr>
        <w:numPr>
          <w:ilvl w:val="1"/>
          <w:numId w:val="1"/>
        </w:numPr>
        <w:spacing w:after="156" w:afterLines="50" w:line="360" w:lineRule="auto"/>
        <w:rPr>
          <w:rFonts w:eastAsia="仿宋"/>
          <w:sz w:val="24"/>
        </w:rPr>
      </w:pPr>
      <w:r>
        <w:rPr>
          <w:rFonts w:eastAsia="仿宋"/>
          <w:color w:val="000000"/>
          <w:sz w:val="24"/>
        </w:rPr>
        <w:t>本工程的质量标准为：</w:t>
      </w:r>
      <w:sdt>
        <w:sdtPr>
          <w:rPr>
            <w:rFonts w:eastAsia="仿宋"/>
            <w:bCs/>
            <w:kern w:val="0"/>
            <w:sz w:val="24"/>
            <w:szCs w:val="32"/>
            <w:highlight w:val="lightGray"/>
            <w:u w:val="single"/>
          </w:rPr>
          <w:id w:val="-1468888846"/>
          <w:placeholder>
            <w:docPart w:val="{52b7a142-2d70-4e66-9777-ca45566b725d}"/>
          </w:placeholder>
          <w:text/>
        </w:sdtPr>
        <w:sdtEndPr>
          <w:rPr>
            <w:rFonts w:eastAsia="仿宋"/>
            <w:bCs/>
            <w:kern w:val="0"/>
            <w:sz w:val="24"/>
            <w:szCs w:val="32"/>
            <w:highlight w:val="lightGray"/>
            <w:u w:val="single"/>
          </w:rPr>
        </w:sdtEndPr>
        <w:sdtContent>
          <w:r>
            <w:rPr>
              <w:rFonts w:eastAsia="仿宋"/>
              <w:bCs/>
              <w:kern w:val="0"/>
              <w:sz w:val="24"/>
              <w:szCs w:val="32"/>
              <w:highlight w:val="lightGray"/>
              <w:u w:val="single"/>
            </w:rPr>
            <w:t>合格</w:t>
          </w:r>
        </w:sdtContent>
      </w:sdt>
    </w:p>
    <w:p>
      <w:pPr>
        <w:numPr>
          <w:ilvl w:val="1"/>
          <w:numId w:val="1"/>
        </w:numPr>
        <w:spacing w:after="156" w:afterLines="50" w:line="360" w:lineRule="auto"/>
        <w:rPr>
          <w:rFonts w:eastAsia="仿宋"/>
          <w:sz w:val="24"/>
        </w:rPr>
      </w:pPr>
      <w:r>
        <w:rPr>
          <w:rFonts w:eastAsia="仿宋"/>
          <w:color w:val="000000"/>
          <w:sz w:val="24"/>
        </w:rPr>
        <w:t>本工程的技术要求为：</w:t>
      </w:r>
      <w:sdt>
        <w:sdtPr>
          <w:rPr>
            <w:rFonts w:hint="eastAsia" w:eastAsia="仿宋"/>
            <w:bCs/>
            <w:kern w:val="0"/>
            <w:sz w:val="24"/>
            <w:szCs w:val="32"/>
            <w:highlight w:val="lightGray"/>
            <w:u w:val="single"/>
          </w:rPr>
          <w:id w:val="-612594815"/>
          <w:placeholder>
            <w:docPart w:val="{f73a5b82-6ee0-44d6-affa-189971b90c53}"/>
          </w:placeholder>
          <w:text/>
        </w:sdtPr>
        <w:sdtEndPr>
          <w:rPr>
            <w:rFonts w:hint="eastAsia" w:eastAsia="仿宋"/>
            <w:bCs/>
            <w:kern w:val="0"/>
            <w:sz w:val="24"/>
            <w:szCs w:val="32"/>
            <w:highlight w:val="lightGray"/>
            <w:u w:val="single"/>
          </w:rPr>
        </w:sdtEndPr>
        <w:sdtContent>
          <w:permStart w:id="5" w:edGrp="everyone"/>
          <w:r>
            <w:rPr>
              <w:rFonts w:hint="eastAsia" w:eastAsia="仿宋"/>
              <w:bCs/>
              <w:kern w:val="0"/>
              <w:sz w:val="24"/>
              <w:szCs w:val="32"/>
              <w:highlight w:val="lightGray"/>
              <w:u w:val="single"/>
            </w:rPr>
            <w:t xml:space="preserve"> </w:t>
          </w:r>
          <w:del w:id="55" w:author="☀️" w:date="2023-12-06T17:45:51Z">
            <w:r>
              <w:rPr>
                <w:rFonts w:hint="default" w:eastAsia="仿宋"/>
                <w:bCs/>
                <w:kern w:val="0"/>
                <w:sz w:val="24"/>
                <w:szCs w:val="32"/>
                <w:highlight w:val="lightGray"/>
                <w:u w:val="single"/>
                <w:lang w:val="en-US"/>
              </w:rPr>
              <w:delText>满足冬季防寒相关规范要求</w:delText>
            </w:r>
          </w:del>
          <w:ins w:id="56" w:author="☀️" w:date="2023-12-06T17:46:43Z">
            <w:r>
              <w:rPr>
                <w:rFonts w:hint="eastAsia" w:eastAsia="仿宋"/>
                <w:bCs/>
                <w:kern w:val="0"/>
                <w:sz w:val="24"/>
                <w:szCs w:val="32"/>
                <w:highlight w:val="lightGray"/>
                <w:u w:val="single"/>
                <w:lang w:val="en-US" w:eastAsia="zh-CN"/>
              </w:rPr>
              <w:t>满足</w:t>
            </w:r>
          </w:ins>
          <w:ins w:id="57" w:author="☀️" w:date="2023-12-06T17:46:51Z">
            <w:r>
              <w:rPr>
                <w:rFonts w:hint="eastAsia" w:eastAsia="仿宋"/>
                <w:bCs/>
                <w:kern w:val="0"/>
                <w:sz w:val="24"/>
                <w:szCs w:val="32"/>
                <w:highlight w:val="lightGray"/>
                <w:u w:val="single"/>
                <w:lang w:val="en-US" w:eastAsia="zh-CN"/>
              </w:rPr>
              <w:t>冬季</w:t>
            </w:r>
          </w:ins>
          <w:ins w:id="58" w:author="☀️" w:date="2023-12-06T17:46:53Z">
            <w:r>
              <w:rPr>
                <w:rFonts w:hint="eastAsia" w:eastAsia="仿宋"/>
                <w:bCs/>
                <w:kern w:val="0"/>
                <w:sz w:val="24"/>
                <w:szCs w:val="32"/>
                <w:highlight w:val="lightGray"/>
                <w:u w:val="single"/>
                <w:lang w:val="en-US" w:eastAsia="zh-CN"/>
              </w:rPr>
              <w:t>供暖</w:t>
            </w:r>
          </w:ins>
          <w:ins w:id="59" w:author="☀️" w:date="2023-12-06T17:46:55Z">
            <w:r>
              <w:rPr>
                <w:rFonts w:hint="eastAsia" w:eastAsia="仿宋"/>
                <w:bCs/>
                <w:kern w:val="0"/>
                <w:sz w:val="24"/>
                <w:szCs w:val="32"/>
                <w:highlight w:val="lightGray"/>
                <w:u w:val="single"/>
                <w:lang w:val="en-US" w:eastAsia="zh-CN"/>
              </w:rPr>
              <w:t>相关</w:t>
            </w:r>
          </w:ins>
          <w:ins w:id="60" w:author="☀️" w:date="2023-12-06T17:46:56Z">
            <w:r>
              <w:rPr>
                <w:rFonts w:hint="eastAsia" w:eastAsia="仿宋"/>
                <w:bCs/>
                <w:kern w:val="0"/>
                <w:sz w:val="24"/>
                <w:szCs w:val="32"/>
                <w:highlight w:val="lightGray"/>
                <w:u w:val="single"/>
                <w:lang w:val="en-US" w:eastAsia="zh-CN"/>
              </w:rPr>
              <w:t>规范</w:t>
            </w:r>
          </w:ins>
          <w:ins w:id="61" w:author="☀️" w:date="2023-12-06T17:46:59Z">
            <w:r>
              <w:rPr>
                <w:rFonts w:hint="eastAsia" w:eastAsia="仿宋"/>
                <w:bCs/>
                <w:kern w:val="0"/>
                <w:sz w:val="24"/>
                <w:szCs w:val="32"/>
                <w:highlight w:val="lightGray"/>
                <w:u w:val="single"/>
                <w:lang w:val="en-US" w:eastAsia="zh-CN"/>
              </w:rPr>
              <w:t>要求</w:t>
            </w:r>
          </w:ins>
          <w:r>
            <w:rPr>
              <w:rFonts w:hint="eastAsia" w:eastAsia="仿宋"/>
              <w:bCs/>
              <w:kern w:val="0"/>
              <w:sz w:val="24"/>
              <w:szCs w:val="32"/>
              <w:highlight w:val="lightGray"/>
              <w:u w:val="single"/>
            </w:rPr>
            <w:t xml:space="preserve"> </w:t>
          </w:r>
          <w:permEnd w:id="5"/>
        </w:sdtContent>
      </w:sdt>
    </w:p>
    <w:p>
      <w:pPr>
        <w:numPr>
          <w:ilvl w:val="0"/>
          <w:numId w:val="1"/>
        </w:numPr>
        <w:spacing w:after="156" w:afterLines="50" w:line="360" w:lineRule="auto"/>
        <w:rPr>
          <w:rFonts w:eastAsia="仿宋"/>
          <w:b/>
          <w:sz w:val="32"/>
          <w:szCs w:val="32"/>
        </w:rPr>
      </w:pPr>
      <w:r>
        <w:rPr>
          <w:rFonts w:eastAsia="仿宋"/>
          <w:b/>
          <w:sz w:val="32"/>
          <w:szCs w:val="32"/>
        </w:rPr>
        <w:t>工期</w:t>
      </w:r>
    </w:p>
    <w:p>
      <w:pPr>
        <w:numPr>
          <w:ilvl w:val="1"/>
          <w:numId w:val="1"/>
        </w:numPr>
        <w:spacing w:after="156" w:afterLines="50" w:line="360" w:lineRule="auto"/>
        <w:rPr>
          <w:rFonts w:eastAsia="仿宋"/>
          <w:sz w:val="24"/>
        </w:rPr>
      </w:pPr>
      <w:r>
        <w:rPr>
          <w:rFonts w:eastAsia="仿宋"/>
          <w:sz w:val="24"/>
        </w:rPr>
        <w:t>本工程开工日期：</w:t>
      </w:r>
      <w:sdt>
        <w:sdtPr>
          <w:rPr>
            <w:rFonts w:eastAsia="仿宋"/>
            <w:sz w:val="24"/>
          </w:rPr>
          <w:id w:val="35331091"/>
          <w:placeholder>
            <w:docPart w:val="{7ef9e207-1f60-4d77-94b4-0757c0b20d3a}"/>
          </w:placeholder>
          <w:date w:fullDate="2023-12-07T00:00:00Z">
            <w:dateFormat w:val="yyyy'年'M'月'd'日'"/>
            <w:lid w:val="zh-CN"/>
            <w:storeMappedDataAs w:val="datetime"/>
            <w:calendar w:val="gregorian"/>
          </w:date>
        </w:sdtPr>
        <w:sdtEndPr>
          <w:rPr>
            <w:rFonts w:eastAsia="仿宋"/>
            <w:sz w:val="24"/>
          </w:rPr>
        </w:sdtEndPr>
        <w:sdtContent>
          <w:del w:id="62" w:author="B10WJVBJCA40.张金" w:date="2023-12-06T17:20:00Z">
            <w:permStart w:id="6" w:edGrp="everyone"/>
            <w:r>
              <w:rPr>
                <w:rFonts w:hint="eastAsia" w:eastAsia="仿宋"/>
                <w:sz w:val="24"/>
              </w:rPr>
              <w:delText xml:space="preserve">2023年 </w:delText>
            </w:r>
          </w:del>
          <w:del w:id="63" w:author="B10WJVBJCA40.张金" w:date="2023-12-06T17:20:00Z">
            <w:r>
              <w:rPr>
                <w:rFonts w:eastAsia="仿宋"/>
                <w:sz w:val="24"/>
              </w:rPr>
              <w:delText>11</w:delText>
            </w:r>
          </w:del>
          <w:del w:id="64" w:author="B10WJVBJCA40.张金" w:date="2023-12-06T17:20:00Z">
            <w:r>
              <w:rPr>
                <w:rFonts w:hint="eastAsia" w:eastAsia="仿宋"/>
                <w:sz w:val="24"/>
              </w:rPr>
              <w:delText xml:space="preserve"> 月 22 日</w:delText>
            </w:r>
          </w:del>
          <w:ins w:id="65" w:author="B10WJVBJCA40.张金" w:date="2023-12-06T17:31:00Z">
            <w:r>
              <w:rPr>
                <w:rFonts w:hint="eastAsia" w:eastAsia="仿宋"/>
                <w:sz w:val="24"/>
              </w:rPr>
              <w:t>2023年12月7日</w:t>
            </w:r>
          </w:ins>
        </w:sdtContent>
      </w:sdt>
    </w:p>
    <w:permEnd w:id="6"/>
    <w:p>
      <w:pPr>
        <w:spacing w:after="156" w:afterLines="50" w:line="360" w:lineRule="auto"/>
        <w:ind w:left="300" w:firstLine="420"/>
        <w:rPr>
          <w:rFonts w:eastAsia="仿宋"/>
          <w:sz w:val="24"/>
        </w:rPr>
      </w:pPr>
      <w:r>
        <w:rPr>
          <w:rFonts w:eastAsia="仿宋"/>
          <w:sz w:val="24"/>
        </w:rPr>
        <w:t>本工程竣工日期：</w:t>
      </w:r>
      <w:sdt>
        <w:sdtPr>
          <w:rPr>
            <w:rFonts w:eastAsia="仿宋"/>
            <w:sz w:val="24"/>
          </w:rPr>
          <w:id w:val="-1359037412"/>
          <w:placeholder>
            <w:docPart w:val="{f45408a6-d2ac-44ec-add3-e0465966497b}"/>
          </w:placeholder>
          <w:date w:fullDate="2023-12-14T00:00:00Z">
            <w:dateFormat w:val="yyyy'年'M'月'd'日'"/>
            <w:lid w:val="zh-CN"/>
            <w:storeMappedDataAs w:val="datetime"/>
            <w:calendar w:val="gregorian"/>
          </w:date>
        </w:sdtPr>
        <w:sdtEndPr>
          <w:rPr>
            <w:rFonts w:eastAsia="仿宋"/>
            <w:sz w:val="24"/>
          </w:rPr>
        </w:sdtEndPr>
        <w:sdtContent>
          <w:del w:id="66" w:author="B10WJVBJCA40.张金" w:date="2023-12-06T17:20:00Z">
            <w:permStart w:id="7" w:edGrp="everyone"/>
            <w:r>
              <w:rPr>
                <w:rFonts w:hint="eastAsia" w:eastAsia="仿宋"/>
                <w:sz w:val="24"/>
              </w:rPr>
              <w:delText>2023年</w:delText>
            </w:r>
          </w:del>
          <w:del w:id="67" w:author="B10WJVBJCA40.张金" w:date="2023-12-06T17:20:00Z">
            <w:r>
              <w:rPr>
                <w:rFonts w:eastAsia="仿宋"/>
                <w:sz w:val="24"/>
              </w:rPr>
              <w:delText xml:space="preserve"> 1</w:delText>
            </w:r>
          </w:del>
          <w:del w:id="68" w:author="B10WJVBJCA40.张金" w:date="2023-12-06T17:20:00Z">
            <w:r>
              <w:rPr>
                <w:rFonts w:hint="eastAsia" w:eastAsia="仿宋"/>
                <w:sz w:val="24"/>
              </w:rPr>
              <w:delText>1</w:delText>
            </w:r>
          </w:del>
          <w:del w:id="69" w:author="B10WJVBJCA40.张金" w:date="2023-12-06T17:20:00Z">
            <w:r>
              <w:rPr>
                <w:rFonts w:eastAsia="仿宋"/>
                <w:sz w:val="24"/>
              </w:rPr>
              <w:delText xml:space="preserve"> </w:delText>
            </w:r>
          </w:del>
          <w:del w:id="70" w:author="B10WJVBJCA40.张金" w:date="2023-12-06T17:20:00Z">
            <w:r>
              <w:rPr>
                <w:rFonts w:hint="eastAsia" w:eastAsia="仿宋"/>
                <w:sz w:val="24"/>
              </w:rPr>
              <w:delText>月 30日</w:delText>
            </w:r>
          </w:del>
          <w:ins w:id="71" w:author="B10WJVBJCA40.张金" w:date="2023-12-06T17:31:00Z">
            <w:r>
              <w:rPr>
                <w:rFonts w:hint="eastAsia" w:eastAsia="仿宋"/>
                <w:sz w:val="24"/>
              </w:rPr>
              <w:t>2023年12月14日</w:t>
            </w:r>
          </w:ins>
        </w:sdtContent>
      </w:sdt>
    </w:p>
    <w:permEnd w:id="7"/>
    <w:p>
      <w:pPr>
        <w:spacing w:after="156" w:afterLines="50" w:line="360" w:lineRule="auto"/>
        <w:ind w:left="300" w:firstLine="420"/>
        <w:rPr>
          <w:rFonts w:eastAsia="仿宋"/>
          <w:sz w:val="24"/>
        </w:rPr>
      </w:pPr>
      <w:r>
        <w:rPr>
          <w:rFonts w:eastAsia="仿宋"/>
          <w:sz w:val="24"/>
        </w:rPr>
        <w:t>本工程工期：共计</w:t>
      </w:r>
      <w:sdt>
        <w:sdtPr>
          <w:rPr>
            <w:rFonts w:eastAsia="仿宋"/>
            <w:bCs/>
            <w:kern w:val="0"/>
            <w:sz w:val="24"/>
            <w:szCs w:val="32"/>
            <w:highlight w:val="lightGray"/>
            <w:u w:val="single"/>
          </w:rPr>
          <w:id w:val="348615305"/>
          <w:placeholder>
            <w:docPart w:val="{d1caf380-a929-4142-a4cf-241ec97d9b4b}"/>
          </w:placeholder>
          <w:text/>
        </w:sdtPr>
        <w:sdtEndPr>
          <w:rPr>
            <w:rFonts w:eastAsia="仿宋"/>
            <w:bCs/>
            <w:kern w:val="0"/>
            <w:sz w:val="24"/>
            <w:szCs w:val="32"/>
            <w:highlight w:val="lightGray"/>
            <w:u w:val="single"/>
          </w:rPr>
        </w:sdtEndPr>
        <w:sdtContent>
          <w:del w:id="72" w:author="B10WJVBJCA40.张金" w:date="2023-12-06T17:31:00Z">
            <w:permStart w:id="8" w:edGrp="everyone"/>
            <w:r>
              <w:rPr>
                <w:rFonts w:eastAsia="仿宋"/>
                <w:bCs/>
                <w:kern w:val="0"/>
                <w:sz w:val="24"/>
                <w:szCs w:val="32"/>
                <w:highlight w:val="lightGray"/>
                <w:u w:val="single"/>
              </w:rPr>
              <w:delText xml:space="preserve"> </w:delText>
            </w:r>
          </w:del>
          <w:del w:id="73" w:author="B10WJVBJCA40.张金" w:date="2023-12-06T17:31:00Z">
            <w:r>
              <w:rPr>
                <w:rFonts w:hint="eastAsia" w:eastAsia="仿宋"/>
                <w:bCs/>
                <w:kern w:val="0"/>
                <w:sz w:val="24"/>
                <w:szCs w:val="32"/>
                <w:highlight w:val="lightGray"/>
                <w:u w:val="single"/>
              </w:rPr>
              <w:delText xml:space="preserve"> 8 </w:delText>
            </w:r>
          </w:del>
          <w:del w:id="74" w:author="B10WJVBJCA40.张金" w:date="2023-12-06T17:31:00Z">
            <w:r>
              <w:rPr>
                <w:rFonts w:eastAsia="仿宋"/>
                <w:bCs/>
                <w:kern w:val="0"/>
                <w:sz w:val="24"/>
                <w:szCs w:val="32"/>
                <w:highlight w:val="lightGray"/>
                <w:u w:val="single"/>
              </w:rPr>
              <w:delText xml:space="preserve"> </w:delText>
            </w:r>
          </w:del>
          <w:ins w:id="75" w:author="B10WJVBJCA40.张金" w:date="2023-12-06T17:31:00Z">
            <w:r>
              <w:rPr>
                <w:rFonts w:eastAsia="仿宋"/>
                <w:bCs/>
                <w:kern w:val="0"/>
                <w:sz w:val="24"/>
                <w:szCs w:val="32"/>
                <w:highlight w:val="lightGray"/>
                <w:u w:val="single"/>
              </w:rPr>
              <w:t xml:space="preserve"> </w:t>
            </w:r>
          </w:ins>
          <w:ins w:id="76" w:author="B10WJVBJCA40.张金" w:date="2023-12-06T17:31:00Z">
            <w:r>
              <w:rPr>
                <w:rFonts w:hint="eastAsia" w:eastAsia="仿宋"/>
                <w:bCs/>
                <w:kern w:val="0"/>
                <w:sz w:val="24"/>
                <w:szCs w:val="32"/>
                <w:highlight w:val="lightGray"/>
                <w:u w:val="single"/>
              </w:rPr>
              <w:t xml:space="preserve"> </w:t>
            </w:r>
          </w:ins>
          <w:ins w:id="77" w:author="B10WJVBJCA40.张金" w:date="2023-12-06T17:31:00Z">
            <w:r>
              <w:rPr>
                <w:rFonts w:eastAsia="仿宋"/>
                <w:bCs/>
                <w:kern w:val="0"/>
                <w:sz w:val="24"/>
                <w:szCs w:val="32"/>
                <w:highlight w:val="lightGray"/>
                <w:u w:val="single"/>
              </w:rPr>
              <w:t>8</w:t>
            </w:r>
          </w:ins>
          <w:ins w:id="78" w:author="B10WJVBJCA40.张金" w:date="2023-12-06T17:31:00Z">
            <w:r>
              <w:rPr>
                <w:rFonts w:hint="eastAsia" w:eastAsia="仿宋"/>
                <w:bCs/>
                <w:kern w:val="0"/>
                <w:sz w:val="24"/>
                <w:szCs w:val="32"/>
                <w:highlight w:val="lightGray"/>
                <w:u w:val="single"/>
              </w:rPr>
              <w:t xml:space="preserve"> </w:t>
            </w:r>
          </w:ins>
          <w:ins w:id="79" w:author="B10WJVBJCA40.张金" w:date="2023-12-06T17:31:00Z">
            <w:r>
              <w:rPr>
                <w:rFonts w:eastAsia="仿宋"/>
                <w:bCs/>
                <w:kern w:val="0"/>
                <w:sz w:val="24"/>
                <w:szCs w:val="32"/>
                <w:highlight w:val="lightGray"/>
                <w:u w:val="single"/>
              </w:rPr>
              <w:t xml:space="preserve"> </w:t>
            </w:r>
            <w:permEnd w:id="8"/>
          </w:ins>
        </w:sdtContent>
      </w:sdt>
      <w:r>
        <w:rPr>
          <w:rFonts w:eastAsia="仿宋"/>
          <w:sz w:val="24"/>
        </w:rPr>
        <w:t>个日历日</w:t>
      </w:r>
    </w:p>
    <w:p>
      <w:pPr>
        <w:numPr>
          <w:ilvl w:val="1"/>
          <w:numId w:val="1"/>
        </w:numPr>
        <w:spacing w:after="156" w:afterLines="50" w:line="360" w:lineRule="auto"/>
        <w:rPr>
          <w:rFonts w:eastAsia="仿宋"/>
          <w:sz w:val="24"/>
        </w:rPr>
      </w:pPr>
      <w:r>
        <w:rPr>
          <w:rFonts w:eastAsia="仿宋"/>
          <w:color w:val="000000"/>
          <w:sz w:val="24"/>
        </w:rPr>
        <w:t>乙方应当按照本合同第5.1条约定的开工日期开工。乙方不能按时开工，应当不迟于本合同第5.1条约定的开工日期前7个日历日之前以书面形式向甲方提出延期开工的理由和要求。经甲方书面同意的，开工日期相应顺延。甲方不同意延期要求或乙方未在上述期限内提出延期开工要求，开工日期不予顺延。</w:t>
      </w:r>
    </w:p>
    <w:p>
      <w:pPr>
        <w:numPr>
          <w:ilvl w:val="1"/>
          <w:numId w:val="1"/>
        </w:numPr>
        <w:spacing w:after="156" w:afterLines="50" w:line="360" w:lineRule="auto"/>
        <w:rPr>
          <w:rFonts w:eastAsia="仿宋"/>
          <w:sz w:val="24"/>
        </w:rPr>
      </w:pPr>
      <w:r>
        <w:rPr>
          <w:rFonts w:eastAsia="仿宋"/>
          <w:sz w:val="24"/>
          <w:szCs w:val="20"/>
        </w:rPr>
        <w:t>除非本合同中另有特殊约定，乙方应在本合同第5.1条约定的工期内完成本合同约定乙方在本工程中应完成的全部工作并通过竣工验收。</w:t>
      </w:r>
    </w:p>
    <w:p>
      <w:pPr>
        <w:numPr>
          <w:ilvl w:val="0"/>
          <w:numId w:val="1"/>
        </w:numPr>
        <w:spacing w:after="156" w:afterLines="50" w:line="360" w:lineRule="auto"/>
        <w:rPr>
          <w:rFonts w:eastAsia="仿宋"/>
          <w:b/>
          <w:sz w:val="32"/>
          <w:szCs w:val="32"/>
        </w:rPr>
      </w:pPr>
      <w:r>
        <w:rPr>
          <w:rFonts w:eastAsia="仿宋"/>
          <w:b/>
          <w:sz w:val="32"/>
          <w:szCs w:val="32"/>
        </w:rPr>
        <w:t>甲方的权利和义务</w:t>
      </w:r>
    </w:p>
    <w:p>
      <w:pPr>
        <w:numPr>
          <w:ilvl w:val="1"/>
          <w:numId w:val="1"/>
        </w:numPr>
        <w:spacing w:after="156" w:afterLines="50" w:line="360" w:lineRule="auto"/>
        <w:rPr>
          <w:rFonts w:eastAsia="仿宋"/>
          <w:sz w:val="24"/>
        </w:rPr>
      </w:pPr>
      <w:r>
        <w:rPr>
          <w:rFonts w:eastAsia="仿宋"/>
          <w:sz w:val="24"/>
        </w:rPr>
        <w:t>甲方/乙方应于以下约定的时间内，提供/准备如下施工基础资料及施工条件：</w:t>
      </w:r>
    </w:p>
    <w:tbl>
      <w:tblPr>
        <w:tblStyle w:val="9"/>
        <w:tblW w:w="801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559"/>
        <w:gridCol w:w="1666"/>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416" w:type="dxa"/>
            <w:shd w:val="clear" w:color="auto" w:fill="auto"/>
          </w:tcPr>
          <w:p>
            <w:pPr>
              <w:spacing w:after="156" w:afterLines="50" w:line="360" w:lineRule="auto"/>
              <w:jc w:val="center"/>
              <w:rPr>
                <w:rFonts w:eastAsia="仿宋"/>
                <w:sz w:val="24"/>
              </w:rPr>
            </w:pPr>
            <w:permStart w:id="9" w:edGrp="everyone"/>
            <w:r>
              <w:rPr>
                <w:rFonts w:eastAsia="仿宋"/>
                <w:sz w:val="24"/>
              </w:rPr>
              <w:t>提供项目</w:t>
            </w:r>
          </w:p>
        </w:tc>
        <w:tc>
          <w:tcPr>
            <w:tcW w:w="1559" w:type="dxa"/>
            <w:shd w:val="clear" w:color="auto" w:fill="auto"/>
          </w:tcPr>
          <w:p>
            <w:pPr>
              <w:spacing w:after="156" w:afterLines="50" w:line="360" w:lineRule="auto"/>
              <w:jc w:val="center"/>
              <w:rPr>
                <w:rFonts w:eastAsia="仿宋"/>
                <w:sz w:val="24"/>
              </w:rPr>
            </w:pPr>
            <w:r>
              <w:rPr>
                <w:rFonts w:eastAsia="仿宋"/>
                <w:sz w:val="24"/>
              </w:rPr>
              <w:t>提供主体</w:t>
            </w:r>
          </w:p>
        </w:tc>
        <w:tc>
          <w:tcPr>
            <w:tcW w:w="1666" w:type="dxa"/>
            <w:shd w:val="clear" w:color="auto" w:fill="auto"/>
          </w:tcPr>
          <w:p>
            <w:pPr>
              <w:spacing w:after="156" w:afterLines="50" w:line="360" w:lineRule="auto"/>
              <w:jc w:val="center"/>
              <w:rPr>
                <w:rFonts w:eastAsia="仿宋"/>
                <w:sz w:val="24"/>
              </w:rPr>
            </w:pPr>
            <w:r>
              <w:rPr>
                <w:rFonts w:eastAsia="仿宋"/>
                <w:sz w:val="24"/>
              </w:rPr>
              <w:t>费用承担主体</w:t>
            </w:r>
          </w:p>
        </w:tc>
        <w:tc>
          <w:tcPr>
            <w:tcW w:w="2377" w:type="dxa"/>
            <w:shd w:val="clear" w:color="auto" w:fill="auto"/>
          </w:tcPr>
          <w:p>
            <w:pPr>
              <w:spacing w:after="156" w:afterLines="50" w:line="360" w:lineRule="auto"/>
              <w:jc w:val="center"/>
              <w:rPr>
                <w:rFonts w:eastAsia="仿宋"/>
                <w:sz w:val="24"/>
              </w:rPr>
            </w:pPr>
            <w:r>
              <w:rPr>
                <w:rFonts w:eastAsia="仿宋"/>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416" w:type="dxa"/>
            <w:shd w:val="clear" w:color="auto" w:fill="auto"/>
          </w:tcPr>
          <w:p>
            <w:pPr>
              <w:spacing w:after="156" w:afterLines="50" w:line="360" w:lineRule="auto"/>
              <w:jc w:val="center"/>
              <w:rPr>
                <w:rFonts w:eastAsia="仿宋"/>
                <w:sz w:val="24"/>
              </w:rPr>
            </w:pPr>
            <w:r>
              <w:rPr>
                <w:rFonts w:eastAsia="仿宋"/>
                <w:sz w:val="24"/>
              </w:rPr>
              <w:t>本工程图纸</w:t>
            </w:r>
            <w:sdt>
              <w:sdtPr>
                <w:rPr>
                  <w:rFonts w:eastAsia="仿宋"/>
                  <w:bCs/>
                  <w:kern w:val="0"/>
                  <w:sz w:val="24"/>
                  <w:szCs w:val="32"/>
                  <w:u w:val="single"/>
                </w:rPr>
                <w:id w:val="984750337"/>
                <w:placeholder>
                  <w:docPart w:val="{3a64beaf-6a29-4f29-b001-1bd2124d1f58}"/>
                </w:placeholder>
                <w:text/>
              </w:sdtPr>
              <w:sdtEndPr>
                <w:rPr>
                  <w:rFonts w:eastAsia="仿宋"/>
                  <w:bCs/>
                  <w:kern w:val="0"/>
                  <w:sz w:val="24"/>
                  <w:szCs w:val="32"/>
                  <w:u w:val="single"/>
                </w:rPr>
              </w:sdtEndPr>
              <w:sdtContent>
                <w:r>
                  <w:rPr>
                    <w:rFonts w:eastAsia="仿宋"/>
                    <w:bCs/>
                    <w:kern w:val="0"/>
                    <w:sz w:val="24"/>
                    <w:szCs w:val="32"/>
                    <w:u w:val="single"/>
                  </w:rPr>
                  <w:t xml:space="preserve"> </w:t>
                </w:r>
                <w:r>
                  <w:rPr>
                    <w:rFonts w:hint="eastAsia" w:eastAsia="仿宋"/>
                    <w:bCs/>
                    <w:kern w:val="0"/>
                    <w:sz w:val="24"/>
                    <w:szCs w:val="32"/>
                    <w:u w:val="single"/>
                  </w:rPr>
                  <w:t>/</w:t>
                </w:r>
                <w:r>
                  <w:rPr>
                    <w:rFonts w:eastAsia="仿宋"/>
                    <w:bCs/>
                    <w:kern w:val="0"/>
                    <w:sz w:val="24"/>
                    <w:szCs w:val="32"/>
                    <w:u w:val="single"/>
                  </w:rPr>
                  <w:t xml:space="preserve">  </w:t>
                </w:r>
              </w:sdtContent>
            </w:sdt>
            <w:r>
              <w:rPr>
                <w:rFonts w:eastAsia="仿宋"/>
                <w:sz w:val="24"/>
              </w:rPr>
              <w:t>套</w:t>
            </w:r>
          </w:p>
        </w:tc>
        <w:tc>
          <w:tcPr>
            <w:tcW w:w="1559" w:type="dxa"/>
            <w:shd w:val="clear" w:color="auto" w:fill="auto"/>
          </w:tcPr>
          <w:p>
            <w:pPr>
              <w:spacing w:after="156" w:afterLines="50" w:line="360" w:lineRule="auto"/>
              <w:jc w:val="center"/>
              <w:rPr>
                <w:rFonts w:eastAsia="仿宋"/>
                <w:sz w:val="24"/>
              </w:rPr>
            </w:pPr>
            <w:r>
              <w:rPr>
                <w:rFonts w:eastAsia="仿宋"/>
                <w:sz w:val="24"/>
              </w:rPr>
              <w:t>甲方</w:t>
            </w:r>
          </w:p>
        </w:tc>
        <w:tc>
          <w:tcPr>
            <w:tcW w:w="1666" w:type="dxa"/>
            <w:shd w:val="clear" w:color="auto" w:fill="auto"/>
          </w:tcPr>
          <w:p>
            <w:pPr>
              <w:spacing w:after="156" w:afterLines="50" w:line="360" w:lineRule="auto"/>
              <w:jc w:val="center"/>
              <w:rPr>
                <w:rFonts w:eastAsia="仿宋"/>
                <w:sz w:val="24"/>
              </w:rPr>
            </w:pPr>
            <w:r>
              <w:rPr>
                <w:rFonts w:hint="eastAsia" w:eastAsia="仿宋"/>
                <w:sz w:val="24"/>
              </w:rPr>
              <w:t>甲方</w:t>
            </w:r>
          </w:p>
        </w:tc>
        <w:tc>
          <w:tcPr>
            <w:tcW w:w="2377"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1352412317"/>
                <w:placeholder>
                  <w:docPart w:val="{be4f6e80-a28a-423c-b6d2-ff1319d17afb}"/>
                </w:placeholder>
                <w:text/>
              </w:sdtPr>
              <w:sdtEndPr>
                <w:rPr>
                  <w:rFonts w:hint="eastAsia" w:eastAsia="仿宋"/>
                  <w:bCs/>
                  <w:kern w:val="0"/>
                  <w:sz w:val="24"/>
                  <w:szCs w:val="32"/>
                  <w:u w:val="single"/>
                </w:rPr>
              </w:sdtEndPr>
              <w:sdtContent>
                <w:del w:id="80" w:author="B10WJVBJCA40.张金" w:date="2023-12-06T17:32:00Z">
                  <w:r>
                    <w:rPr>
                      <w:rFonts w:hint="eastAsia" w:eastAsia="仿宋"/>
                      <w:bCs/>
                      <w:kern w:val="0"/>
                      <w:sz w:val="24"/>
                      <w:szCs w:val="32"/>
                      <w:u w:val="single"/>
                    </w:rPr>
                    <w:delText xml:space="preserve">  2023年</w:delText>
                  </w:r>
                </w:del>
                <w:del w:id="81" w:author="B10WJVBJCA40.张金" w:date="2023-12-06T17:32:00Z">
                  <w:r>
                    <w:rPr>
                      <w:rFonts w:eastAsia="仿宋"/>
                      <w:bCs/>
                      <w:kern w:val="0"/>
                      <w:sz w:val="24"/>
                      <w:szCs w:val="32"/>
                      <w:u w:val="single"/>
                    </w:rPr>
                    <w:delText>11</w:delText>
                  </w:r>
                </w:del>
                <w:del w:id="82" w:author="B10WJVBJCA40.张金" w:date="2023-12-06T17:32:00Z">
                  <w:r>
                    <w:rPr>
                      <w:rFonts w:hint="eastAsia" w:eastAsia="仿宋"/>
                      <w:bCs/>
                      <w:kern w:val="0"/>
                      <w:sz w:val="24"/>
                      <w:szCs w:val="32"/>
                      <w:u w:val="single"/>
                    </w:rPr>
                    <w:delText xml:space="preserve">月22日 </w:delText>
                  </w:r>
                </w:del>
                <w:ins w:id="83" w:author="B10WJVBJCA40.张金" w:date="2023-12-06T17:32:00Z">
                  <w:r>
                    <w:rPr>
                      <w:rFonts w:hint="eastAsia" w:eastAsia="仿宋"/>
                      <w:bCs/>
                      <w:kern w:val="0"/>
                      <w:sz w:val="24"/>
                      <w:szCs w:val="32"/>
                      <w:u w:val="single"/>
                    </w:rPr>
                    <w:t xml:space="preserve">  2023年</w:t>
                  </w:r>
                </w:ins>
                <w:ins w:id="84" w:author="B10WJVBJCA40.张金" w:date="2023-12-06T17:32:00Z">
                  <w:r>
                    <w:rPr>
                      <w:rFonts w:eastAsia="仿宋"/>
                      <w:bCs/>
                      <w:kern w:val="0"/>
                      <w:sz w:val="24"/>
                      <w:szCs w:val="32"/>
                      <w:u w:val="single"/>
                    </w:rPr>
                    <w:t>12</w:t>
                  </w:r>
                </w:ins>
                <w:ins w:id="85" w:author="B10WJVBJCA40.张金" w:date="2023-12-06T17:32:00Z">
                  <w:r>
                    <w:rPr>
                      <w:rFonts w:hint="eastAsia" w:eastAsia="仿宋"/>
                      <w:bCs/>
                      <w:kern w:val="0"/>
                      <w:sz w:val="24"/>
                      <w:szCs w:val="32"/>
                      <w:u w:val="single"/>
                    </w:rPr>
                    <w:t xml:space="preserve">月6日 </w:t>
                  </w:r>
                </w:ins>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416" w:type="dxa"/>
            <w:shd w:val="clear" w:color="auto" w:fill="auto"/>
          </w:tcPr>
          <w:p>
            <w:pPr>
              <w:spacing w:after="156" w:afterLines="50" w:line="360" w:lineRule="auto"/>
              <w:jc w:val="center"/>
              <w:rPr>
                <w:rFonts w:eastAsia="仿宋"/>
                <w:sz w:val="24"/>
              </w:rPr>
            </w:pPr>
            <w:r>
              <w:rPr>
                <w:rFonts w:eastAsia="仿宋"/>
                <w:sz w:val="24"/>
              </w:rPr>
              <w:t>本工程施工所需用电</w:t>
            </w:r>
          </w:p>
        </w:tc>
        <w:tc>
          <w:tcPr>
            <w:tcW w:w="1559"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829490979"/>
                <w:placeholder>
                  <w:docPart w:val="{262520b0-7fc4-42bd-8c70-2f6fc38647c2}"/>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甲方   </w:t>
                </w:r>
              </w:sdtContent>
            </w:sdt>
          </w:p>
        </w:tc>
        <w:tc>
          <w:tcPr>
            <w:tcW w:w="1666"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2116204703"/>
                <w:placeholder>
                  <w:docPart w:val="{2b8a987b-3718-4825-96e7-c16112129225}"/>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甲方    </w:t>
                </w:r>
              </w:sdtContent>
            </w:sdt>
          </w:p>
        </w:tc>
        <w:tc>
          <w:tcPr>
            <w:tcW w:w="2377" w:type="dxa"/>
            <w:shd w:val="clear" w:color="auto" w:fill="auto"/>
          </w:tcPr>
          <w:p>
            <w:pPr>
              <w:spacing w:after="156" w:afterLines="50" w:line="360" w:lineRule="auto"/>
              <w:jc w:val="center"/>
              <w:rPr>
                <w:rFonts w:eastAsia="仿宋"/>
                <w:sz w:val="24"/>
              </w:rPr>
            </w:pPr>
            <w:sdt>
              <w:sdtPr>
                <w:rPr>
                  <w:rFonts w:eastAsia="仿宋"/>
                  <w:bCs/>
                  <w:kern w:val="0"/>
                  <w:sz w:val="24"/>
                  <w:szCs w:val="32"/>
                  <w:u w:val="single"/>
                </w:rPr>
                <w:id w:val="-1569873521"/>
                <w:placeholder>
                  <w:docPart w:val="{261ece6f-234e-48cb-8907-7c53d4fc7de0}"/>
                </w:placeholder>
                <w:text/>
              </w:sdtPr>
              <w:sdtEndPr>
                <w:rPr>
                  <w:rFonts w:eastAsia="仿宋"/>
                  <w:bCs/>
                  <w:kern w:val="0"/>
                  <w:sz w:val="24"/>
                  <w:szCs w:val="32"/>
                  <w:u w:val="single"/>
                </w:rPr>
              </w:sdtEndPr>
              <w:sdtContent>
                <w:del w:id="86" w:author="B10WJVBJCA40.张金" w:date="2023-12-06T17:32:00Z">
                  <w:r>
                    <w:rPr>
                      <w:rFonts w:hint="eastAsia" w:eastAsia="仿宋"/>
                      <w:bCs/>
                      <w:kern w:val="0"/>
                      <w:sz w:val="24"/>
                      <w:szCs w:val="32"/>
                      <w:u w:val="single"/>
                    </w:rPr>
                    <w:delText xml:space="preserve">  2023年</w:delText>
                  </w:r>
                </w:del>
                <w:del w:id="87" w:author="B10WJVBJCA40.张金" w:date="2023-12-06T17:32:00Z">
                  <w:r>
                    <w:rPr>
                      <w:rFonts w:eastAsia="仿宋"/>
                      <w:bCs/>
                      <w:kern w:val="0"/>
                      <w:sz w:val="24"/>
                      <w:szCs w:val="32"/>
                      <w:u w:val="single"/>
                    </w:rPr>
                    <w:delText>11</w:delText>
                  </w:r>
                </w:del>
                <w:del w:id="88" w:author="B10WJVBJCA40.张金" w:date="2023-12-06T17:32:00Z">
                  <w:r>
                    <w:rPr>
                      <w:rFonts w:hint="eastAsia" w:eastAsia="仿宋"/>
                      <w:bCs/>
                      <w:kern w:val="0"/>
                      <w:sz w:val="24"/>
                      <w:szCs w:val="32"/>
                      <w:u w:val="single"/>
                    </w:rPr>
                    <w:delText>月22日</w:delText>
                  </w:r>
                </w:del>
                <w:ins w:id="89" w:author="B10WJVBJCA40.张金" w:date="2023-12-06T17:32:00Z">
                  <w:r>
                    <w:rPr>
                      <w:rFonts w:hint="eastAsia" w:eastAsia="仿宋"/>
                      <w:bCs/>
                      <w:kern w:val="0"/>
                      <w:sz w:val="24"/>
                      <w:szCs w:val="32"/>
                      <w:u w:val="single"/>
                    </w:rPr>
                    <w:t xml:space="preserve">  2023年</w:t>
                  </w:r>
                </w:ins>
                <w:ins w:id="90" w:author="B10WJVBJCA40.张金" w:date="2023-12-06T17:32:00Z">
                  <w:r>
                    <w:rPr>
                      <w:rFonts w:eastAsia="仿宋"/>
                      <w:bCs/>
                      <w:kern w:val="0"/>
                      <w:sz w:val="24"/>
                      <w:szCs w:val="32"/>
                      <w:u w:val="single"/>
                    </w:rPr>
                    <w:t>12</w:t>
                  </w:r>
                </w:ins>
                <w:ins w:id="91" w:author="B10WJVBJCA40.张金" w:date="2023-12-06T17:32:00Z">
                  <w:r>
                    <w:rPr>
                      <w:rFonts w:hint="eastAsia" w:eastAsia="仿宋"/>
                      <w:bCs/>
                      <w:kern w:val="0"/>
                      <w:sz w:val="24"/>
                      <w:szCs w:val="32"/>
                      <w:u w:val="single"/>
                    </w:rPr>
                    <w:t>月</w:t>
                  </w:r>
                </w:ins>
                <w:ins w:id="92" w:author="B10WJVBJCA40.张金" w:date="2023-12-06T17:32:00Z">
                  <w:r>
                    <w:rPr>
                      <w:rFonts w:eastAsia="仿宋"/>
                      <w:bCs/>
                      <w:kern w:val="0"/>
                      <w:sz w:val="24"/>
                      <w:szCs w:val="32"/>
                      <w:u w:val="single"/>
                    </w:rPr>
                    <w:t>7</w:t>
                  </w:r>
                </w:ins>
                <w:ins w:id="93" w:author="B10WJVBJCA40.张金" w:date="2023-12-06T17:32:00Z">
                  <w:r>
                    <w:rPr>
                      <w:rFonts w:hint="eastAsia" w:eastAsia="仿宋"/>
                      <w:bCs/>
                      <w:kern w:val="0"/>
                      <w:sz w:val="24"/>
                      <w:szCs w:val="32"/>
                      <w:u w:val="single"/>
                    </w:rPr>
                    <w:t>日</w:t>
                  </w:r>
                </w:ins>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416" w:type="dxa"/>
            <w:shd w:val="clear" w:color="auto" w:fill="auto"/>
          </w:tcPr>
          <w:p>
            <w:pPr>
              <w:spacing w:after="156" w:afterLines="50" w:line="360" w:lineRule="auto"/>
              <w:jc w:val="center"/>
              <w:rPr>
                <w:rFonts w:eastAsia="仿宋"/>
                <w:sz w:val="24"/>
              </w:rPr>
            </w:pPr>
            <w:r>
              <w:rPr>
                <w:rFonts w:eastAsia="仿宋"/>
                <w:sz w:val="24"/>
              </w:rPr>
              <w:t>本工程施工所需用水</w:t>
            </w:r>
          </w:p>
        </w:tc>
        <w:tc>
          <w:tcPr>
            <w:tcW w:w="1559"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341478484"/>
                <w:placeholder>
                  <w:docPart w:val="{6ea47010-18f6-4934-90b9-46f72d6d81ec}"/>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甲方   </w:t>
                </w:r>
              </w:sdtContent>
            </w:sdt>
          </w:p>
        </w:tc>
        <w:tc>
          <w:tcPr>
            <w:tcW w:w="1666"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360968683"/>
                <w:placeholder>
                  <w:docPart w:val="{81f9b4e7-bedd-43a2-82f5-a93483ab0e88}"/>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甲方    </w:t>
                </w:r>
              </w:sdtContent>
            </w:sdt>
          </w:p>
        </w:tc>
        <w:tc>
          <w:tcPr>
            <w:tcW w:w="2377" w:type="dxa"/>
            <w:shd w:val="clear" w:color="auto" w:fill="auto"/>
          </w:tcPr>
          <w:p>
            <w:pPr>
              <w:spacing w:after="156" w:afterLines="50" w:line="360" w:lineRule="auto"/>
              <w:jc w:val="center"/>
              <w:rPr>
                <w:rFonts w:eastAsia="仿宋"/>
                <w:sz w:val="24"/>
              </w:rPr>
            </w:pPr>
            <w:sdt>
              <w:sdtPr>
                <w:rPr>
                  <w:rFonts w:eastAsia="仿宋"/>
                  <w:bCs/>
                  <w:kern w:val="0"/>
                  <w:sz w:val="24"/>
                  <w:szCs w:val="32"/>
                  <w:u w:val="single"/>
                </w:rPr>
                <w:id w:val="2128742104"/>
                <w:placeholder>
                  <w:docPart w:val="{f5c7cd33-3c3a-4c85-a725-ebb40bf62c38}"/>
                </w:placeholder>
                <w:text/>
              </w:sdtPr>
              <w:sdtEndPr>
                <w:rPr>
                  <w:rFonts w:eastAsia="仿宋"/>
                  <w:bCs/>
                  <w:kern w:val="0"/>
                  <w:sz w:val="24"/>
                  <w:szCs w:val="32"/>
                  <w:u w:val="single"/>
                </w:rPr>
              </w:sdtEndPr>
              <w:sdtContent>
                <w:del w:id="94" w:author="B10WJVBJCA40.张金" w:date="2023-12-06T17:32:00Z">
                  <w:r>
                    <w:rPr>
                      <w:rFonts w:eastAsia="仿宋"/>
                      <w:bCs/>
                      <w:kern w:val="0"/>
                      <w:sz w:val="24"/>
                      <w:szCs w:val="32"/>
                      <w:u w:val="single"/>
                    </w:rPr>
                    <w:delText xml:space="preserve">  </w:delText>
                  </w:r>
                </w:del>
                <w:del w:id="95" w:author="B10WJVBJCA40.张金" w:date="2023-12-06T17:32:00Z">
                  <w:r>
                    <w:rPr>
                      <w:rFonts w:hint="eastAsia" w:eastAsia="仿宋"/>
                      <w:bCs/>
                      <w:kern w:val="0"/>
                      <w:sz w:val="24"/>
                      <w:szCs w:val="32"/>
                      <w:u w:val="single"/>
                    </w:rPr>
                    <w:delText>2023年</w:delText>
                  </w:r>
                </w:del>
                <w:del w:id="96" w:author="B10WJVBJCA40.张金" w:date="2023-12-06T17:32:00Z">
                  <w:r>
                    <w:rPr>
                      <w:rFonts w:eastAsia="仿宋"/>
                      <w:bCs/>
                      <w:kern w:val="0"/>
                      <w:sz w:val="24"/>
                      <w:szCs w:val="32"/>
                      <w:u w:val="single"/>
                    </w:rPr>
                    <w:delText>11</w:delText>
                  </w:r>
                </w:del>
                <w:del w:id="97" w:author="B10WJVBJCA40.张金" w:date="2023-12-06T17:32:00Z">
                  <w:r>
                    <w:rPr>
                      <w:rFonts w:hint="eastAsia" w:eastAsia="仿宋"/>
                      <w:bCs/>
                      <w:kern w:val="0"/>
                      <w:sz w:val="24"/>
                      <w:szCs w:val="32"/>
                      <w:u w:val="single"/>
                    </w:rPr>
                    <w:delText>月22日</w:delText>
                  </w:r>
                </w:del>
                <w:ins w:id="98" w:author="B10WJVBJCA40.张金" w:date="2023-12-06T17:32:00Z">
                  <w:r>
                    <w:rPr>
                      <w:rFonts w:eastAsia="仿宋"/>
                      <w:bCs/>
                      <w:kern w:val="0"/>
                      <w:sz w:val="24"/>
                      <w:szCs w:val="32"/>
                      <w:u w:val="single"/>
                    </w:rPr>
                    <w:t xml:space="preserve">  </w:t>
                  </w:r>
                </w:ins>
                <w:ins w:id="99" w:author="B10WJVBJCA40.张金" w:date="2023-12-06T17:32:00Z">
                  <w:r>
                    <w:rPr>
                      <w:rFonts w:hint="eastAsia" w:eastAsia="仿宋"/>
                      <w:bCs/>
                      <w:kern w:val="0"/>
                      <w:sz w:val="24"/>
                      <w:szCs w:val="32"/>
                      <w:u w:val="single"/>
                    </w:rPr>
                    <w:t>2023年</w:t>
                  </w:r>
                </w:ins>
                <w:ins w:id="100" w:author="B10WJVBJCA40.张金" w:date="2023-12-06T17:32:00Z">
                  <w:r>
                    <w:rPr>
                      <w:rFonts w:eastAsia="仿宋"/>
                      <w:bCs/>
                      <w:kern w:val="0"/>
                      <w:sz w:val="24"/>
                      <w:szCs w:val="32"/>
                      <w:u w:val="single"/>
                    </w:rPr>
                    <w:t>12</w:t>
                  </w:r>
                </w:ins>
                <w:ins w:id="101" w:author="B10WJVBJCA40.张金" w:date="2023-12-06T17:32:00Z">
                  <w:r>
                    <w:rPr>
                      <w:rFonts w:hint="eastAsia" w:eastAsia="仿宋"/>
                      <w:bCs/>
                      <w:kern w:val="0"/>
                      <w:sz w:val="24"/>
                      <w:szCs w:val="32"/>
                      <w:u w:val="single"/>
                    </w:rPr>
                    <w:t>月7日</w:t>
                  </w:r>
                </w:ins>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416" w:type="dxa"/>
            <w:shd w:val="clear" w:color="auto" w:fill="auto"/>
          </w:tcPr>
          <w:p>
            <w:pPr>
              <w:spacing w:after="156" w:afterLines="50" w:line="360" w:lineRule="auto"/>
              <w:jc w:val="center"/>
              <w:rPr>
                <w:rFonts w:eastAsia="仿宋"/>
                <w:sz w:val="24"/>
              </w:rPr>
            </w:pPr>
            <w:sdt>
              <w:sdtPr>
                <w:rPr>
                  <w:rFonts w:eastAsia="仿宋"/>
                  <w:bCs/>
                  <w:kern w:val="0"/>
                  <w:sz w:val="24"/>
                  <w:szCs w:val="32"/>
                  <w:u w:val="single"/>
                </w:rPr>
                <w:id w:val="-1621525572"/>
                <w:placeholder>
                  <w:docPart w:val="{608ceb1f-6977-4ecc-a8e6-8fde82bb9f6d}"/>
                </w:placeholder>
                <w:text/>
              </w:sdtPr>
              <w:sdtEndPr>
                <w:rPr>
                  <w:rFonts w:eastAsia="仿宋"/>
                  <w:bCs/>
                  <w:kern w:val="0"/>
                  <w:sz w:val="24"/>
                  <w:szCs w:val="32"/>
                  <w:u w:val="single"/>
                </w:rPr>
              </w:sdtEndPr>
              <w:sdtContent>
                <w:r>
                  <w:rPr>
                    <w:rFonts w:eastAsia="仿宋"/>
                    <w:bCs/>
                    <w:kern w:val="0"/>
                    <w:sz w:val="24"/>
                    <w:szCs w:val="32"/>
                    <w:u w:val="single"/>
                  </w:rPr>
                  <w:t>【其他】</w:t>
                </w:r>
              </w:sdtContent>
            </w:sdt>
          </w:p>
        </w:tc>
        <w:tc>
          <w:tcPr>
            <w:tcW w:w="1559" w:type="dxa"/>
            <w:shd w:val="clear" w:color="auto" w:fill="auto"/>
          </w:tcPr>
          <w:p>
            <w:pPr>
              <w:spacing w:after="156" w:afterLines="50" w:line="360" w:lineRule="auto"/>
              <w:jc w:val="center"/>
              <w:rPr>
                <w:rFonts w:eastAsia="仿宋"/>
                <w:sz w:val="24"/>
              </w:rPr>
            </w:pPr>
            <w:sdt>
              <w:sdtPr>
                <w:rPr>
                  <w:rFonts w:hint="eastAsia" w:eastAsia="仿宋"/>
                  <w:bCs/>
                  <w:kern w:val="0"/>
                  <w:sz w:val="24"/>
                  <w:szCs w:val="32"/>
                  <w:u w:val="single"/>
                </w:rPr>
                <w:id w:val="1164508026"/>
                <w:placeholder>
                  <w:docPart w:val="{55efbbeb-4f2c-4a87-8b61-878796b5afca}"/>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  /  </w:t>
                </w:r>
              </w:sdtContent>
            </w:sdt>
          </w:p>
        </w:tc>
        <w:tc>
          <w:tcPr>
            <w:tcW w:w="1666" w:type="dxa"/>
            <w:shd w:val="clear" w:color="auto" w:fill="auto"/>
          </w:tcPr>
          <w:p>
            <w:pPr>
              <w:spacing w:after="156" w:afterLines="50" w:line="360" w:lineRule="auto"/>
              <w:jc w:val="center"/>
              <w:rPr>
                <w:rFonts w:eastAsia="仿宋"/>
                <w:sz w:val="24"/>
              </w:rPr>
            </w:pPr>
            <w:sdt>
              <w:sdtPr>
                <w:rPr>
                  <w:rFonts w:eastAsia="仿宋"/>
                  <w:bCs/>
                  <w:kern w:val="0"/>
                  <w:sz w:val="24"/>
                  <w:szCs w:val="32"/>
                  <w:u w:val="single"/>
                </w:rPr>
                <w:id w:val="-280491771"/>
                <w:placeholder>
                  <w:docPart w:val="{56216238-ca15-4553-9faa-8d21e69e0e34}"/>
                </w:placeholder>
                <w:text/>
              </w:sdtPr>
              <w:sdtEndPr>
                <w:rPr>
                  <w:rFonts w:eastAsia="仿宋"/>
                  <w:bCs/>
                  <w:kern w:val="0"/>
                  <w:sz w:val="24"/>
                  <w:szCs w:val="32"/>
                  <w:u w:val="single"/>
                </w:rPr>
              </w:sdtEndPr>
              <w:sdtContent>
                <w:r>
                  <w:rPr>
                    <w:rFonts w:eastAsia="仿宋"/>
                    <w:bCs/>
                    <w:kern w:val="0"/>
                    <w:sz w:val="24"/>
                    <w:szCs w:val="32"/>
                    <w:u w:val="single"/>
                  </w:rPr>
                  <w:t xml:space="preserve">/   </w:t>
                </w:r>
              </w:sdtContent>
            </w:sdt>
          </w:p>
        </w:tc>
        <w:tc>
          <w:tcPr>
            <w:tcW w:w="2377" w:type="dxa"/>
            <w:shd w:val="clear" w:color="auto" w:fill="auto"/>
          </w:tcPr>
          <w:p>
            <w:pPr>
              <w:spacing w:after="156" w:afterLines="50" w:line="360" w:lineRule="auto"/>
              <w:jc w:val="center"/>
              <w:rPr>
                <w:rFonts w:eastAsia="仿宋"/>
                <w:sz w:val="24"/>
              </w:rPr>
            </w:pPr>
            <w:sdt>
              <w:sdtPr>
                <w:rPr>
                  <w:rFonts w:eastAsia="仿宋"/>
                  <w:bCs/>
                  <w:kern w:val="0"/>
                  <w:sz w:val="24"/>
                  <w:szCs w:val="32"/>
                  <w:u w:val="single"/>
                </w:rPr>
                <w:id w:val="-425192219"/>
                <w:placeholder>
                  <w:docPart w:val="{0d640dec-22e0-44e8-ad52-3a8ab371305b}"/>
                </w:placeholder>
                <w:text/>
              </w:sdtPr>
              <w:sdtEndPr>
                <w:rPr>
                  <w:rFonts w:eastAsia="仿宋"/>
                  <w:bCs/>
                  <w:kern w:val="0"/>
                  <w:sz w:val="24"/>
                  <w:szCs w:val="32"/>
                  <w:u w:val="single"/>
                </w:rPr>
              </w:sdtEndPr>
              <w:sdtContent>
                <w:r>
                  <w:rPr>
                    <w:rFonts w:eastAsia="仿宋"/>
                    <w:bCs/>
                    <w:kern w:val="0"/>
                    <w:sz w:val="24"/>
                    <w:szCs w:val="32"/>
                    <w:u w:val="single"/>
                  </w:rPr>
                  <w:t xml:space="preserve">/    </w:t>
                </w:r>
              </w:sdtContent>
            </w:sdt>
          </w:p>
        </w:tc>
      </w:tr>
    </w:tbl>
    <w:p>
      <w:pPr>
        <w:spacing w:after="156" w:afterLines="50" w:line="360" w:lineRule="auto"/>
        <w:ind w:firstLine="420"/>
        <w:rPr>
          <w:rFonts w:eastAsia="仿宋"/>
          <w:sz w:val="24"/>
        </w:rPr>
      </w:pPr>
      <w:r>
        <w:rPr>
          <w:rFonts w:eastAsia="仿宋"/>
          <w:sz w:val="24"/>
        </w:rPr>
        <w:t>注：</w:t>
      </w:r>
      <w:r>
        <w:rPr>
          <w:rFonts w:hint="eastAsia" w:eastAsia="仿宋"/>
          <w:sz w:val="24"/>
        </w:rPr>
        <w:t>无</w:t>
      </w:r>
    </w:p>
    <w:permEnd w:id="9"/>
    <w:p>
      <w:pPr>
        <w:spacing w:after="156" w:afterLines="50" w:line="360" w:lineRule="auto"/>
        <w:ind w:firstLine="420"/>
        <w:rPr>
          <w:rFonts w:eastAsia="仿宋"/>
          <w:kern w:val="0"/>
          <w:sz w:val="24"/>
          <w:szCs w:val="30"/>
        </w:rPr>
      </w:pPr>
      <w:r>
        <w:rPr>
          <w:rFonts w:eastAsia="仿宋"/>
          <w:kern w:val="0"/>
          <w:sz w:val="24"/>
          <w:szCs w:val="30"/>
        </w:rPr>
        <w:t>如甲方未能及时向乙方提供上述应由甲方提供的有关资料时，乙方应按期对本工程未受甲方迟延提供资料影响的部分进行开工。对因甲方未提供有关资料确实无法开工的部分，其工期按照甲方迟延提供该部分资料的时间相应顺延。</w:t>
      </w:r>
    </w:p>
    <w:p>
      <w:pPr>
        <w:numPr>
          <w:ilvl w:val="1"/>
          <w:numId w:val="1"/>
        </w:numPr>
        <w:spacing w:after="156" w:afterLines="50" w:line="360" w:lineRule="auto"/>
        <w:rPr>
          <w:rFonts w:eastAsia="仿宋"/>
          <w:sz w:val="24"/>
        </w:rPr>
      </w:pPr>
      <w:r>
        <w:rPr>
          <w:rFonts w:eastAsia="仿宋"/>
          <w:sz w:val="24"/>
        </w:rPr>
        <w:t>甲方应按照本合同约定的付款时间和付款方式向乙方支付工程款。</w:t>
      </w:r>
    </w:p>
    <w:p>
      <w:pPr>
        <w:numPr>
          <w:ilvl w:val="1"/>
          <w:numId w:val="1"/>
        </w:numPr>
        <w:spacing w:after="156" w:afterLines="50" w:line="360" w:lineRule="auto"/>
        <w:rPr>
          <w:rFonts w:eastAsia="仿宋"/>
          <w:sz w:val="24"/>
        </w:rPr>
      </w:pPr>
      <w:r>
        <w:rPr>
          <w:rFonts w:eastAsia="仿宋"/>
          <w:sz w:val="24"/>
        </w:rPr>
        <w:t>甲方应在工程开始前向乙方进行现场情况的安全交底，交待清各种安全注意事项和甲方的相关要求。</w:t>
      </w:r>
    </w:p>
    <w:p>
      <w:pPr>
        <w:numPr>
          <w:ilvl w:val="1"/>
          <w:numId w:val="1"/>
        </w:numPr>
        <w:spacing w:after="156" w:afterLines="50" w:line="360" w:lineRule="auto"/>
        <w:rPr>
          <w:rFonts w:eastAsia="仿宋"/>
          <w:sz w:val="24"/>
        </w:rPr>
      </w:pPr>
      <w:r>
        <w:rPr>
          <w:rFonts w:eastAsia="仿宋"/>
          <w:sz w:val="24"/>
        </w:rPr>
        <w:t>甲方有权指派工作人员对乙方施工的全过程进行监督，对乙方的工作成果进行检查、确认。</w:t>
      </w:r>
    </w:p>
    <w:p>
      <w:pPr>
        <w:numPr>
          <w:ilvl w:val="1"/>
          <w:numId w:val="1"/>
        </w:numPr>
        <w:spacing w:after="156" w:afterLines="50" w:line="360" w:lineRule="auto"/>
        <w:rPr>
          <w:rFonts w:eastAsia="仿宋"/>
          <w:sz w:val="24"/>
        </w:rPr>
      </w:pPr>
      <w:r>
        <w:rPr>
          <w:rFonts w:eastAsia="仿宋"/>
          <w:sz w:val="24"/>
        </w:rPr>
        <w:t>甲方有权对乙方的施工现场进行检查，对不符合本合同约定的工程质量及技术要求、安全规范的事项提出整改意见，乙方必须认真进行整改。</w:t>
      </w:r>
    </w:p>
    <w:p>
      <w:pPr>
        <w:numPr>
          <w:ilvl w:val="1"/>
          <w:numId w:val="1"/>
        </w:numPr>
        <w:spacing w:after="156" w:afterLines="50" w:line="360" w:lineRule="auto"/>
        <w:rPr>
          <w:rFonts w:eastAsia="仿宋"/>
          <w:sz w:val="24"/>
        </w:rPr>
      </w:pPr>
      <w:r>
        <w:rPr>
          <w:rFonts w:eastAsia="仿宋"/>
          <w:sz w:val="24"/>
        </w:rPr>
        <w:t>根据销售等实际需要，对施工现场布置进行调整、对设计图纸进行变更、对工期进行合理调整。</w:t>
      </w:r>
    </w:p>
    <w:p>
      <w:pPr>
        <w:numPr>
          <w:ilvl w:val="0"/>
          <w:numId w:val="1"/>
        </w:numPr>
        <w:spacing w:after="156" w:afterLines="50" w:line="360" w:lineRule="auto"/>
        <w:rPr>
          <w:rFonts w:eastAsia="仿宋"/>
          <w:b/>
          <w:sz w:val="32"/>
          <w:szCs w:val="32"/>
        </w:rPr>
      </w:pPr>
      <w:r>
        <w:rPr>
          <w:rFonts w:eastAsia="仿宋"/>
          <w:b/>
          <w:sz w:val="32"/>
          <w:szCs w:val="32"/>
        </w:rPr>
        <w:t>乙方的权利和义务</w:t>
      </w:r>
    </w:p>
    <w:p>
      <w:pPr>
        <w:numPr>
          <w:ilvl w:val="1"/>
          <w:numId w:val="1"/>
        </w:numPr>
        <w:spacing w:after="156" w:afterLines="50" w:line="360" w:lineRule="auto"/>
        <w:rPr>
          <w:rFonts w:eastAsia="仿宋"/>
          <w:sz w:val="24"/>
        </w:rPr>
      </w:pPr>
      <w:r>
        <w:rPr>
          <w:rFonts w:eastAsia="仿宋"/>
          <w:sz w:val="24"/>
        </w:rPr>
        <w:t>乙方应在本合同约定的工期内完成本合同项下其承包范围内的全部工作内容并及时通知甲方验收。</w:t>
      </w:r>
    </w:p>
    <w:p>
      <w:pPr>
        <w:numPr>
          <w:ilvl w:val="1"/>
          <w:numId w:val="1"/>
        </w:numPr>
        <w:spacing w:after="156" w:afterLines="50" w:line="360" w:lineRule="auto"/>
        <w:rPr>
          <w:rFonts w:eastAsia="仿宋"/>
          <w:sz w:val="24"/>
        </w:rPr>
      </w:pPr>
      <w:r>
        <w:rPr>
          <w:rFonts w:eastAsia="仿宋"/>
          <w:sz w:val="24"/>
        </w:rPr>
        <w:t>乙方保证其具有完成本合同项下其承包范围内各项工作所需的资格或资质（其资质证书作为本协议附件），并保证在本合同履行期间保持该资质持续有效。</w:t>
      </w:r>
    </w:p>
    <w:p>
      <w:pPr>
        <w:numPr>
          <w:ilvl w:val="1"/>
          <w:numId w:val="1"/>
        </w:numPr>
        <w:spacing w:after="156" w:afterLines="50" w:line="360" w:lineRule="auto"/>
        <w:rPr>
          <w:rFonts w:eastAsia="仿宋"/>
          <w:sz w:val="24"/>
        </w:rPr>
      </w:pPr>
      <w:r>
        <w:rPr>
          <w:rFonts w:eastAsia="仿宋"/>
          <w:sz w:val="24"/>
        </w:rPr>
        <w:t>在开工前乙方应组织有关人员学习和熟悉图纸，参与设计交底，编制施工组织设计与施工进度计划并提交甲方确认，进行现场平面布置，搭建施工临时设施，做好一切施工准备。</w:t>
      </w:r>
    </w:p>
    <w:p>
      <w:pPr>
        <w:numPr>
          <w:ilvl w:val="1"/>
          <w:numId w:val="1"/>
        </w:numPr>
        <w:spacing w:after="156" w:afterLines="50" w:line="360" w:lineRule="auto"/>
        <w:rPr>
          <w:rFonts w:eastAsia="仿宋"/>
          <w:sz w:val="24"/>
        </w:rPr>
      </w:pPr>
      <w:r>
        <w:rPr>
          <w:rFonts w:eastAsia="仿宋"/>
          <w:sz w:val="24"/>
        </w:rPr>
        <w:t>乙方施工应符合本合同规定的工程质量和技术要求以及经甲方确认的施工组织设计和施工进度计划，完工后的工程应当达到甲方的使用要求。</w:t>
      </w:r>
    </w:p>
    <w:p>
      <w:pPr>
        <w:numPr>
          <w:ilvl w:val="1"/>
          <w:numId w:val="1"/>
        </w:numPr>
        <w:spacing w:after="156" w:afterLines="50" w:line="360" w:lineRule="auto"/>
        <w:rPr>
          <w:rFonts w:eastAsia="仿宋"/>
          <w:sz w:val="24"/>
        </w:rPr>
      </w:pPr>
      <w:r>
        <w:rPr>
          <w:rFonts w:eastAsia="仿宋"/>
          <w:sz w:val="24"/>
        </w:rPr>
        <w:t>乙方应指定一名工地代</w:t>
      </w:r>
      <w:commentRangeStart w:id="0"/>
      <w:r>
        <w:rPr>
          <w:rFonts w:eastAsia="仿宋"/>
          <w:sz w:val="24"/>
        </w:rPr>
        <w:t>表</w:t>
      </w:r>
      <w:sdt>
        <w:sdtPr>
          <w:rPr>
            <w:rFonts w:hint="eastAsia" w:eastAsia="仿宋"/>
            <w:bCs/>
            <w:kern w:val="0"/>
            <w:sz w:val="24"/>
            <w:szCs w:val="32"/>
            <w:highlight w:val="lightGray"/>
            <w:u w:val="single"/>
          </w:rPr>
          <w:id w:val="-1137179447"/>
          <w:placeholder>
            <w:docPart w:val="{04c5ce52-17b7-4ab2-973b-cda1b4acf152}"/>
          </w:placeholder>
          <w:text/>
        </w:sdtPr>
        <w:sdtEndPr>
          <w:rPr>
            <w:rFonts w:hint="eastAsia" w:eastAsia="仿宋"/>
            <w:bCs/>
            <w:kern w:val="0"/>
            <w:sz w:val="24"/>
            <w:szCs w:val="32"/>
            <w:highlight w:val="lightGray"/>
            <w:u w:val="single"/>
          </w:rPr>
        </w:sdtEndPr>
        <w:sdtContent>
          <w:permStart w:id="10" w:edGrp="everyone"/>
          <w:r>
            <w:rPr>
              <w:rFonts w:hint="eastAsia" w:eastAsia="仿宋"/>
              <w:bCs/>
              <w:kern w:val="0"/>
              <w:sz w:val="24"/>
              <w:szCs w:val="32"/>
              <w:highlight w:val="lightGray"/>
              <w:u w:val="single"/>
            </w:rPr>
            <w:t xml:space="preserve"> </w:t>
          </w:r>
          <w:del w:id="102" w:author="Aaron 毅轩" w:date="2023-12-08T17:01:10Z">
            <w:r>
              <w:rPr>
                <w:rFonts w:hint="eastAsia" w:eastAsia="仿宋"/>
                <w:bCs/>
                <w:kern w:val="0"/>
                <w:sz w:val="24"/>
                <w:szCs w:val="32"/>
                <w:highlight w:val="lightGray"/>
                <w:u w:val="single"/>
              </w:rPr>
              <w:delText>乙方填写</w:delText>
            </w:r>
          </w:del>
          <w:ins w:id="103" w:author="Aaron 毅轩" w:date="2023-12-08T17:01:10Z">
            <w:r>
              <w:rPr>
                <w:rFonts w:hint="eastAsia" w:eastAsia="仿宋"/>
                <w:bCs/>
                <w:kern w:val="0"/>
                <w:sz w:val="24"/>
                <w:szCs w:val="32"/>
                <w:highlight w:val="lightGray"/>
                <w:u w:val="single"/>
                <w:lang w:eastAsia="zh-CN"/>
              </w:rPr>
              <w:t>张</w:t>
            </w:r>
          </w:ins>
          <w:ins w:id="104" w:author="Aaron 毅轩" w:date="2023-12-08T17:01:12Z">
            <w:r>
              <w:rPr>
                <w:rFonts w:hint="eastAsia" w:eastAsia="仿宋"/>
                <w:bCs/>
                <w:kern w:val="0"/>
                <w:sz w:val="24"/>
                <w:szCs w:val="32"/>
                <w:highlight w:val="lightGray"/>
                <w:u w:val="single"/>
                <w:lang w:eastAsia="zh-CN"/>
              </w:rPr>
              <w:t>立</w:t>
            </w:r>
          </w:ins>
          <w:ins w:id="105" w:author="Aaron 毅轩" w:date="2023-12-08T17:01:14Z">
            <w:r>
              <w:rPr>
                <w:rFonts w:hint="eastAsia" w:eastAsia="仿宋"/>
                <w:bCs/>
                <w:kern w:val="0"/>
                <w:sz w:val="24"/>
                <w:szCs w:val="32"/>
                <w:highlight w:val="lightGray"/>
                <w:u w:val="single"/>
                <w:lang w:eastAsia="zh-CN"/>
              </w:rPr>
              <w:t>昆</w:t>
            </w:r>
          </w:ins>
          <w:ins w:id="106" w:author="Aaron 毅轩" w:date="2023-12-08T17:17:01Z">
            <w:r>
              <w:rPr>
                <w:rFonts w:hint="eastAsia" w:eastAsia="仿宋"/>
                <w:bCs/>
                <w:kern w:val="0"/>
                <w:sz w:val="24"/>
                <w:szCs w:val="32"/>
                <w:highlight w:val="lightGray"/>
                <w:u w:val="single"/>
                <w:lang w:eastAsia="zh-CN"/>
              </w:rPr>
              <w:t>、</w:t>
            </w:r>
          </w:ins>
          <w:ins w:id="107" w:author="Aaron 毅轩" w:date="2023-12-08T17:16:45Z">
            <w:r>
              <w:rPr>
                <w:rFonts w:hint="eastAsia" w:eastAsia="仿宋"/>
                <w:bCs/>
                <w:kern w:val="0"/>
                <w:sz w:val="24"/>
                <w:szCs w:val="32"/>
                <w:highlight w:val="lightGray"/>
                <w:u w:val="single"/>
                <w:lang w:val="en-US" w:eastAsia="zh-CN"/>
              </w:rPr>
              <w:t>130623198601080310</w:t>
            </w:r>
          </w:ins>
          <w:ins w:id="108" w:author="Aaron 毅轩" w:date="2023-12-08T17:17:07Z">
            <w:r>
              <w:rPr>
                <w:rFonts w:hint="eastAsia" w:eastAsia="仿宋"/>
                <w:bCs/>
                <w:kern w:val="0"/>
                <w:sz w:val="24"/>
                <w:szCs w:val="32"/>
                <w:highlight w:val="lightGray"/>
                <w:u w:val="single"/>
                <w:lang w:val="en-US" w:eastAsia="zh-CN"/>
              </w:rPr>
              <w:t>、</w:t>
            </w:r>
          </w:ins>
          <w:ins w:id="109" w:author="Aaron 毅轩" w:date="2023-12-08T17:14:28Z">
            <w:r>
              <w:rPr>
                <w:rFonts w:hint="eastAsia" w:eastAsia="仿宋"/>
                <w:bCs/>
                <w:kern w:val="0"/>
                <w:sz w:val="24"/>
                <w:szCs w:val="32"/>
                <w:highlight w:val="lightGray"/>
                <w:u w:val="single"/>
                <w:lang w:val="en-US" w:eastAsia="zh-CN"/>
              </w:rPr>
              <w:t>1</w:t>
            </w:r>
          </w:ins>
          <w:ins w:id="110" w:author="Aaron 毅轩" w:date="2023-12-08T17:14:29Z">
            <w:r>
              <w:rPr>
                <w:rFonts w:hint="eastAsia" w:eastAsia="仿宋"/>
                <w:bCs/>
                <w:kern w:val="0"/>
                <w:sz w:val="24"/>
                <w:szCs w:val="32"/>
                <w:highlight w:val="lightGray"/>
                <w:u w:val="single"/>
                <w:lang w:val="en-US" w:eastAsia="zh-CN"/>
              </w:rPr>
              <w:t>77</w:t>
            </w:r>
          </w:ins>
          <w:ins w:id="111" w:author="Aaron 毅轩" w:date="2023-12-08T17:14:31Z">
            <w:r>
              <w:rPr>
                <w:rFonts w:hint="eastAsia" w:eastAsia="仿宋"/>
                <w:bCs/>
                <w:kern w:val="0"/>
                <w:sz w:val="24"/>
                <w:szCs w:val="32"/>
                <w:highlight w:val="lightGray"/>
                <w:u w:val="single"/>
                <w:lang w:val="en-US" w:eastAsia="zh-CN"/>
              </w:rPr>
              <w:t>7</w:t>
            </w:r>
          </w:ins>
          <w:ins w:id="112" w:author="Aaron 毅轩" w:date="2023-12-08T17:14:32Z">
            <w:r>
              <w:rPr>
                <w:rFonts w:hint="eastAsia" w:eastAsia="仿宋"/>
                <w:bCs/>
                <w:kern w:val="0"/>
                <w:sz w:val="24"/>
                <w:szCs w:val="32"/>
                <w:highlight w:val="lightGray"/>
                <w:u w:val="single"/>
                <w:lang w:val="en-US" w:eastAsia="zh-CN"/>
              </w:rPr>
              <w:t>785</w:t>
            </w:r>
          </w:ins>
          <w:ins w:id="113" w:author="Aaron 毅轩" w:date="2023-12-08T17:14:36Z">
            <w:r>
              <w:rPr>
                <w:rFonts w:hint="eastAsia" w:eastAsia="仿宋"/>
                <w:bCs/>
                <w:kern w:val="0"/>
                <w:sz w:val="24"/>
                <w:szCs w:val="32"/>
                <w:highlight w:val="lightGray"/>
                <w:u w:val="single"/>
                <w:lang w:val="en-US" w:eastAsia="zh-CN"/>
              </w:rPr>
              <w:t>960</w:t>
            </w:r>
          </w:ins>
          <w:ins w:id="114" w:author="Aaron 毅轩" w:date="2023-12-08T17:14:37Z">
            <w:r>
              <w:rPr>
                <w:rFonts w:hint="eastAsia" w:eastAsia="仿宋"/>
                <w:bCs/>
                <w:kern w:val="0"/>
                <w:sz w:val="24"/>
                <w:szCs w:val="32"/>
                <w:highlight w:val="lightGray"/>
                <w:u w:val="single"/>
                <w:lang w:val="en-US" w:eastAsia="zh-CN"/>
              </w:rPr>
              <w:t>9</w:t>
            </w:r>
          </w:ins>
          <w:ins w:id="115" w:author="Aaron 毅轩" w:date="2023-12-08T17:18:18Z">
            <w:r>
              <w:rPr>
                <w:rFonts w:hint="eastAsia" w:eastAsia="仿宋"/>
                <w:bCs/>
                <w:kern w:val="0"/>
                <w:sz w:val="24"/>
                <w:szCs w:val="32"/>
                <w:highlight w:val="lightGray"/>
                <w:u w:val="single"/>
                <w:lang w:val="en-US" w:eastAsia="zh-CN"/>
              </w:rPr>
              <w:t>、</w:t>
            </w:r>
          </w:ins>
          <w:ins w:id="116" w:author="Aaron 毅轩" w:date="2023-12-08T17:18:19Z">
            <w:r>
              <w:rPr>
                <w:rFonts w:hint="eastAsia" w:eastAsia="仿宋"/>
                <w:bCs/>
                <w:kern w:val="0"/>
                <w:sz w:val="24"/>
                <w:szCs w:val="32"/>
                <w:highlight w:val="lightGray"/>
                <w:u w:val="single"/>
                <w:lang w:val="en-US" w:eastAsia="zh-CN"/>
              </w:rPr>
              <w:t>sanhuinh@163.com</w:t>
            </w:r>
          </w:ins>
          <w:del w:id="117" w:author="Aaron 毅轩" w:date="2023-12-08T17:18:16Z">
            <w:r>
              <w:rPr>
                <w:rFonts w:hint="eastAsia" w:eastAsia="仿宋"/>
                <w:bCs/>
                <w:kern w:val="0"/>
                <w:sz w:val="24"/>
                <w:szCs w:val="32"/>
                <w:highlight w:val="lightGray"/>
                <w:u w:val="single"/>
              </w:rPr>
              <w:delText xml:space="preserve"> </w:delText>
            </w:r>
          </w:del>
          <w:del w:id="118" w:author="Aaron 毅轩" w:date="2023-12-08T17:18:21Z">
            <w:r>
              <w:rPr>
                <w:rFonts w:hint="eastAsia" w:eastAsia="仿宋"/>
                <w:bCs/>
                <w:kern w:val="0"/>
                <w:sz w:val="24"/>
                <w:szCs w:val="32"/>
                <w:highlight w:val="lightGray"/>
                <w:u w:val="single"/>
              </w:rPr>
              <w:delText xml:space="preserve"> </w:delText>
            </w:r>
          </w:del>
          <w:del w:id="119" w:author="Aaron 毅轩" w:date="2023-12-08T17:18:22Z">
            <w:r>
              <w:rPr>
                <w:rFonts w:hint="eastAsia" w:eastAsia="仿宋"/>
                <w:bCs/>
                <w:kern w:val="0"/>
                <w:sz w:val="24"/>
                <w:szCs w:val="32"/>
                <w:highlight w:val="lightGray"/>
                <w:u w:val="single"/>
              </w:rPr>
              <w:delText xml:space="preserve">  </w:delText>
            </w:r>
          </w:del>
          <w:del w:id="120" w:author="Aaron 毅轩" w:date="2023-12-08T17:18:23Z">
            <w:r>
              <w:rPr>
                <w:rFonts w:hint="eastAsia" w:eastAsia="仿宋"/>
                <w:bCs/>
                <w:kern w:val="0"/>
                <w:sz w:val="24"/>
                <w:szCs w:val="32"/>
                <w:highlight w:val="lightGray"/>
                <w:u w:val="single"/>
              </w:rPr>
              <w:delText xml:space="preserve">  </w:delText>
            </w:r>
            <w:permEnd w:id="10"/>
          </w:del>
        </w:sdtContent>
      </w:sdt>
      <w:r>
        <w:rPr>
          <w:rFonts w:eastAsia="仿宋"/>
          <w:sz w:val="24"/>
        </w:rPr>
        <w:t>（姓名、身份证号、手机号和邮箱）</w:t>
      </w:r>
      <w:commentRangeEnd w:id="0"/>
      <w:r>
        <w:rPr>
          <w:rStyle w:val="13"/>
        </w:rPr>
        <w:commentReference w:id="0"/>
      </w:r>
      <w:r>
        <w:rPr>
          <w:rFonts w:eastAsia="仿宋"/>
          <w:sz w:val="24"/>
        </w:rPr>
        <w:t>，具体负责本工程施工现场的施工管理以及工程保修期内的各项维修工作，并随时保持与甲方的联系。乙方工地代表如不能按甲方要求保证施工质量和施工进度，甲方有权要求乙方更换工地代表，乙方工地代表经甲方提出后，必须在24小时内调离本工程范围，否则每人次乙方支付甲方违约金人民币500元；同时，乙方应在3天内用甲方批准的合格的人员代替上述调离的任何人员。</w:t>
      </w:r>
    </w:p>
    <w:p>
      <w:pPr>
        <w:numPr>
          <w:ilvl w:val="1"/>
          <w:numId w:val="1"/>
        </w:numPr>
        <w:spacing w:after="156" w:afterLines="50" w:line="360" w:lineRule="auto"/>
        <w:rPr>
          <w:rFonts w:eastAsia="仿宋"/>
          <w:sz w:val="24"/>
        </w:rPr>
      </w:pPr>
      <w:r>
        <w:rPr>
          <w:rFonts w:eastAsia="仿宋"/>
          <w:sz w:val="24"/>
        </w:rPr>
        <w:t>乙方应自备本工程施工用的各种机械设备和工具，使用费用已包含在本合同价款之内，乙方不得因此向甲方主张任何费用。</w:t>
      </w:r>
    </w:p>
    <w:p>
      <w:pPr>
        <w:numPr>
          <w:ilvl w:val="1"/>
          <w:numId w:val="1"/>
        </w:numPr>
        <w:spacing w:after="156" w:afterLines="50" w:line="360" w:lineRule="auto"/>
        <w:rPr>
          <w:rFonts w:eastAsia="仿宋"/>
          <w:sz w:val="24"/>
        </w:rPr>
      </w:pPr>
      <w:r>
        <w:rPr>
          <w:rFonts w:eastAsia="仿宋"/>
          <w:sz w:val="24"/>
        </w:rPr>
        <w:t>乙方工作人员进入施工现场工作时，应遵守甲方的各项规章制度，并服从甲方工作人员的管理。</w:t>
      </w:r>
    </w:p>
    <w:p>
      <w:pPr>
        <w:numPr>
          <w:ilvl w:val="1"/>
          <w:numId w:val="1"/>
        </w:numPr>
        <w:spacing w:after="156" w:afterLines="50" w:line="360" w:lineRule="auto"/>
        <w:rPr>
          <w:rFonts w:eastAsia="仿宋"/>
          <w:sz w:val="24"/>
        </w:rPr>
      </w:pPr>
      <w:r>
        <w:rPr>
          <w:rFonts w:eastAsia="仿宋"/>
          <w:sz w:val="24"/>
        </w:rPr>
        <w:t>乙方在施工期间对甲方现有设备、设施及已完工程应爱护并采取必要的保护措施，同时保持现场的整洁。因乙方原因造成甲方现有设备、设施或已完工程损坏的，乙方应予以全额赔偿或承担费用予以修复。</w:t>
      </w:r>
    </w:p>
    <w:p>
      <w:pPr>
        <w:numPr>
          <w:ilvl w:val="1"/>
          <w:numId w:val="1"/>
        </w:numPr>
        <w:spacing w:after="156" w:afterLines="50" w:line="360" w:lineRule="auto"/>
        <w:rPr>
          <w:rFonts w:eastAsia="仿宋"/>
          <w:sz w:val="24"/>
        </w:rPr>
      </w:pPr>
      <w:r>
        <w:rPr>
          <w:rFonts w:eastAsia="仿宋"/>
          <w:sz w:val="24"/>
        </w:rPr>
        <w:t>在本工程全部验收合格之前，乙方应负责保护其工作成果。如发生损坏，由乙方自担费用负责修复，工期不予顺延。</w:t>
      </w:r>
    </w:p>
    <w:p>
      <w:pPr>
        <w:numPr>
          <w:ilvl w:val="1"/>
          <w:numId w:val="1"/>
        </w:numPr>
        <w:spacing w:after="156" w:afterLines="50" w:line="360" w:lineRule="auto"/>
        <w:rPr>
          <w:rFonts w:eastAsia="仿宋"/>
          <w:sz w:val="24"/>
        </w:rPr>
      </w:pPr>
      <w:r>
        <w:rPr>
          <w:rFonts w:eastAsia="仿宋"/>
          <w:sz w:val="24"/>
        </w:rPr>
        <w:t>未经甲方同意，乙方不得将本工程分包或转包给任何第三方完成，也不得与任何第三方合作进行本工程的施工。</w:t>
      </w:r>
    </w:p>
    <w:p>
      <w:pPr>
        <w:numPr>
          <w:ilvl w:val="1"/>
          <w:numId w:val="1"/>
        </w:numPr>
        <w:spacing w:after="156" w:afterLines="50" w:line="360" w:lineRule="auto"/>
        <w:rPr>
          <w:rFonts w:eastAsia="仿宋"/>
          <w:sz w:val="24"/>
        </w:rPr>
      </w:pPr>
      <w:r>
        <w:rPr>
          <w:rFonts w:eastAsia="仿宋"/>
          <w:sz w:val="24"/>
        </w:rPr>
        <w:t>乙方应按本合同的约定承担保修义务。</w:t>
      </w:r>
    </w:p>
    <w:p>
      <w:pPr>
        <w:numPr>
          <w:ilvl w:val="1"/>
          <w:numId w:val="1"/>
        </w:numPr>
        <w:spacing w:after="156" w:afterLines="50" w:line="360" w:lineRule="auto"/>
        <w:rPr>
          <w:rFonts w:eastAsia="仿宋"/>
          <w:sz w:val="24"/>
        </w:rPr>
      </w:pPr>
      <w:r>
        <w:rPr>
          <w:rFonts w:eastAsia="仿宋"/>
          <w:sz w:val="24"/>
        </w:rPr>
        <w:t>乙方应严格遵守国家、地方政府关于劳务用工的法律法规、未成年人与女工保护条例、职业健康与安全培训相关规定。及时足额支付劳务用工的劳动报酬。对甲方支付的工程款，乙方须优先用于支付所属工人的劳动报酬。乙方有拖欠、克扣工人劳动报酬行为的，甲方有权在乙方工程款中扣除相应款项，并直接支付给乙方所属工人。</w:t>
      </w:r>
    </w:p>
    <w:p>
      <w:pPr>
        <w:numPr>
          <w:ilvl w:val="1"/>
          <w:numId w:val="1"/>
        </w:numPr>
        <w:spacing w:after="156" w:afterLines="50" w:line="360" w:lineRule="auto"/>
        <w:rPr>
          <w:rFonts w:eastAsia="仿宋"/>
          <w:sz w:val="24"/>
        </w:rPr>
      </w:pPr>
      <w:r>
        <w:rPr>
          <w:rFonts w:eastAsia="仿宋"/>
          <w:sz w:val="24"/>
        </w:rPr>
        <w:t>本工程竣工并通过验收后30日内，乙方应负责妥善完成全部工程资料的移交，做好已完工程和已购材料、设备的保护，并按甲方要求的时间将自有设备、材料和人员撤离施工场地，并完成施工现场的清理保洁工作。</w:t>
      </w:r>
    </w:p>
    <w:p>
      <w:pPr>
        <w:numPr>
          <w:ilvl w:val="1"/>
          <w:numId w:val="1"/>
        </w:numPr>
        <w:spacing w:after="156" w:afterLines="50" w:line="360" w:lineRule="auto"/>
        <w:rPr>
          <w:rFonts w:eastAsia="仿宋"/>
          <w:sz w:val="24"/>
        </w:rPr>
      </w:pPr>
      <w:r>
        <w:rPr>
          <w:rFonts w:eastAsia="仿宋"/>
          <w:sz w:val="24"/>
        </w:rPr>
        <w:t>无论本合同因何种原因解除，乙方均应自本合同解除之日起7日内撤离施工现场，或本合同虽未解除，但甲方指令乙方撤场，乙方均应按甲方要求的期限撤离施工现场。上述工作的完成构成双方结算及甲方履行本合同项下付款义务的前提条件。乙方在此承诺其不以任何理由拒绝、拖延撤场，或干扰甲方的继续施工建设。已完工程价款支付问题由甲方与乙方双方在乙方撤场后另行协商；如协商无法达成一致的，依据本合同第二十条约定处理。</w:t>
      </w:r>
    </w:p>
    <w:p>
      <w:pPr>
        <w:numPr>
          <w:ilvl w:val="0"/>
          <w:numId w:val="1"/>
        </w:numPr>
        <w:spacing w:after="156" w:afterLines="50" w:line="360" w:lineRule="auto"/>
        <w:rPr>
          <w:rFonts w:eastAsia="仿宋"/>
          <w:b/>
          <w:sz w:val="32"/>
          <w:szCs w:val="32"/>
        </w:rPr>
      </w:pPr>
      <w:r>
        <w:rPr>
          <w:rFonts w:eastAsia="仿宋"/>
          <w:b/>
          <w:sz w:val="32"/>
          <w:szCs w:val="32"/>
        </w:rPr>
        <w:t>安全施工及环境保护</w:t>
      </w:r>
    </w:p>
    <w:p>
      <w:pPr>
        <w:numPr>
          <w:ilvl w:val="1"/>
          <w:numId w:val="1"/>
        </w:numPr>
        <w:spacing w:after="156" w:afterLines="50" w:line="360" w:lineRule="auto"/>
        <w:rPr>
          <w:rFonts w:eastAsia="仿宋"/>
          <w:sz w:val="24"/>
          <w:szCs w:val="28"/>
        </w:rPr>
      </w:pPr>
      <w:r>
        <w:rPr>
          <w:rFonts w:eastAsia="仿宋"/>
          <w:sz w:val="24"/>
          <w:szCs w:val="28"/>
        </w:rPr>
        <w:t>乙方是施工现场的安全责任人，应按国家及本工程所在地的相关标准、规范的要求做好安全管理，保证施工安全和施工人员人身安全并承担所有参与本工程的乙方人员的人身安全的全部责任。若发生安全事故，乙方应及时处理，并积极采取有效措施防止损失扩大。</w:t>
      </w:r>
    </w:p>
    <w:p>
      <w:pPr>
        <w:numPr>
          <w:ilvl w:val="1"/>
          <w:numId w:val="1"/>
        </w:numPr>
        <w:spacing w:after="156" w:afterLines="50" w:line="360" w:lineRule="auto"/>
        <w:rPr>
          <w:rFonts w:eastAsia="仿宋"/>
          <w:sz w:val="24"/>
          <w:szCs w:val="28"/>
        </w:rPr>
      </w:pPr>
      <w:r>
        <w:rPr>
          <w:rFonts w:eastAsia="仿宋"/>
          <w:sz w:val="24"/>
          <w:szCs w:val="28"/>
        </w:rPr>
        <w:t>乙方应根据国家及本工程所在地的有关安全管理的法律法规，做好以下工作，保证参与本工程的乙方人员的人身安全：</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自担费用为参与本工程的乙方人员办理保险。</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涉及特种作业时，乙方必须向甲方提供相应的资质证明和安全资质等级证明。</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结合本工程具体情况，做好各项安全防护工作，并制订安全措施报甲方审批后方可作业。</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结合本工程实际情况，对每一个参与人员进行安全培训和考核，并将该等考核结果报送甲方。只有考核合格者才能进入本工程施工现场上岗工作。</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给每一个参与人员配备必需的安全防护用品。高空作业必须配备安全带，电工作业必须配备安全防护用具。</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根据实际需要，设置现场照明、围栏、安全警示标志。</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若乙方使用脚手架、塔吊和其他涉及安全管理的施工机械设备等，必须在每次使用之前由施工现场的甲方安全负责人进行检查和确认，并出具由其签署的安全检查报告。</w:t>
      </w:r>
    </w:p>
    <w:p>
      <w:pPr>
        <w:numPr>
          <w:ilvl w:val="1"/>
          <w:numId w:val="1"/>
        </w:numPr>
        <w:spacing w:after="156" w:afterLines="50" w:line="360" w:lineRule="auto"/>
        <w:rPr>
          <w:rFonts w:eastAsia="仿宋"/>
          <w:sz w:val="24"/>
          <w:szCs w:val="28"/>
        </w:rPr>
      </w:pPr>
      <w:r>
        <w:rPr>
          <w:rFonts w:eastAsia="仿宋"/>
          <w:sz w:val="24"/>
          <w:szCs w:val="28"/>
        </w:rPr>
        <w:t>乙方必须委派专人负责现场施工的安全，对施工全过程进行安全监督和检查，并对安全工作全面负责。</w:t>
      </w:r>
    </w:p>
    <w:p>
      <w:pPr>
        <w:numPr>
          <w:ilvl w:val="1"/>
          <w:numId w:val="1"/>
        </w:numPr>
        <w:spacing w:after="156" w:afterLines="50" w:line="360" w:lineRule="auto"/>
        <w:rPr>
          <w:rFonts w:eastAsia="仿宋"/>
          <w:sz w:val="24"/>
          <w:szCs w:val="28"/>
        </w:rPr>
      </w:pPr>
      <w:r>
        <w:rPr>
          <w:rFonts w:eastAsia="仿宋"/>
          <w:sz w:val="24"/>
          <w:szCs w:val="28"/>
        </w:rPr>
        <w:t>乙方每次动火作业前，必须向甲方提出动火申请并制订专项安全措施报甲方批准后且安全措施到位后，方可进行作业。</w:t>
      </w:r>
    </w:p>
    <w:p>
      <w:pPr>
        <w:numPr>
          <w:ilvl w:val="1"/>
          <w:numId w:val="1"/>
        </w:numPr>
        <w:spacing w:after="156" w:afterLines="50" w:line="360" w:lineRule="auto"/>
        <w:rPr>
          <w:rFonts w:eastAsia="仿宋"/>
          <w:sz w:val="24"/>
          <w:szCs w:val="28"/>
        </w:rPr>
      </w:pPr>
      <w:r>
        <w:rPr>
          <w:rFonts w:eastAsia="仿宋"/>
          <w:sz w:val="24"/>
          <w:szCs w:val="28"/>
        </w:rPr>
        <w:t>乙方工作中涉及易燃、易爆物品时，必须制订专项安全措施报甲方审批且安全措施到位后，方可进行作业。</w:t>
      </w:r>
    </w:p>
    <w:p>
      <w:pPr>
        <w:numPr>
          <w:ilvl w:val="1"/>
          <w:numId w:val="1"/>
        </w:numPr>
        <w:spacing w:after="156" w:afterLines="50" w:line="360" w:lineRule="auto"/>
        <w:rPr>
          <w:rFonts w:eastAsia="仿宋"/>
          <w:sz w:val="24"/>
          <w:szCs w:val="28"/>
        </w:rPr>
      </w:pPr>
      <w:r>
        <w:rPr>
          <w:rFonts w:eastAsia="仿宋"/>
          <w:sz w:val="24"/>
          <w:szCs w:val="28"/>
        </w:rPr>
        <w:t>乙方在施工期间应配备充足的消防设备和器材，遵守政府有关安全消防和施工安全用电的规定并按甲方在本工程中的消防要求进行施工。</w:t>
      </w:r>
    </w:p>
    <w:p>
      <w:pPr>
        <w:numPr>
          <w:ilvl w:val="1"/>
          <w:numId w:val="1"/>
        </w:numPr>
        <w:spacing w:after="156" w:afterLines="50" w:line="360" w:lineRule="auto"/>
        <w:rPr>
          <w:rFonts w:eastAsia="仿宋"/>
          <w:sz w:val="24"/>
          <w:szCs w:val="28"/>
        </w:rPr>
      </w:pPr>
      <w:r>
        <w:rPr>
          <w:rFonts w:eastAsia="仿宋"/>
          <w:sz w:val="24"/>
          <w:szCs w:val="28"/>
        </w:rPr>
        <w:t>乙方在施工过程中应当尽量避免影响甲方及其他相关单位的正常生产和经营，并且保证周边的设备、设施、环境的安全。</w:t>
      </w:r>
    </w:p>
    <w:p>
      <w:pPr>
        <w:numPr>
          <w:ilvl w:val="1"/>
          <w:numId w:val="1"/>
        </w:numPr>
        <w:spacing w:after="156" w:afterLines="50" w:line="360" w:lineRule="auto"/>
        <w:rPr>
          <w:rFonts w:eastAsia="仿宋"/>
          <w:sz w:val="24"/>
          <w:szCs w:val="28"/>
        </w:rPr>
      </w:pPr>
      <w:r>
        <w:rPr>
          <w:rFonts w:eastAsia="仿宋"/>
          <w:sz w:val="24"/>
          <w:szCs w:val="28"/>
        </w:rPr>
        <w:t>乙方在施工过程中使用的化学品应是符合国家规定的环保产品。</w:t>
      </w:r>
    </w:p>
    <w:p>
      <w:pPr>
        <w:numPr>
          <w:ilvl w:val="0"/>
          <w:numId w:val="1"/>
        </w:numPr>
        <w:spacing w:after="156" w:afterLines="50" w:line="360" w:lineRule="auto"/>
        <w:rPr>
          <w:rFonts w:eastAsia="仿宋"/>
          <w:b/>
          <w:sz w:val="32"/>
          <w:szCs w:val="32"/>
        </w:rPr>
      </w:pPr>
      <w:r>
        <w:rPr>
          <w:rFonts w:eastAsia="仿宋"/>
          <w:b/>
          <w:sz w:val="32"/>
          <w:szCs w:val="32"/>
        </w:rPr>
        <w:t>材料、设备的供应</w:t>
      </w:r>
    </w:p>
    <w:p>
      <w:pPr>
        <w:numPr>
          <w:ilvl w:val="1"/>
          <w:numId w:val="1"/>
        </w:numPr>
        <w:spacing w:after="156" w:afterLines="50" w:line="360" w:lineRule="auto"/>
        <w:rPr>
          <w:rFonts w:eastAsia="仿宋"/>
          <w:sz w:val="24"/>
        </w:rPr>
      </w:pPr>
      <w:r>
        <w:rPr>
          <w:rFonts w:eastAsia="仿宋"/>
          <w:sz w:val="24"/>
        </w:rPr>
        <w:t>除本合同附件中列明由甲方供应的材料、设备外，本工程所需的全部材料、设备由乙方负责采购并运输至本工程施工现场。乙方负责采购的材料、设备一经甲方确认，不得变更；如乙方拟采购任何替代材料、设备，均应事先报送甲方并经甲方确认方可采购，否则甲方有权拒绝使用，乙方应另行购买甲方认可的材料、设备并承担由此发生的任何额外费用。</w:t>
      </w:r>
    </w:p>
    <w:p>
      <w:pPr>
        <w:numPr>
          <w:ilvl w:val="1"/>
          <w:numId w:val="1"/>
        </w:numPr>
        <w:spacing w:after="156" w:afterLines="50" w:line="360" w:lineRule="auto"/>
        <w:rPr>
          <w:rFonts w:eastAsia="仿宋"/>
          <w:sz w:val="24"/>
        </w:rPr>
      </w:pPr>
      <w:r>
        <w:rPr>
          <w:rFonts w:eastAsia="仿宋"/>
          <w:sz w:val="24"/>
        </w:rPr>
        <w:t>由乙方采购的任何材料、设备，均需经甲方进场验收合格方可进入本工程施工现场并使用。甲方和乙方在此确认，上述进场验收并不代表甲方对该部分材料或设备的质量的最终认可，而是待本工程竣工验收时进行判定。乙方采购的任何材料、设备均应具备产品生产许可证、质量合格证及有关检测报告，并应在进场之前提交甲方审核，否则甲方有权拒绝该等材料、设备进场。</w:t>
      </w:r>
    </w:p>
    <w:p>
      <w:pPr>
        <w:numPr>
          <w:ilvl w:val="1"/>
          <w:numId w:val="1"/>
        </w:numPr>
        <w:spacing w:after="156" w:afterLines="50" w:line="360" w:lineRule="auto"/>
        <w:rPr>
          <w:rFonts w:eastAsia="仿宋"/>
          <w:sz w:val="24"/>
        </w:rPr>
      </w:pPr>
      <w:r>
        <w:rPr>
          <w:rFonts w:eastAsia="仿宋"/>
          <w:sz w:val="24"/>
        </w:rPr>
        <w:t>本工程所需的任何材料、设备进入现场后，乙方应指派专人负责保管、看护，若发生损失或损坏，由乙方承担全部责任。</w:t>
      </w:r>
    </w:p>
    <w:p>
      <w:pPr>
        <w:numPr>
          <w:ilvl w:val="1"/>
          <w:numId w:val="1"/>
        </w:numPr>
        <w:spacing w:after="156" w:afterLines="50" w:line="360" w:lineRule="auto"/>
        <w:rPr>
          <w:rFonts w:eastAsia="仿宋"/>
          <w:sz w:val="24"/>
        </w:rPr>
      </w:pPr>
      <w:r>
        <w:rPr>
          <w:rFonts w:eastAsia="仿宋"/>
          <w:sz w:val="24"/>
        </w:rPr>
        <w:t>乙方采购的任何材料、设备均须符合国家及本工程所在地有关标准/规范、相关行业标准及甲方和乙方就该材料/设备事先商定的特殊标准/规范中的规定。如某项材料、设备涉及多项标准/规范时，则按照其中最高或最严格的规定执行。</w:t>
      </w:r>
    </w:p>
    <w:p>
      <w:pPr>
        <w:numPr>
          <w:ilvl w:val="1"/>
          <w:numId w:val="1"/>
        </w:numPr>
        <w:spacing w:after="156" w:afterLines="50" w:line="360" w:lineRule="auto"/>
        <w:rPr>
          <w:rFonts w:eastAsia="仿宋"/>
          <w:sz w:val="24"/>
        </w:rPr>
      </w:pPr>
      <w:r>
        <w:rPr>
          <w:rFonts w:eastAsia="仿宋"/>
          <w:sz w:val="24"/>
        </w:rPr>
        <w:t>乙方保证对其采购并运输至本工程施工现场的任何材料、设备均拥有完整的所有权及知识产权或被授权许可使用知识产权，且不存在任何所有权、知识产权或其他方面的权利瑕疵。否则，乙方应赔偿甲方因此所遭受的全部损失。</w:t>
      </w:r>
    </w:p>
    <w:p>
      <w:pPr>
        <w:numPr>
          <w:ilvl w:val="0"/>
          <w:numId w:val="1"/>
        </w:numPr>
        <w:spacing w:after="156" w:afterLines="50" w:line="360" w:lineRule="auto"/>
        <w:rPr>
          <w:rFonts w:eastAsia="仿宋"/>
          <w:b/>
          <w:sz w:val="32"/>
          <w:szCs w:val="32"/>
        </w:rPr>
      </w:pPr>
      <w:r>
        <w:rPr>
          <w:rFonts w:eastAsia="仿宋"/>
          <w:b/>
          <w:sz w:val="32"/>
          <w:szCs w:val="32"/>
        </w:rPr>
        <w:t>工程变更及合同价款的调整</w:t>
      </w:r>
    </w:p>
    <w:p>
      <w:pPr>
        <w:numPr>
          <w:ilvl w:val="1"/>
          <w:numId w:val="1"/>
        </w:numPr>
        <w:spacing w:after="156" w:afterLines="50" w:line="360" w:lineRule="auto"/>
        <w:rPr>
          <w:rFonts w:eastAsia="仿宋"/>
          <w:sz w:val="24"/>
        </w:rPr>
      </w:pPr>
      <w:r>
        <w:rPr>
          <w:rFonts w:eastAsia="仿宋"/>
          <w:sz w:val="24"/>
        </w:rPr>
        <w:t>在本工程施工过程中，如甲方进行任何变更的，其应在变更前3个日历日向乙方发出书面变更通知，乙方应按上述变更内容进行施工。对于符合本合同第10.3条约定的变更，乙方应于该变更项目完成后的7日内向甲方提交书面变更价款报告并附上完整的证明资料，逾期提交则视为该变更项目无经济内容，不再调整合同价款。甲方在收到上述报告和完整的证明资料后应在28天内予以审核并通知承包商批准与否。上述所有变更价款报告的结算将在本工程验收合格后办理工程结算时一并处理，各期进度款并不因任何变更而进行调整。</w:t>
      </w:r>
    </w:p>
    <w:p>
      <w:pPr>
        <w:numPr>
          <w:ilvl w:val="1"/>
          <w:numId w:val="1"/>
        </w:numPr>
        <w:spacing w:after="156" w:afterLines="50" w:line="360" w:lineRule="auto"/>
        <w:rPr>
          <w:rFonts w:eastAsia="仿宋"/>
          <w:sz w:val="24"/>
        </w:rPr>
      </w:pPr>
      <w:r>
        <w:rPr>
          <w:rFonts w:eastAsia="仿宋"/>
          <w:sz w:val="24"/>
        </w:rPr>
        <w:t>在本工程施工过程中，如乙方就本工程所涉工作以书面形式向甲方提出任何修改、变化、调整的建议以供甲方签认时，均应客观、真实、准确；甲方对是否采纳该等建议具有最终决定权。乙方所报供甲方签认的材料存在任何错误或偏差的，甲方有权退回乙方进行修正。乙方存在错误或偏差而不修正或故意虚报、瞒报的，甲方有权拒绝签认并不再签认该项签证，相应损失由乙方自行承担。在甲方签认的前提下，如乙方认为某项签证涉及经济内容且其符合本合同第10.3条约定时，则乙方应于该项签证对应工作完成后的7日内向甲方提交书面变更价款报告并附上完整的证明资料，逾期提交则视为该项签证无经济内容，不再调整合同价款。上述所有变更价款报告的结算将在本工程验收合格后办理工程结算时一并处理，各期进度款并不因任何变更而进行调整。</w:t>
      </w:r>
    </w:p>
    <w:p>
      <w:pPr>
        <w:numPr>
          <w:ilvl w:val="1"/>
          <w:numId w:val="1"/>
        </w:numPr>
        <w:spacing w:after="156" w:afterLines="50" w:line="360" w:lineRule="auto"/>
        <w:rPr>
          <w:rFonts w:eastAsia="仿宋"/>
          <w:sz w:val="24"/>
        </w:rPr>
      </w:pPr>
      <w:r>
        <w:rPr>
          <w:rFonts w:eastAsia="仿宋"/>
          <w:sz w:val="24"/>
        </w:rPr>
        <w:t>本合同的合同价款因本工程按照上述条款的变更做如下调整：</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变更合同价款按下列方法进行：</w:t>
      </w:r>
    </w:p>
    <w:p>
      <w:pPr>
        <w:pStyle w:val="4"/>
        <w:numPr>
          <w:ilvl w:val="3"/>
          <w:numId w:val="1"/>
        </w:numPr>
        <w:spacing w:after="156" w:afterLines="50" w:line="360" w:lineRule="auto"/>
        <w:ind w:left="1980" w:leftChars="400" w:hanging="1140" w:firstLineChars="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本合同中已有适用于变更工程的价格，按已有的价格变更合同价款；</w:t>
      </w:r>
    </w:p>
    <w:p>
      <w:pPr>
        <w:pStyle w:val="4"/>
        <w:numPr>
          <w:ilvl w:val="3"/>
          <w:numId w:val="1"/>
        </w:numPr>
        <w:spacing w:after="156" w:afterLines="50" w:line="360" w:lineRule="auto"/>
        <w:ind w:left="1980" w:leftChars="400" w:hanging="1140" w:firstLineChars="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本合同中只有类似于变更工程的价格，可以参照类似价格变更合同价款；</w:t>
      </w:r>
    </w:p>
    <w:p>
      <w:pPr>
        <w:pStyle w:val="4"/>
        <w:numPr>
          <w:ilvl w:val="3"/>
          <w:numId w:val="1"/>
        </w:numPr>
        <w:spacing w:after="156" w:afterLines="50" w:line="360" w:lineRule="auto"/>
        <w:ind w:left="1980" w:leftChars="400" w:hanging="1140" w:firstLineChars="0"/>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本合同中没有适用或类似于变更工程的价格，由乙方提出适当的变更价格和依据，经甲方确认后执行。</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szCs w:val="21"/>
        </w:rPr>
        <w:t>（如适用）只有每份变更价款报告项下的单项单子目按上述第10.3.1条约定计算后的变化金额超过人民币</w:t>
      </w:r>
      <w:bookmarkStart w:id="4" w:name="_Hlk91368886"/>
      <w:sdt>
        <w:sdtPr>
          <w:rPr>
            <w:rFonts w:eastAsia="仿宋"/>
            <w:bCs/>
            <w:kern w:val="0"/>
            <w:sz w:val="24"/>
            <w:szCs w:val="32"/>
            <w:highlight w:val="lightGray"/>
            <w:u w:val="single"/>
          </w:rPr>
          <w:id w:val="2017660049"/>
          <w:placeholder>
            <w:docPart w:val="{822ba811-43d7-4f5b-80bb-9d79bd1b0f07}"/>
          </w:placeholder>
          <w:text/>
        </w:sdtPr>
        <w:sdtEndPr>
          <w:rPr>
            <w:rFonts w:eastAsia="仿宋"/>
            <w:bCs/>
            <w:kern w:val="0"/>
            <w:sz w:val="24"/>
            <w:szCs w:val="32"/>
            <w:highlight w:val="lightGray"/>
            <w:u w:val="single"/>
          </w:rPr>
        </w:sdtEndPr>
        <w:sdtContent>
          <w:permStart w:id="11" w:edGrp="everyone"/>
          <w:r>
            <w:rPr>
              <w:rFonts w:eastAsia="仿宋"/>
              <w:bCs/>
              <w:kern w:val="0"/>
              <w:sz w:val="24"/>
              <w:szCs w:val="32"/>
              <w:highlight w:val="lightGray"/>
              <w:u w:val="single"/>
            </w:rPr>
            <w:t xml:space="preserve"> 2000 </w:t>
          </w:r>
          <w:permEnd w:id="11"/>
          <w:bookmarkEnd w:id="4"/>
        </w:sdtContent>
      </w:sdt>
      <w:r>
        <w:rPr>
          <w:rFonts w:eastAsia="仿宋"/>
          <w:sz w:val="24"/>
          <w:szCs w:val="21"/>
        </w:rPr>
        <w:t>元（不含该金额）的“单个工作子目”，方进行合同价款的调整。不同变更项下的工作子目，即使是相同子目，亦不得累加计算。</w:t>
      </w:r>
    </w:p>
    <w:p>
      <w:pPr>
        <w:numPr>
          <w:ilvl w:val="0"/>
          <w:numId w:val="1"/>
        </w:numPr>
        <w:spacing w:after="156" w:afterLines="50" w:line="360" w:lineRule="auto"/>
        <w:rPr>
          <w:rFonts w:eastAsia="仿宋"/>
          <w:b/>
          <w:sz w:val="32"/>
          <w:szCs w:val="32"/>
        </w:rPr>
      </w:pPr>
      <w:r>
        <w:rPr>
          <w:rFonts w:eastAsia="仿宋"/>
          <w:b/>
          <w:sz w:val="32"/>
          <w:szCs w:val="32"/>
        </w:rPr>
        <w:t>工程验收</w:t>
      </w:r>
    </w:p>
    <w:p>
      <w:pPr>
        <w:numPr>
          <w:ilvl w:val="1"/>
          <w:numId w:val="1"/>
        </w:numPr>
        <w:spacing w:after="156" w:afterLines="50" w:line="360" w:lineRule="auto"/>
        <w:rPr>
          <w:rFonts w:eastAsia="仿宋"/>
          <w:sz w:val="24"/>
        </w:rPr>
      </w:pPr>
      <w:r>
        <w:rPr>
          <w:rFonts w:eastAsia="仿宋"/>
          <w:sz w:val="24"/>
        </w:rPr>
        <w:t>当本工程中的任何分部、分项工程具备隐蔽条件或达到中间验收部位以前，乙方应自检并提前3日书面通知甲方参加阶段性验收。阶段性验收完毕，甲方在验收记录上签字同意进行隐蔽和继续施工，乙方可进行隐蔽和继续施工；甲方在验收记录上记载工程质量问题的，乙方应在限定时间内修复或返工后并报甲方重新验收，且工期不予顺延。对于任何隐蔽工程，无论是否已经甲方验收后同意进行隐蔽和继续施工的，甲方均有权对其进行破坏性检验；经甲方进行破坏性检验发现质量不合格的，乙方应自担费用负责修复或返工，本工程的施工期限不予顺延；检验合格的，由甲方承担必要的返工或修复成本费用，工期相应顺延。</w:t>
      </w:r>
    </w:p>
    <w:p>
      <w:pPr>
        <w:numPr>
          <w:ilvl w:val="1"/>
          <w:numId w:val="1"/>
        </w:numPr>
        <w:spacing w:after="156" w:afterLines="50" w:line="360" w:lineRule="auto"/>
        <w:rPr>
          <w:rFonts w:eastAsia="仿宋"/>
          <w:sz w:val="24"/>
        </w:rPr>
      </w:pPr>
      <w:r>
        <w:rPr>
          <w:rFonts w:eastAsia="仿宋"/>
          <w:sz w:val="24"/>
        </w:rPr>
        <w:t>本工程具备竣工验收条件，乙方应按国家有关规定于30日内向甲方提供完整的竣工资料和竣工验收报告并通知甲方验收。甲方在收到竣工验收报告和竣工资料后的7日内组织验收。验收合格后，甲方应向乙方出具书面的验收合格证明并签署竣工验收报告；如验收不合格，乙方应当进行修复或返工，并再次提请甲方验收，直至验收合格为止。甲方和乙方在此确认，以甲方签署竣工验收报告并向乙方出具书面验收合格证明的日期作为本工程实际竣工日期（以下称“本工程实际竣工日”），并据此判定是否迟于本合同第5.1条约定的竣工日期。</w:t>
      </w:r>
    </w:p>
    <w:p>
      <w:pPr>
        <w:numPr>
          <w:ilvl w:val="1"/>
          <w:numId w:val="1"/>
        </w:numPr>
        <w:spacing w:after="156" w:afterLines="50" w:line="360" w:lineRule="auto"/>
        <w:rPr>
          <w:rFonts w:eastAsia="仿宋"/>
          <w:sz w:val="24"/>
        </w:rPr>
      </w:pPr>
      <w:r>
        <w:rPr>
          <w:rFonts w:eastAsia="仿宋"/>
          <w:sz w:val="24"/>
        </w:rPr>
        <w:t>若双方对本工程的质量有争议时，可以委托质量检验机构进行鉴定，若鉴定结果符合本合同约定的标准，鉴定费用由甲方承担；若不符合，鉴定费用由乙方承担。</w:t>
      </w:r>
    </w:p>
    <w:p>
      <w:pPr>
        <w:numPr>
          <w:ilvl w:val="1"/>
          <w:numId w:val="1"/>
        </w:numPr>
        <w:spacing w:after="156" w:afterLines="50" w:line="360" w:lineRule="auto"/>
        <w:rPr>
          <w:rFonts w:eastAsia="仿宋"/>
          <w:sz w:val="24"/>
        </w:rPr>
      </w:pPr>
      <w:r>
        <w:rPr>
          <w:rFonts w:eastAsia="仿宋"/>
          <w:sz w:val="24"/>
        </w:rPr>
        <w:t>若相关政府主管部门对本工程进行检查，则乙方应当保证本工程能够符合相关政府主管部门的要求，否则乙方应当免费进行补正，且工期不予顺延。甲方因此遭受损失的，乙方应当负责赔偿。</w:t>
      </w:r>
    </w:p>
    <w:p>
      <w:pPr>
        <w:numPr>
          <w:ilvl w:val="0"/>
          <w:numId w:val="1"/>
        </w:numPr>
        <w:spacing w:after="156" w:afterLines="50" w:line="360" w:lineRule="auto"/>
        <w:rPr>
          <w:rFonts w:eastAsia="仿宋"/>
          <w:b/>
          <w:sz w:val="32"/>
          <w:szCs w:val="32"/>
        </w:rPr>
      </w:pPr>
      <w:r>
        <w:rPr>
          <w:rFonts w:eastAsia="仿宋"/>
          <w:b/>
          <w:sz w:val="32"/>
          <w:szCs w:val="32"/>
        </w:rPr>
        <w:t>工程结算</w:t>
      </w:r>
    </w:p>
    <w:p>
      <w:pPr>
        <w:numPr>
          <w:ilvl w:val="1"/>
          <w:numId w:val="1"/>
        </w:numPr>
        <w:spacing w:after="156" w:afterLines="50" w:line="360" w:lineRule="auto"/>
        <w:rPr>
          <w:rFonts w:eastAsia="仿宋"/>
          <w:sz w:val="24"/>
        </w:rPr>
      </w:pPr>
      <w:r>
        <w:rPr>
          <w:rFonts w:eastAsia="仿宋"/>
          <w:sz w:val="24"/>
        </w:rPr>
        <w:t>本工程竣工并经甲方出具书面的验收合格证明后14日内，乙方向甲方递交竣工结算报告及完整的结算资料，双方按照本合同约定进行工程竣工结算。</w:t>
      </w:r>
    </w:p>
    <w:p>
      <w:pPr>
        <w:numPr>
          <w:ilvl w:val="1"/>
          <w:numId w:val="1"/>
        </w:numPr>
        <w:spacing w:after="156" w:afterLines="50" w:line="360" w:lineRule="auto"/>
        <w:rPr>
          <w:rFonts w:eastAsia="仿宋"/>
          <w:sz w:val="24"/>
        </w:rPr>
      </w:pPr>
      <w:r>
        <w:rPr>
          <w:rFonts w:eastAsia="仿宋"/>
          <w:sz w:val="24"/>
        </w:rPr>
        <w:t>甲方收到乙方递交的竣工结算报告及结算资料后90日内进行核实，给予确认或者提出修改意见。甲方确认竣工结算报告后，应按照本合同第13.2.3条的约定向乙方支付工程竣工结算价款。</w:t>
      </w:r>
    </w:p>
    <w:p>
      <w:pPr>
        <w:numPr>
          <w:ilvl w:val="0"/>
          <w:numId w:val="1"/>
        </w:numPr>
        <w:spacing w:after="156" w:afterLines="50" w:line="360" w:lineRule="auto"/>
        <w:rPr>
          <w:rFonts w:eastAsia="仿宋"/>
          <w:sz w:val="32"/>
          <w:szCs w:val="32"/>
        </w:rPr>
      </w:pPr>
      <w:r>
        <w:rPr>
          <w:rFonts w:eastAsia="仿宋"/>
          <w:b/>
          <w:sz w:val="32"/>
          <w:szCs w:val="32"/>
        </w:rPr>
        <w:t>合同价款及支付</w:t>
      </w:r>
    </w:p>
    <w:p>
      <w:pPr>
        <w:numPr>
          <w:ilvl w:val="1"/>
          <w:numId w:val="1"/>
        </w:numPr>
        <w:spacing w:after="156" w:afterLines="50" w:line="360" w:lineRule="auto"/>
        <w:rPr>
          <w:rFonts w:eastAsia="仿宋"/>
          <w:sz w:val="24"/>
        </w:rPr>
      </w:pPr>
      <w:r>
        <w:rPr>
          <w:rFonts w:eastAsia="仿宋"/>
          <w:sz w:val="24"/>
        </w:rPr>
        <w:t>本合同价款总额为人民币</w:t>
      </w:r>
      <w:sdt>
        <w:sdtPr>
          <w:rPr>
            <w:rFonts w:hint="eastAsia" w:eastAsia="仿宋"/>
            <w:bCs/>
            <w:kern w:val="0"/>
            <w:sz w:val="24"/>
            <w:szCs w:val="32"/>
            <w:highlight w:val="lightGray"/>
            <w:u w:val="single"/>
          </w:rPr>
          <w:id w:val="1165587604"/>
          <w:placeholder>
            <w:docPart w:val="{e32f5fdb-2226-4e2f-b954-37ebf3a8203f}"/>
          </w:placeholder>
          <w:text/>
        </w:sdtPr>
        <w:sdtEndPr>
          <w:rPr>
            <w:rFonts w:hint="eastAsia" w:eastAsia="仿宋"/>
            <w:bCs/>
            <w:kern w:val="0"/>
            <w:sz w:val="24"/>
            <w:szCs w:val="32"/>
            <w:highlight w:val="lightGray"/>
            <w:u w:val="single"/>
          </w:rPr>
        </w:sdtEndPr>
        <w:sdtContent>
          <w:del w:id="121" w:author="B10WJVBJCA40.张金" w:date="2023-12-06T17:35:00Z">
            <w:permStart w:id="12" w:edGrp="everyone"/>
            <w:r>
              <w:rPr>
                <w:rFonts w:hint="eastAsia" w:eastAsia="仿宋"/>
                <w:bCs/>
                <w:kern w:val="0"/>
                <w:sz w:val="24"/>
                <w:szCs w:val="32"/>
                <w:highlight w:val="lightGray"/>
                <w:u w:val="single"/>
              </w:rPr>
              <w:delText xml:space="preserve">柒万陆仟玖佰陆拾贰 </w:delText>
            </w:r>
          </w:del>
          <w:ins w:id="122" w:author="B10WJVBJCA40.张金" w:date="2023-12-06T17:35:00Z">
            <w:r>
              <w:rPr>
                <w:rFonts w:hint="eastAsia" w:eastAsia="仿宋"/>
                <w:bCs/>
                <w:kern w:val="0"/>
                <w:sz w:val="24"/>
                <w:szCs w:val="32"/>
                <w:highlight w:val="lightGray"/>
                <w:u w:val="single"/>
              </w:rPr>
              <w:t xml:space="preserve">肆万捌仟壹佰叁拾陆元伍角捌分 </w:t>
            </w:r>
            <w:permEnd w:id="12"/>
          </w:ins>
        </w:sdtContent>
      </w:sdt>
      <w:r>
        <w:rPr>
          <w:rFonts w:eastAsia="仿宋"/>
          <w:sz w:val="24"/>
        </w:rPr>
        <w:t>元整（RMB</w:t>
      </w:r>
      <w:r>
        <w:rPr>
          <w:rFonts w:eastAsia="仿宋"/>
          <w:bCs/>
          <w:kern w:val="0"/>
          <w:sz w:val="24"/>
          <w:szCs w:val="32"/>
          <w:highlight w:val="lightGray"/>
        </w:rPr>
        <w:t xml:space="preserve"> </w:t>
      </w:r>
      <w:ins w:id="123" w:author="B10WJVBJCA40.张金" w:date="2023-12-06T17:34:00Z">
        <w:r>
          <w:rPr>
            <w:rFonts w:eastAsia="仿宋"/>
            <w:bCs/>
            <w:kern w:val="0"/>
            <w:sz w:val="24"/>
            <w:szCs w:val="32"/>
            <w:highlight w:val="lightGray"/>
          </w:rPr>
          <w:t>4</w:t>
        </w:r>
      </w:ins>
      <w:ins w:id="124" w:author="B10WJVBJCA40.张金" w:date="2023-12-06T17:35:00Z">
        <w:r>
          <w:rPr>
            <w:rFonts w:eastAsia="仿宋"/>
            <w:bCs/>
            <w:kern w:val="0"/>
            <w:sz w:val="24"/>
            <w:szCs w:val="32"/>
            <w:highlight w:val="lightGray"/>
          </w:rPr>
          <w:t>8</w:t>
        </w:r>
      </w:ins>
      <w:ins w:id="125" w:author="B10WJVBJCA40.张金" w:date="2023-12-06T17:34:00Z">
        <w:r>
          <w:rPr>
            <w:rFonts w:eastAsia="仿宋"/>
            <w:bCs/>
            <w:kern w:val="0"/>
            <w:sz w:val="24"/>
            <w:szCs w:val="32"/>
            <w:highlight w:val="lightGray"/>
          </w:rPr>
          <w:t>136.</w:t>
        </w:r>
      </w:ins>
      <w:ins w:id="126" w:author="B10WJVBJCA40.张金" w:date="2023-12-06T17:35:00Z">
        <w:r>
          <w:rPr>
            <w:rFonts w:eastAsia="仿宋"/>
            <w:bCs/>
            <w:kern w:val="0"/>
            <w:sz w:val="24"/>
            <w:szCs w:val="32"/>
            <w:highlight w:val="lightGray"/>
          </w:rPr>
          <w:t>58</w:t>
        </w:r>
      </w:ins>
      <w:del w:id="127" w:author="B10WJVBJCA40.张金" w:date="2023-12-06T17:34:00Z">
        <w:r>
          <w:rPr>
            <w:rFonts w:eastAsia="仿宋"/>
            <w:bCs/>
            <w:kern w:val="0"/>
            <w:sz w:val="24"/>
            <w:szCs w:val="32"/>
            <w:highlight w:val="lightGray"/>
          </w:rPr>
          <w:delText>76,962.00</w:delText>
        </w:r>
      </w:del>
      <w:r>
        <w:rPr>
          <w:rFonts w:eastAsia="仿宋"/>
          <w:bCs/>
          <w:kern w:val="0"/>
          <w:sz w:val="24"/>
          <w:szCs w:val="32"/>
          <w:highlight w:val="lightGray"/>
        </w:rPr>
        <w:t xml:space="preserve"> </w:t>
      </w:r>
      <w:sdt>
        <w:sdtPr>
          <w:rPr>
            <w:rFonts w:eastAsia="仿宋"/>
            <w:bCs/>
            <w:kern w:val="0"/>
            <w:sz w:val="24"/>
            <w:szCs w:val="32"/>
            <w:highlight w:val="lightGray"/>
          </w:rPr>
          <w:id w:val="-2048586154"/>
          <w:placeholder>
            <w:docPart w:val="{d53ab76e-eb61-48d6-8b8d-37637c9d1759}"/>
          </w:placeholder>
          <w:text/>
        </w:sdtPr>
        <w:sdtEndPr>
          <w:rPr>
            <w:rFonts w:ascii="宋体" w:hAnsi="宋体" w:eastAsia="仿宋"/>
            <w:bCs/>
            <w:kern w:val="0"/>
            <w:sz w:val="24"/>
            <w:szCs w:val="32"/>
            <w:highlight w:val="lightGray"/>
          </w:rPr>
        </w:sdtEndPr>
        <w:sdtContent>
          <w:permStart w:id="13" w:edGrp="everyone"/>
          <w:r>
            <w:rPr>
              <w:rFonts w:eastAsia="仿宋"/>
              <w:bCs/>
              <w:kern w:val="0"/>
              <w:sz w:val="24"/>
              <w:szCs w:val="32"/>
              <w:highlight w:val="lightGray"/>
            </w:rPr>
            <w:t xml:space="preserve"> </w:t>
          </w:r>
          <w:permEnd w:id="13"/>
        </w:sdtContent>
      </w:sdt>
      <w:r>
        <w:rPr>
          <w:rFonts w:eastAsia="仿宋"/>
          <w:sz w:val="24"/>
        </w:rPr>
        <w:t>），该价款为含税价款，税率为</w:t>
      </w:r>
      <w:sdt>
        <w:sdtPr>
          <w:rPr>
            <w:rFonts w:eastAsia="仿宋"/>
            <w:bCs/>
            <w:kern w:val="0"/>
            <w:sz w:val="24"/>
            <w:szCs w:val="32"/>
            <w:u w:val="single"/>
          </w:rPr>
          <w:id w:val="-9383414"/>
          <w:placeholder>
            <w:docPart w:val="{2717e242-2097-4b49-bbb3-86fb4dc5394c}"/>
          </w:placeholder>
          <w:text/>
        </w:sdtPr>
        <w:sdtEndPr>
          <w:rPr>
            <w:rFonts w:eastAsia="仿宋"/>
            <w:bCs/>
            <w:kern w:val="0"/>
            <w:sz w:val="24"/>
            <w:szCs w:val="32"/>
            <w:u w:val="single"/>
          </w:rPr>
        </w:sdtEndPr>
        <w:sdtContent>
          <w:permStart w:id="14" w:edGrp="everyone"/>
          <w:r>
            <w:rPr>
              <w:rFonts w:eastAsia="仿宋"/>
              <w:bCs/>
              <w:kern w:val="0"/>
              <w:sz w:val="24"/>
              <w:szCs w:val="32"/>
              <w:u w:val="single"/>
            </w:rPr>
            <w:t xml:space="preserve"> 9 </w:t>
          </w:r>
          <w:permEnd w:id="14"/>
        </w:sdtContent>
      </w:sdt>
      <w:r>
        <w:rPr>
          <w:rFonts w:eastAsia="仿宋"/>
          <w:sz w:val="24"/>
        </w:rPr>
        <w:t>%，不含税价款总额为人民币</w:t>
      </w:r>
      <w:sdt>
        <w:sdtPr>
          <w:rPr>
            <w:rFonts w:hint="eastAsia" w:eastAsia="仿宋"/>
            <w:bCs/>
            <w:kern w:val="0"/>
            <w:sz w:val="24"/>
            <w:szCs w:val="32"/>
            <w:highlight w:val="lightGray"/>
            <w:u w:val="single"/>
          </w:rPr>
          <w:id w:val="-1291121496"/>
          <w:placeholder>
            <w:docPart w:val="{26414b3b-bfa0-4903-9a8d-6085cbcd1b7c}"/>
          </w:placeholder>
          <w:text/>
        </w:sdtPr>
        <w:sdtEndPr>
          <w:rPr>
            <w:rFonts w:hint="eastAsia" w:eastAsia="仿宋"/>
            <w:bCs/>
            <w:kern w:val="0"/>
            <w:sz w:val="24"/>
            <w:szCs w:val="32"/>
            <w:highlight w:val="lightGray"/>
            <w:u w:val="single"/>
          </w:rPr>
        </w:sdtEndPr>
        <w:sdtContent>
          <w:del w:id="128" w:author="B10WJVBJCA40.张金" w:date="2023-12-06T17:36:00Z">
            <w:permStart w:id="15" w:edGrp="everyone"/>
            <w:r>
              <w:rPr>
                <w:rFonts w:hint="eastAsia" w:eastAsia="仿宋"/>
                <w:bCs/>
                <w:kern w:val="0"/>
                <w:sz w:val="24"/>
                <w:szCs w:val="32"/>
                <w:highlight w:val="lightGray"/>
                <w:u w:val="single"/>
              </w:rPr>
              <w:delText xml:space="preserve"> 柒万零陆佰零柒元叁角肆分  </w:delText>
            </w:r>
          </w:del>
          <w:ins w:id="129" w:author="B10WJVBJCA40.张金" w:date="2023-12-06T17:36:00Z">
            <w:r>
              <w:rPr>
                <w:rFonts w:hint="eastAsia" w:eastAsia="仿宋"/>
                <w:bCs/>
                <w:kern w:val="0"/>
                <w:sz w:val="24"/>
                <w:szCs w:val="32"/>
                <w:highlight w:val="lightGray"/>
                <w:u w:val="single"/>
              </w:rPr>
              <w:t xml:space="preserve"> 肆万肆仟壹佰陆拾贰  </w:t>
            </w:r>
            <w:permEnd w:id="15"/>
          </w:ins>
        </w:sdtContent>
      </w:sdt>
      <w:r>
        <w:rPr>
          <w:rFonts w:eastAsia="仿宋"/>
          <w:sz w:val="24"/>
        </w:rPr>
        <w:t>（RMB</w:t>
      </w:r>
      <w:sdt>
        <w:sdtPr>
          <w:rPr>
            <w:rFonts w:eastAsia="仿宋"/>
            <w:bCs/>
            <w:kern w:val="0"/>
            <w:sz w:val="24"/>
            <w:szCs w:val="32"/>
            <w:highlight w:val="lightGray"/>
            <w:u w:val="single"/>
          </w:rPr>
          <w:id w:val="1858305314"/>
          <w:placeholder>
            <w:docPart w:val="{e6f1d66f-69b9-4847-b514-1fd451f41016}"/>
          </w:placeholder>
          <w:text/>
        </w:sdtPr>
        <w:sdtEndPr>
          <w:rPr>
            <w:rFonts w:eastAsia="仿宋"/>
            <w:bCs/>
            <w:kern w:val="0"/>
            <w:sz w:val="24"/>
            <w:szCs w:val="32"/>
            <w:highlight w:val="lightGray"/>
            <w:u w:val="none"/>
          </w:rPr>
        </w:sdtEndPr>
        <w:sdtContent>
          <w:del w:id="130" w:author="B10WJVBJCA40.张金" w:date="2023-12-06T17:35:00Z">
            <w:permStart w:id="16" w:edGrp="everyone"/>
            <w:r>
              <w:rPr>
                <w:rFonts w:eastAsia="仿宋"/>
                <w:bCs/>
                <w:kern w:val="0"/>
                <w:sz w:val="24"/>
                <w:szCs w:val="32"/>
                <w:highlight w:val="lightGray"/>
              </w:rPr>
              <w:delText xml:space="preserve"> </w:delText>
            </w:r>
          </w:del>
          <w:del w:id="131" w:author="B10WJVBJCA40.张金" w:date="2023-12-06T17:35:00Z">
            <w:r>
              <w:rPr>
                <w:rFonts w:hint="eastAsia" w:eastAsia="仿宋"/>
                <w:sz w:val="24"/>
                <w:highlight w:val="lightGray"/>
              </w:rPr>
              <w:delText>70607.34</w:delText>
            </w:r>
          </w:del>
          <w:del w:id="132" w:author="B10WJVBJCA40.张金" w:date="2023-12-06T17:35:00Z">
            <w:r>
              <w:rPr>
                <w:rFonts w:eastAsia="仿宋"/>
                <w:bCs/>
                <w:kern w:val="0"/>
                <w:sz w:val="24"/>
                <w:szCs w:val="32"/>
                <w:highlight w:val="lightGray"/>
              </w:rPr>
              <w:delText xml:space="preserve"> </w:delText>
            </w:r>
          </w:del>
          <w:ins w:id="133" w:author="B10WJVBJCA40.张金" w:date="2023-12-06T17:35:00Z">
            <w:r>
              <w:rPr>
                <w:rFonts w:eastAsia="仿宋"/>
                <w:bCs/>
                <w:kern w:val="0"/>
                <w:sz w:val="24"/>
                <w:szCs w:val="32"/>
                <w:highlight w:val="lightGray"/>
              </w:rPr>
              <w:t xml:space="preserve"> </w:t>
            </w:r>
          </w:ins>
          <w:ins w:id="134" w:author="B10WJVBJCA40.张金" w:date="2023-12-06T17:35:00Z">
            <w:r>
              <w:rPr>
                <w:rFonts w:eastAsia="仿宋"/>
                <w:sz w:val="24"/>
                <w:highlight w:val="lightGray"/>
              </w:rPr>
              <w:t>44162</w:t>
            </w:r>
          </w:ins>
          <w:ins w:id="135" w:author="B10WJVBJCA40.张金" w:date="2023-12-06T17:35:00Z">
            <w:r>
              <w:rPr>
                <w:rFonts w:eastAsia="仿宋"/>
                <w:bCs/>
                <w:kern w:val="0"/>
                <w:sz w:val="24"/>
                <w:szCs w:val="32"/>
                <w:highlight w:val="lightGray"/>
              </w:rPr>
              <w:t xml:space="preserve"> </w:t>
            </w:r>
            <w:permEnd w:id="16"/>
          </w:ins>
        </w:sdtContent>
      </w:sdt>
      <w:r>
        <w:rPr>
          <w:rFonts w:eastAsia="仿宋"/>
          <w:sz w:val="24"/>
        </w:rPr>
        <w:t>）。本合同价款包括本工程的供货、施工、安装、竣工及保修的所有费用（包括但不限于人工、材料及材料市场差价、机械费、其他直接及间接费用、临时设施费、现场经费、企业管理费、计划利润、税金、文明施工增加费、风险费、冬雨季施工费、技术措施费、安全措施费、扬尘费、工期奖、保险费、测试费、民扰及扰民费，及治安、消防、安全、环保等政府部门因进行本工程规定应由施工单位交纳的任何费用）。</w:t>
      </w:r>
      <w:r>
        <w:rPr>
          <w:rFonts w:eastAsia="仿宋"/>
          <w:kern w:val="0"/>
          <w:sz w:val="24"/>
        </w:rPr>
        <w:t>除本合同第十条约定的情况以外，本合同价款固定包死，任何情况下不予调整。</w:t>
      </w:r>
    </w:p>
    <w:p>
      <w:pPr>
        <w:numPr>
          <w:ilvl w:val="1"/>
          <w:numId w:val="1"/>
        </w:numPr>
        <w:spacing w:after="156" w:afterLines="50" w:line="360" w:lineRule="auto"/>
        <w:rPr>
          <w:rFonts w:eastAsia="仿宋"/>
          <w:sz w:val="24"/>
        </w:rPr>
      </w:pPr>
      <w:r>
        <w:rPr>
          <w:rFonts w:eastAsia="仿宋"/>
          <w:sz w:val="24"/>
        </w:rPr>
        <w:t>本合同价款的支付方式为</w:t>
      </w:r>
      <w:permStart w:id="17" w:edGrp="everyone"/>
      <w:r>
        <w:rPr>
          <w:rFonts w:eastAsia="仿宋"/>
          <w:sz w:val="24"/>
        </w:rPr>
        <w:t xml:space="preserve"> </w:t>
      </w:r>
      <w:sdt>
        <w:sdtPr>
          <w:rPr>
            <w:rFonts w:eastAsia="仿宋"/>
            <w:sz w:val="24"/>
            <w:szCs w:val="32"/>
          </w:rPr>
          <w:id w:val="-559026583"/>
          <w14:checkbox>
            <w14:checked w14:val="1"/>
            <w14:checkedState w14:val="0052" w14:font="Wingdings 2"/>
            <w14:uncheckedState w14:val="2610" w14:font="MS Gothic"/>
          </w14:checkbox>
        </w:sdtPr>
        <w:sdtEndPr>
          <w:rPr>
            <w:rFonts w:eastAsia="仿宋"/>
            <w:sz w:val="24"/>
            <w:szCs w:val="32"/>
          </w:rPr>
        </w:sdtEndPr>
        <w:sdtContent>
          <w:r>
            <w:rPr>
              <w:rFonts w:ascii="Wingdings 2" w:hAnsi="Wingdings 2" w:eastAsia="仿宋"/>
              <w:sz w:val="24"/>
              <w:szCs w:val="32"/>
            </w:rPr>
            <w:t></w:t>
          </w:r>
          <w:permEnd w:id="17"/>
        </w:sdtContent>
      </w:sdt>
      <w:r>
        <w:rPr>
          <w:rFonts w:eastAsia="仿宋"/>
          <w:sz w:val="24"/>
        </w:rPr>
        <w:t>固定总价（价格为人民币</w:t>
      </w:r>
      <w:sdt>
        <w:sdtPr>
          <w:rPr>
            <w:rFonts w:eastAsia="仿宋"/>
            <w:bCs/>
            <w:kern w:val="0"/>
            <w:sz w:val="24"/>
            <w:szCs w:val="32"/>
            <w:highlight w:val="lightGray"/>
            <w:u w:val="single"/>
          </w:rPr>
          <w:id w:val="-1204478661"/>
          <w:placeholder>
            <w:docPart w:val="{3705e952-4867-4eaf-9991-31b18249d58e}"/>
          </w:placeholder>
          <w:text/>
        </w:sdtPr>
        <w:sdtEndPr>
          <w:rPr>
            <w:rFonts w:eastAsia="仿宋"/>
            <w:bCs/>
            <w:kern w:val="0"/>
            <w:sz w:val="24"/>
            <w:szCs w:val="32"/>
            <w:highlight w:val="lightGray"/>
            <w:u w:val="single"/>
          </w:rPr>
        </w:sdtEndPr>
        <w:sdtContent>
          <w:del w:id="136" w:author="B10WJVBJCA40.张金" w:date="2023-12-06T17:37:00Z">
            <w:permStart w:id="18" w:edGrp="everyone"/>
            <w:r>
              <w:rPr>
                <w:rFonts w:hint="eastAsia" w:eastAsia="仿宋"/>
                <w:bCs/>
                <w:kern w:val="0"/>
                <w:sz w:val="24"/>
                <w:szCs w:val="32"/>
                <w:highlight w:val="lightGray"/>
                <w:u w:val="single"/>
              </w:rPr>
              <w:delText xml:space="preserve">  柒万陆仟玖佰陆拾贰  </w:delText>
            </w:r>
          </w:del>
          <w:ins w:id="137" w:author="B10WJVBJCA40.张金" w:date="2023-12-06T17:37:00Z">
            <w:r>
              <w:rPr>
                <w:rFonts w:hint="eastAsia" w:eastAsia="仿宋"/>
                <w:bCs/>
                <w:kern w:val="0"/>
                <w:sz w:val="24"/>
                <w:szCs w:val="32"/>
                <w:highlight w:val="lightGray"/>
                <w:u w:val="single"/>
              </w:rPr>
              <w:t xml:space="preserve">  肆万捌仟壹佰叁拾陆元伍角捌分  </w:t>
            </w:r>
            <w:permEnd w:id="18"/>
          </w:ins>
        </w:sdtContent>
      </w:sdt>
      <w:r>
        <w:rPr>
          <w:rFonts w:eastAsia="仿宋"/>
          <w:sz w:val="24"/>
        </w:rPr>
        <w:t>元整，RMB</w:t>
      </w:r>
      <w:sdt>
        <w:sdtPr>
          <w:rPr>
            <w:rFonts w:eastAsia="仿宋"/>
            <w:bCs/>
            <w:kern w:val="0"/>
            <w:sz w:val="24"/>
            <w:szCs w:val="32"/>
            <w:highlight w:val="lightGray"/>
          </w:rPr>
          <w:id w:val="-130402404"/>
          <w:placeholder>
            <w:docPart w:val="{70932958-1e3a-493a-9347-c49d54af3ec6}"/>
          </w:placeholder>
          <w:text/>
        </w:sdtPr>
        <w:sdtEndPr>
          <w:rPr>
            <w:rFonts w:eastAsia="仿宋"/>
            <w:bCs/>
            <w:kern w:val="0"/>
            <w:sz w:val="24"/>
            <w:szCs w:val="32"/>
            <w:highlight w:val="lightGray"/>
          </w:rPr>
        </w:sdtEndPr>
        <w:sdtContent>
          <w:del w:id="138" w:author="B10WJVBJCA40.张金" w:date="2023-12-06T17:37:00Z">
            <w:permStart w:id="19" w:edGrp="everyone"/>
            <w:r>
              <w:rPr>
                <w:rFonts w:hint="eastAsia" w:eastAsia="仿宋"/>
                <w:bCs/>
                <w:kern w:val="0"/>
                <w:sz w:val="24"/>
                <w:szCs w:val="32"/>
                <w:highlight w:val="lightGray"/>
              </w:rPr>
              <w:delText xml:space="preserve"> </w:delText>
            </w:r>
          </w:del>
          <w:del w:id="139" w:author="B10WJVBJCA40.张金" w:date="2023-12-06T17:37:00Z">
            <w:r>
              <w:rPr>
                <w:rFonts w:eastAsia="仿宋"/>
                <w:bCs/>
                <w:kern w:val="0"/>
                <w:sz w:val="24"/>
                <w:szCs w:val="32"/>
                <w:highlight w:val="lightGray"/>
              </w:rPr>
              <w:delText>76,962.00</w:delText>
            </w:r>
          </w:del>
          <w:del w:id="140" w:author="B10WJVBJCA40.张金" w:date="2023-12-06T17:37:00Z">
            <w:r>
              <w:rPr>
                <w:rFonts w:hint="eastAsia" w:eastAsia="仿宋"/>
                <w:bCs/>
                <w:kern w:val="0"/>
                <w:sz w:val="24"/>
                <w:szCs w:val="32"/>
                <w:highlight w:val="lightGray"/>
              </w:rPr>
              <w:delText xml:space="preserve"> </w:delText>
            </w:r>
          </w:del>
          <w:ins w:id="141" w:author="B10WJVBJCA40.张金" w:date="2023-12-06T17:37:00Z">
            <w:r>
              <w:rPr>
                <w:rFonts w:hint="eastAsia" w:eastAsia="仿宋"/>
                <w:bCs/>
                <w:kern w:val="0"/>
                <w:sz w:val="24"/>
                <w:szCs w:val="32"/>
                <w:highlight w:val="lightGray"/>
              </w:rPr>
              <w:t xml:space="preserve"> </w:t>
            </w:r>
          </w:ins>
          <w:ins w:id="142" w:author="B10WJVBJCA40.张金" w:date="2023-12-06T17:37:00Z">
            <w:r>
              <w:rPr>
                <w:rFonts w:eastAsia="仿宋"/>
                <w:bCs/>
                <w:kern w:val="0"/>
                <w:sz w:val="24"/>
                <w:szCs w:val="32"/>
                <w:highlight w:val="lightGray"/>
              </w:rPr>
              <w:t>48136.58</w:t>
            </w:r>
          </w:ins>
          <w:ins w:id="143" w:author="B10WJVBJCA40.张金" w:date="2023-12-06T17:37:00Z">
            <w:r>
              <w:rPr>
                <w:rFonts w:hint="eastAsia" w:eastAsia="仿宋"/>
                <w:bCs/>
                <w:kern w:val="0"/>
                <w:sz w:val="24"/>
                <w:szCs w:val="32"/>
                <w:highlight w:val="lightGray"/>
              </w:rPr>
              <w:t xml:space="preserve"> </w:t>
            </w:r>
            <w:permEnd w:id="19"/>
          </w:ins>
        </w:sdtContent>
      </w:sdt>
      <w:r>
        <w:rPr>
          <w:rFonts w:eastAsia="仿宋"/>
          <w:sz w:val="24"/>
        </w:rPr>
        <w:t>元）：</w:t>
      </w:r>
    </w:p>
    <w:p>
      <w:pPr>
        <w:numPr>
          <w:ilvl w:val="2"/>
          <w:numId w:val="1"/>
        </w:numPr>
        <w:tabs>
          <w:tab w:val="left" w:pos="1080"/>
        </w:tabs>
        <w:spacing w:after="156" w:afterLines="50" w:line="360" w:lineRule="auto"/>
        <w:ind w:left="1080" w:leftChars="200" w:hanging="660"/>
        <w:rPr>
          <w:rFonts w:eastAsia="仿宋"/>
          <w:sz w:val="24"/>
        </w:rPr>
      </w:pPr>
      <w:r>
        <w:rPr>
          <w:rStyle w:val="15"/>
        </w:rPr>
        <w:t>本工程验收合格后，甲方确认竣工结算报告之日起</w:t>
      </w:r>
      <w:r>
        <w:rPr>
          <w:rStyle w:val="15"/>
          <w:u w:val="single"/>
        </w:rPr>
        <w:t xml:space="preserve"> </w:t>
      </w:r>
      <w:r>
        <w:rPr>
          <w:rStyle w:val="16"/>
          <w:u w:val="single"/>
        </w:rPr>
        <w:t>30</w:t>
      </w:r>
      <w:r>
        <w:rPr>
          <w:rStyle w:val="16"/>
          <w:rFonts w:hint="eastAsia"/>
          <w:u w:val="single"/>
        </w:rPr>
        <w:t xml:space="preserve"> </w:t>
      </w:r>
      <w:r>
        <w:rPr>
          <w:rStyle w:val="15"/>
        </w:rPr>
        <w:t>日内，甲方向</w:t>
      </w:r>
    </w:p>
    <w:p>
      <w:pPr>
        <w:numPr>
          <w:ilvl w:val="2"/>
          <w:numId w:val="1"/>
        </w:numPr>
        <w:tabs>
          <w:tab w:val="left" w:pos="1080"/>
        </w:tabs>
        <w:spacing w:after="156" w:afterLines="50" w:line="360" w:lineRule="auto"/>
        <w:ind w:left="1080" w:leftChars="200" w:hanging="660"/>
        <w:rPr>
          <w:rFonts w:eastAsia="仿宋"/>
          <w:sz w:val="24"/>
        </w:rPr>
      </w:pPr>
      <w:r>
        <w:rPr>
          <w:rStyle w:val="15"/>
        </w:rPr>
        <w:t>乙方支付价款累计总额应达到本工程竣工结算价款总额的</w:t>
      </w:r>
      <w:r>
        <w:rPr>
          <w:rStyle w:val="15"/>
          <w:u w:val="single"/>
        </w:rPr>
        <w:t xml:space="preserve"> </w:t>
      </w:r>
      <w:r>
        <w:rPr>
          <w:rStyle w:val="16"/>
          <w:u w:val="single"/>
        </w:rPr>
        <w:t>9</w:t>
      </w:r>
      <w:r>
        <w:rPr>
          <w:rStyle w:val="16"/>
          <w:rFonts w:hint="eastAsia"/>
          <w:u w:val="single"/>
        </w:rPr>
        <w:t xml:space="preserve">5  </w:t>
      </w:r>
      <w:r>
        <w:rPr>
          <w:rStyle w:val="16"/>
        </w:rPr>
        <w:t>%</w:t>
      </w:r>
      <w:r>
        <w:rPr>
          <w:rStyle w:val="16"/>
          <w:rFonts w:hint="eastAsia"/>
        </w:rPr>
        <w:t>，</w:t>
      </w:r>
      <w:r>
        <w:rPr>
          <w:rFonts w:hint="eastAsia" w:eastAsia="仿宋"/>
          <w:sz w:val="24"/>
        </w:rPr>
        <w:t>即人民币：【</w:t>
      </w:r>
      <w:del w:id="144" w:author="B10WJVBJCA40.张金" w:date="2023-12-06T17:38:00Z">
        <w:r>
          <w:rPr>
            <w:rFonts w:hint="eastAsia" w:eastAsia="仿宋"/>
            <w:sz w:val="24"/>
            <w:u w:val="single"/>
          </w:rPr>
          <w:delText xml:space="preserve"> </w:delText>
        </w:r>
      </w:del>
      <w:ins w:id="145" w:author="B10WJVBJCA40.张金" w:date="2023-12-06T17:38:00Z">
        <w:r>
          <w:rPr>
            <w:rFonts w:hint="eastAsia" w:eastAsia="仿宋"/>
            <w:sz w:val="24"/>
            <w:u w:val="single"/>
          </w:rPr>
          <w:t>肆万伍仟柒佰贰拾玖元肆角伍分</w:t>
        </w:r>
      </w:ins>
      <w:del w:id="146" w:author="B10WJVBJCA40.张金" w:date="2023-12-06T17:38:00Z">
        <w:r>
          <w:rPr>
            <w:rFonts w:hint="eastAsia" w:eastAsia="仿宋"/>
            <w:sz w:val="24"/>
            <w:u w:val="single"/>
          </w:rPr>
          <w:delText xml:space="preserve">柒万叁仟壹佰壹拾叁元玖角 </w:delText>
        </w:r>
      </w:del>
      <w:r>
        <w:rPr>
          <w:rFonts w:hint="eastAsia" w:eastAsia="仿宋"/>
          <w:sz w:val="24"/>
          <w:u w:val="single"/>
        </w:rPr>
        <w:t>】</w:t>
      </w:r>
      <w:r>
        <w:rPr>
          <w:rFonts w:hint="eastAsia" w:eastAsia="仿宋"/>
          <w:sz w:val="24"/>
        </w:rPr>
        <w:t>（RMB：【</w:t>
      </w:r>
      <w:ins w:id="147" w:author="B10WJVBJCA40.张金" w:date="2023-12-06T17:38:00Z">
        <w:r>
          <w:rPr>
            <w:rFonts w:hint="eastAsia" w:eastAsia="仿宋"/>
            <w:sz w:val="24"/>
          </w:rPr>
          <w:t>4</w:t>
        </w:r>
      </w:ins>
      <w:ins w:id="148" w:author="B10WJVBJCA40.张金" w:date="2023-12-06T17:38:00Z">
        <w:r>
          <w:rPr>
            <w:rFonts w:eastAsia="仿宋"/>
            <w:sz w:val="24"/>
          </w:rPr>
          <w:t>5729.45</w:t>
        </w:r>
      </w:ins>
      <w:del w:id="149" w:author="B10WJVBJCA40.张金" w:date="2023-12-06T17:38:00Z">
        <w:r>
          <w:rPr>
            <w:rFonts w:hint="eastAsia" w:eastAsia="仿宋"/>
            <w:sz w:val="24"/>
            <w:u w:val="single"/>
          </w:rPr>
          <w:delText>73113.9</w:delText>
        </w:r>
      </w:del>
      <w:r>
        <w:rPr>
          <w:rFonts w:hint="eastAsia" w:eastAsia="仿宋"/>
          <w:sz w:val="24"/>
          <w:u w:val="single"/>
        </w:rPr>
        <w:t>】 元</w:t>
      </w:r>
      <w:r>
        <w:rPr>
          <w:rFonts w:hint="eastAsia" w:eastAsia="仿宋"/>
          <w:sz w:val="24"/>
        </w:rPr>
        <w:t>）。</w:t>
      </w:r>
      <w:r>
        <w:rPr>
          <w:rFonts w:ascii="宋体" w:hAnsi="宋体" w:cs="宋体"/>
          <w:sz w:val="24"/>
        </w:rPr>
        <w:t xml:space="preserve"> </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剩余的工程竣工结算价款</w:t>
      </w:r>
      <w:sdt>
        <w:sdtPr>
          <w:rPr>
            <w:rFonts w:eastAsia="仿宋"/>
            <w:sz w:val="24"/>
            <w:highlight w:val="lightGray"/>
          </w:rPr>
          <w:id w:val="-1575266712"/>
          <w:placeholder>
            <w:docPart w:val="{d0326ec7-4185-4662-b30a-57c14645b0fc}"/>
          </w:placeholder>
          <w:text/>
        </w:sdtPr>
        <w:sdtEndPr>
          <w:rPr>
            <w:rFonts w:eastAsia="仿宋"/>
            <w:sz w:val="24"/>
            <w:highlight w:val="lightGray"/>
          </w:rPr>
        </w:sdtEndPr>
        <w:sdtContent>
          <w:permStart w:id="20" w:edGrp="everyone"/>
          <w:r>
            <w:rPr>
              <w:rFonts w:hint="eastAsia" w:eastAsia="仿宋"/>
              <w:sz w:val="24"/>
              <w:highlight w:val="lightGray"/>
              <w:u w:val="single"/>
            </w:rPr>
            <w:t xml:space="preserve">  5  </w:t>
          </w:r>
          <w:permEnd w:id="20"/>
        </w:sdtContent>
      </w:sdt>
      <w:r>
        <w:rPr>
          <w:rFonts w:eastAsia="仿宋"/>
          <w:bCs/>
          <w:kern w:val="0"/>
          <w:sz w:val="24"/>
          <w:szCs w:val="32"/>
        </w:rPr>
        <w:t>%</w:t>
      </w:r>
      <w:r>
        <w:rPr>
          <w:rFonts w:eastAsia="仿宋"/>
          <w:sz w:val="24"/>
        </w:rPr>
        <w:t>作为质量保证金，由甲方于本合同约定的质量保修期届满日起</w:t>
      </w:r>
      <w:sdt>
        <w:sdtPr>
          <w:rPr>
            <w:rFonts w:eastAsia="仿宋"/>
            <w:sz w:val="24"/>
            <w:highlight w:val="lightGray"/>
          </w:rPr>
          <w:id w:val="-1011595546"/>
          <w:placeholder>
            <w:docPart w:val="{8bab86be-7ebe-41a3-936d-2e2bf837b4b0}"/>
          </w:placeholder>
          <w:text/>
        </w:sdtPr>
        <w:sdtEndPr>
          <w:rPr>
            <w:rFonts w:eastAsia="仿宋"/>
            <w:sz w:val="24"/>
            <w:highlight w:val="lightGray"/>
          </w:rPr>
        </w:sdtEndPr>
        <w:sdtContent>
          <w:permStart w:id="21" w:edGrp="everyone"/>
          <w:r>
            <w:rPr>
              <w:rFonts w:hint="eastAsia" w:eastAsia="仿宋"/>
              <w:sz w:val="24"/>
              <w:highlight w:val="lightGray"/>
              <w:u w:val="single"/>
            </w:rPr>
            <w:t xml:space="preserve">  </w:t>
          </w:r>
          <w:r>
            <w:rPr>
              <w:rFonts w:eastAsia="仿宋"/>
              <w:sz w:val="24"/>
              <w:highlight w:val="lightGray"/>
              <w:u w:val="single"/>
            </w:rPr>
            <w:t>30</w:t>
          </w:r>
          <w:r>
            <w:rPr>
              <w:rFonts w:hint="eastAsia" w:eastAsia="仿宋"/>
              <w:sz w:val="24"/>
              <w:highlight w:val="lightGray"/>
              <w:u w:val="single"/>
            </w:rPr>
            <w:t xml:space="preserve">  </w:t>
          </w:r>
          <w:permEnd w:id="21"/>
        </w:sdtContent>
      </w:sdt>
      <w:r>
        <w:rPr>
          <w:rFonts w:eastAsia="仿宋"/>
          <w:sz w:val="24"/>
        </w:rPr>
        <w:t>日内向乙方付清。</w:t>
      </w:r>
    </w:p>
    <w:p>
      <w:pPr>
        <w:numPr>
          <w:ilvl w:val="2"/>
          <w:numId w:val="1"/>
        </w:numPr>
        <w:tabs>
          <w:tab w:val="left" w:pos="1080"/>
        </w:tabs>
        <w:spacing w:after="156" w:afterLines="50" w:line="360" w:lineRule="auto"/>
        <w:ind w:left="1080" w:leftChars="200" w:hanging="660"/>
        <w:rPr>
          <w:rFonts w:eastAsia="仿宋"/>
          <w:sz w:val="24"/>
        </w:rPr>
      </w:pPr>
      <w:r>
        <w:rPr>
          <w:rFonts w:eastAsia="仿宋"/>
          <w:sz w:val="24"/>
        </w:rPr>
        <w:t>其他：</w:t>
      </w:r>
      <w:sdt>
        <w:sdtPr>
          <w:rPr>
            <w:rFonts w:eastAsia="仿宋"/>
            <w:sz w:val="24"/>
            <w:highlight w:val="lightGray"/>
            <w:u w:val="single"/>
          </w:rPr>
          <w:id w:val="451299419"/>
          <w:placeholder>
            <w:docPart w:val="{21ae14cd-6dab-456c-8cbe-e8fd940d60d5}"/>
          </w:placeholder>
          <w:text w:multiLine="1"/>
        </w:sdtPr>
        <w:sdtEndPr>
          <w:rPr>
            <w:rFonts w:eastAsia="仿宋"/>
            <w:sz w:val="24"/>
            <w:highlight w:val="lightGray"/>
            <w:u w:val="single"/>
          </w:rPr>
        </w:sdtEndPr>
        <w:sdtContent>
          <w:permStart w:id="22" w:edGrp="everyone"/>
          <w:r>
            <w:rPr>
              <w:rFonts w:eastAsia="仿宋"/>
              <w:sz w:val="24"/>
              <w:highlight w:val="lightGray"/>
              <w:u w:val="single"/>
            </w:rPr>
            <w:t>__    /       _</w:t>
          </w:r>
          <w:permEnd w:id="22"/>
        </w:sdtContent>
      </w:sdt>
    </w:p>
    <w:p>
      <w:pPr>
        <w:numPr>
          <w:ilvl w:val="1"/>
          <w:numId w:val="1"/>
        </w:numPr>
        <w:spacing w:after="156" w:afterLines="50" w:line="360" w:lineRule="auto"/>
        <w:rPr>
          <w:rFonts w:eastAsia="仿宋"/>
          <w:sz w:val="24"/>
        </w:rPr>
      </w:pPr>
      <w:r>
        <w:rPr>
          <w:rFonts w:eastAsia="仿宋"/>
          <w:sz w:val="24"/>
        </w:rPr>
        <w:t>甲方向乙方支付每笔款项的同时，乙方均应向甲方开具符合中国财务会计制度的正式发票。如乙方迟延提供发票，则甲方有权拒绝支付合同价款而不承担任何责任。</w:t>
      </w:r>
    </w:p>
    <w:p>
      <w:pPr>
        <w:numPr>
          <w:ilvl w:val="1"/>
          <w:numId w:val="1"/>
        </w:numPr>
        <w:spacing w:after="156" w:afterLines="50" w:line="360" w:lineRule="auto"/>
        <w:rPr>
          <w:rFonts w:eastAsia="仿宋"/>
          <w:sz w:val="24"/>
        </w:rPr>
      </w:pPr>
      <w:r>
        <w:rPr>
          <w:rFonts w:eastAsia="仿宋"/>
          <w:sz w:val="24"/>
        </w:rPr>
        <w:t>甲方有权在进度款或结算款中扣除其因仲裁裁决、法院判决或是政府有关部门的协调或指令而直接支付给乙方的分包人、供货人或者劳务人员的款项。</w:t>
      </w:r>
    </w:p>
    <w:p>
      <w:pPr>
        <w:numPr>
          <w:ilvl w:val="0"/>
          <w:numId w:val="1"/>
        </w:numPr>
        <w:spacing w:after="156" w:afterLines="50" w:line="360" w:lineRule="auto"/>
        <w:rPr>
          <w:rFonts w:eastAsia="仿宋"/>
          <w:b/>
          <w:sz w:val="32"/>
          <w:szCs w:val="32"/>
        </w:rPr>
      </w:pPr>
      <w:r>
        <w:rPr>
          <w:rFonts w:eastAsia="仿宋"/>
          <w:b/>
          <w:sz w:val="32"/>
          <w:szCs w:val="32"/>
        </w:rPr>
        <w:t>保险</w:t>
      </w:r>
    </w:p>
    <w:p>
      <w:pPr>
        <w:numPr>
          <w:ilvl w:val="1"/>
          <w:numId w:val="1"/>
        </w:numPr>
        <w:spacing w:after="156" w:afterLines="50" w:line="360" w:lineRule="auto"/>
        <w:rPr>
          <w:rFonts w:eastAsia="仿宋"/>
          <w:sz w:val="24"/>
        </w:rPr>
      </w:pPr>
      <w:r>
        <w:rPr>
          <w:rFonts w:eastAsia="仿宋"/>
          <w:sz w:val="24"/>
        </w:rPr>
        <w:t>甲方如已办理本工程建筑安装工程一切险，由于不可抗力造成乙方工程出险时，乙方应及时向甲方提交索赔资料，配合保险公司的调查，并无条件接受保险公司的理赔；如工程出现损失、损害或损坏、乙方须立即负责修复、补救及更换或维修任何受破坏或损坏之物料，清理及弃置任何残骸。</w:t>
      </w:r>
    </w:p>
    <w:p>
      <w:pPr>
        <w:numPr>
          <w:ilvl w:val="1"/>
          <w:numId w:val="1"/>
        </w:numPr>
        <w:spacing w:after="156" w:afterLines="50" w:line="360" w:lineRule="auto"/>
        <w:rPr>
          <w:rFonts w:eastAsia="仿宋"/>
          <w:sz w:val="24"/>
        </w:rPr>
      </w:pPr>
      <w:r>
        <w:rPr>
          <w:rFonts w:eastAsia="仿宋"/>
          <w:sz w:val="24"/>
        </w:rPr>
        <w:t>乙方应按国家相关规定负责办理乙方施工现场人员的生命财产、现场各种施工用设施、设备、材料的保险，并支付相应的费用，费用已含在合同价款中。因乙方原因造成的任何事故(包括第三者人员在内)所发生的依法应该支付的损失、赔偿费、补偿费用等责任由乙方承担。</w:t>
      </w:r>
    </w:p>
    <w:p>
      <w:pPr>
        <w:numPr>
          <w:ilvl w:val="1"/>
          <w:numId w:val="1"/>
        </w:numPr>
        <w:spacing w:after="156" w:afterLines="50" w:line="360" w:lineRule="auto"/>
        <w:rPr>
          <w:rFonts w:eastAsia="仿宋"/>
          <w:sz w:val="24"/>
        </w:rPr>
      </w:pPr>
      <w:r>
        <w:rPr>
          <w:rFonts w:eastAsia="仿宋"/>
          <w:sz w:val="24"/>
        </w:rPr>
        <w:t>甲乙双方在签定各自的保险合同时，其第三方责任险应将对方互相视为第三方。</w:t>
      </w:r>
    </w:p>
    <w:p>
      <w:pPr>
        <w:numPr>
          <w:ilvl w:val="1"/>
          <w:numId w:val="1"/>
        </w:numPr>
        <w:spacing w:after="156" w:afterLines="50" w:line="360" w:lineRule="auto"/>
        <w:rPr>
          <w:rFonts w:eastAsia="仿宋"/>
          <w:sz w:val="24"/>
        </w:rPr>
      </w:pPr>
      <w:r>
        <w:rPr>
          <w:rFonts w:eastAsia="仿宋"/>
          <w:sz w:val="24"/>
        </w:rPr>
        <w:t>因乙方原因而延长保险期所需增加的保险费由乙方承担。</w:t>
      </w:r>
    </w:p>
    <w:p>
      <w:pPr>
        <w:numPr>
          <w:ilvl w:val="0"/>
          <w:numId w:val="1"/>
        </w:numPr>
        <w:spacing w:after="156" w:afterLines="50" w:line="360" w:lineRule="auto"/>
        <w:rPr>
          <w:rFonts w:eastAsia="仿宋"/>
          <w:b/>
          <w:sz w:val="32"/>
          <w:szCs w:val="32"/>
        </w:rPr>
      </w:pPr>
      <w:r>
        <w:rPr>
          <w:rFonts w:eastAsia="仿宋"/>
          <w:b/>
          <w:sz w:val="32"/>
          <w:szCs w:val="32"/>
        </w:rPr>
        <w:t>保修</w:t>
      </w:r>
    </w:p>
    <w:p>
      <w:pPr>
        <w:numPr>
          <w:ilvl w:val="1"/>
          <w:numId w:val="1"/>
        </w:numPr>
        <w:spacing w:after="156" w:afterLines="50" w:line="360" w:lineRule="auto"/>
        <w:rPr>
          <w:rFonts w:eastAsia="仿宋"/>
          <w:sz w:val="24"/>
        </w:rPr>
      </w:pPr>
      <w:r>
        <w:rPr>
          <w:rFonts w:eastAsia="仿宋"/>
          <w:sz w:val="24"/>
        </w:rPr>
        <w:t>本工程的质量保修期为</w:t>
      </w:r>
      <w:sdt>
        <w:sdtPr>
          <w:rPr>
            <w:rFonts w:eastAsia="仿宋"/>
            <w:b/>
            <w:sz w:val="24"/>
            <w:highlight w:val="lightGray"/>
          </w:rPr>
          <w:id w:val="80883262"/>
          <w:placeholder>
            <w:docPart w:val="{5ab56c58-f4d1-407b-8398-0f2e9698bb40}"/>
          </w:placeholder>
          <w:text/>
        </w:sdtPr>
        <w:sdtEndPr>
          <w:rPr>
            <w:rFonts w:eastAsia="仿宋"/>
            <w:b/>
            <w:sz w:val="24"/>
            <w:highlight w:val="lightGray"/>
          </w:rPr>
        </w:sdtEndPr>
        <w:sdtContent>
          <w:permStart w:id="23" w:edGrp="everyone"/>
          <w:r>
            <w:rPr>
              <w:rFonts w:hint="eastAsia" w:eastAsia="仿宋"/>
              <w:b/>
              <w:sz w:val="24"/>
              <w:highlight w:val="lightGray"/>
              <w:u w:val="single"/>
            </w:rPr>
            <w:t xml:space="preserve"> 12 </w:t>
          </w:r>
          <w:permEnd w:id="23"/>
        </w:sdtContent>
      </w:sdt>
      <w:r>
        <w:rPr>
          <w:rFonts w:eastAsia="仿宋"/>
          <w:sz w:val="24"/>
        </w:rPr>
        <w:t>个月，自本工程竣工验收合格之日起开始计算，本条约定的质量保修期应不低于国家法律法规规定的房屋建筑工程的最低保修期限（下称“最低保修期限”），质量保修期期限低于最低保修期限的，应按最低保修期限计算质量保修期。</w:t>
      </w:r>
    </w:p>
    <w:p>
      <w:pPr>
        <w:numPr>
          <w:ilvl w:val="1"/>
          <w:numId w:val="1"/>
        </w:numPr>
        <w:spacing w:after="156" w:afterLines="50" w:line="360" w:lineRule="auto"/>
        <w:rPr>
          <w:rFonts w:eastAsia="仿宋"/>
          <w:sz w:val="24"/>
        </w:rPr>
      </w:pPr>
      <w:r>
        <w:rPr>
          <w:rFonts w:eastAsia="仿宋"/>
          <w:sz w:val="24"/>
        </w:rPr>
        <w:t>质量保修期内，若本工程发生任何质量问题或质量缺陷的，乙方应负责免费维修，并免费提供维修所需的材料和零部件等，该等材料和零部件等应符合本合同第四条规定的质量要求。</w:t>
      </w:r>
    </w:p>
    <w:p>
      <w:pPr>
        <w:numPr>
          <w:ilvl w:val="1"/>
          <w:numId w:val="1"/>
        </w:numPr>
        <w:spacing w:after="156" w:afterLines="50" w:line="360" w:lineRule="auto"/>
        <w:rPr>
          <w:rFonts w:eastAsia="仿宋"/>
          <w:sz w:val="24"/>
        </w:rPr>
      </w:pPr>
      <w:r>
        <w:rPr>
          <w:rFonts w:eastAsia="仿宋"/>
          <w:sz w:val="24"/>
        </w:rPr>
        <w:t>质量保修期内，乙方应在接到甲方发出的维修通知后</w:t>
      </w:r>
      <w:sdt>
        <w:sdtPr>
          <w:rPr>
            <w:rFonts w:eastAsia="仿宋"/>
            <w:sz w:val="24"/>
            <w:highlight w:val="lightGray"/>
          </w:rPr>
          <w:id w:val="2096741956"/>
          <w:placeholder>
            <w:docPart w:val="{bf9de738-3e17-44a5-baca-64e9131a4fb6}"/>
          </w:placeholder>
          <w:text/>
        </w:sdtPr>
        <w:sdtEndPr>
          <w:rPr>
            <w:rFonts w:eastAsia="仿宋"/>
            <w:sz w:val="24"/>
            <w:highlight w:val="lightGray"/>
          </w:rPr>
        </w:sdtEndPr>
        <w:sdtContent>
          <w:permStart w:id="24" w:edGrp="everyone"/>
          <w:r>
            <w:rPr>
              <w:rFonts w:eastAsia="仿宋"/>
              <w:sz w:val="24"/>
              <w:highlight w:val="lightGray"/>
            </w:rPr>
            <w:t>_24__</w:t>
          </w:r>
          <w:permEnd w:id="24"/>
        </w:sdtContent>
      </w:sdt>
      <w:r>
        <w:rPr>
          <w:rFonts w:eastAsia="仿宋"/>
          <w:sz w:val="24"/>
        </w:rPr>
        <w:t>小时内到达维修现场，并在甲方要求的合理时间内维修完毕。</w:t>
      </w:r>
    </w:p>
    <w:p>
      <w:pPr>
        <w:numPr>
          <w:ilvl w:val="1"/>
          <w:numId w:val="1"/>
        </w:numPr>
        <w:spacing w:after="156" w:afterLines="50" w:line="360" w:lineRule="auto"/>
        <w:rPr>
          <w:rFonts w:eastAsia="仿宋"/>
          <w:sz w:val="24"/>
        </w:rPr>
      </w:pPr>
      <w:r>
        <w:rPr>
          <w:rFonts w:eastAsia="仿宋"/>
          <w:sz w:val="24"/>
        </w:rPr>
        <w:t>在保修期内，若乙方怠于履行保修义务或未在甲方要求的合理时间内维修完毕，甲方有权自行或另行委托第三方对本工程进行维修，由此产生的费用或造成的损失由乙方承担，甲方有权从质量保证金中予以相应扣除。</w:t>
      </w:r>
    </w:p>
    <w:p>
      <w:pPr>
        <w:numPr>
          <w:ilvl w:val="0"/>
          <w:numId w:val="1"/>
        </w:numPr>
        <w:spacing w:after="156" w:afterLines="50" w:line="360" w:lineRule="auto"/>
        <w:rPr>
          <w:rFonts w:eastAsia="仿宋"/>
          <w:b/>
          <w:sz w:val="32"/>
          <w:szCs w:val="32"/>
        </w:rPr>
      </w:pPr>
      <w:r>
        <w:rPr>
          <w:rFonts w:eastAsia="仿宋"/>
          <w:b/>
          <w:sz w:val="32"/>
          <w:szCs w:val="32"/>
        </w:rPr>
        <w:t>保密</w:t>
      </w:r>
    </w:p>
    <w:p>
      <w:pPr>
        <w:numPr>
          <w:ilvl w:val="1"/>
          <w:numId w:val="1"/>
        </w:numPr>
        <w:spacing w:after="156" w:afterLines="50" w:line="360" w:lineRule="auto"/>
        <w:rPr>
          <w:rFonts w:eastAsia="仿宋"/>
          <w:sz w:val="24"/>
        </w:rPr>
      </w:pPr>
      <w:r>
        <w:rPr>
          <w:rFonts w:eastAsia="仿宋"/>
          <w:sz w:val="24"/>
        </w:rPr>
        <w:t>除经另一方同意或应法律或任何主管机关强制要求外，双方对在本合同履行过程中的所有工作人员以任何方式获知的另一方商业秘密，包括但不限于技术及经营信息均负有保密义务，并不得将上述保密信息用于本合同履行以外的任何目的，不得向任何第三方透露。</w:t>
      </w:r>
    </w:p>
    <w:p>
      <w:pPr>
        <w:numPr>
          <w:ilvl w:val="1"/>
          <w:numId w:val="1"/>
        </w:numPr>
        <w:spacing w:after="156" w:afterLines="50" w:line="360" w:lineRule="auto"/>
        <w:rPr>
          <w:rFonts w:eastAsia="仿宋"/>
          <w:sz w:val="24"/>
        </w:rPr>
      </w:pPr>
      <w:r>
        <w:rPr>
          <w:rFonts w:eastAsia="仿宋"/>
          <w:sz w:val="24"/>
        </w:rPr>
        <w:t>除经另一方同意或应法律或任何主管机关强制要求外，双方各自应保护对方的知识产权，任何一方均不得对对方的资料及文件进行修改、复制或向第三人转让或用于本合同履行以外的任何目的。</w:t>
      </w:r>
    </w:p>
    <w:p>
      <w:pPr>
        <w:numPr>
          <w:ilvl w:val="1"/>
          <w:numId w:val="1"/>
        </w:numPr>
        <w:spacing w:after="156" w:afterLines="50" w:line="360" w:lineRule="auto"/>
        <w:rPr>
          <w:rFonts w:eastAsia="仿宋"/>
          <w:sz w:val="24"/>
        </w:rPr>
      </w:pPr>
      <w:r>
        <w:rPr>
          <w:rFonts w:eastAsia="仿宋"/>
          <w:sz w:val="24"/>
        </w:rPr>
        <w:t>任何一方违反本条约定的保密义务的，应赔偿另一方因此所遭受的全部损失。</w:t>
      </w:r>
    </w:p>
    <w:p>
      <w:pPr>
        <w:numPr>
          <w:ilvl w:val="0"/>
          <w:numId w:val="1"/>
        </w:numPr>
        <w:spacing w:after="156" w:afterLines="50" w:line="360" w:lineRule="auto"/>
        <w:rPr>
          <w:rFonts w:eastAsia="仿宋"/>
          <w:b/>
          <w:sz w:val="32"/>
          <w:szCs w:val="32"/>
        </w:rPr>
      </w:pPr>
      <w:r>
        <w:rPr>
          <w:rFonts w:eastAsia="仿宋"/>
          <w:b/>
          <w:bCs/>
          <w:sz w:val="32"/>
          <w:szCs w:val="32"/>
        </w:rPr>
        <w:t>专利技术及特殊工艺</w:t>
      </w:r>
    </w:p>
    <w:p>
      <w:pPr>
        <w:numPr>
          <w:ilvl w:val="1"/>
          <w:numId w:val="1"/>
        </w:numPr>
        <w:spacing w:after="156" w:afterLines="50" w:line="360" w:lineRule="auto"/>
        <w:rPr>
          <w:rFonts w:eastAsia="仿宋"/>
          <w:sz w:val="24"/>
        </w:rPr>
      </w:pPr>
      <w:r>
        <w:rPr>
          <w:rFonts w:eastAsia="仿宋"/>
          <w:sz w:val="24"/>
        </w:rPr>
        <w:t>甲方要求使用专利技术或特殊工艺，应负责办理相应的申报手续，承担申报、试验、使用费用；乙方提出使用专利技术或特殊工艺，应取得现场甲方总代表的认可，乙方负责办理申报手续并承担有关费用。</w:t>
      </w:r>
    </w:p>
    <w:p>
      <w:pPr>
        <w:numPr>
          <w:ilvl w:val="1"/>
          <w:numId w:val="1"/>
        </w:numPr>
        <w:spacing w:after="156" w:afterLines="50" w:line="360" w:lineRule="auto"/>
        <w:rPr>
          <w:rFonts w:eastAsia="仿宋"/>
          <w:sz w:val="24"/>
        </w:rPr>
      </w:pPr>
      <w:r>
        <w:rPr>
          <w:rFonts w:eastAsia="仿宋"/>
          <w:sz w:val="24"/>
        </w:rPr>
        <w:t>甲方要求使用专利技术或特殊工艺，由此引起工程费用和工期的增减经双方确认后对合同价款和工期进行调整。</w:t>
      </w:r>
    </w:p>
    <w:p>
      <w:pPr>
        <w:numPr>
          <w:ilvl w:val="1"/>
          <w:numId w:val="1"/>
        </w:numPr>
        <w:spacing w:after="156" w:afterLines="50" w:line="360" w:lineRule="auto"/>
        <w:rPr>
          <w:rFonts w:eastAsia="仿宋"/>
          <w:sz w:val="24"/>
        </w:rPr>
      </w:pPr>
      <w:r>
        <w:rPr>
          <w:rFonts w:eastAsia="仿宋"/>
          <w:sz w:val="24"/>
        </w:rPr>
        <w:t>乙方提出使用专利技术或特殊工艺，经甲方及有关单位同意实施，由此引起的工程费用的增加有乙方承担，引起工程费用减少由甲乙双方各受益50%，缩短或延长的工期由乙方承担。</w:t>
      </w:r>
    </w:p>
    <w:p>
      <w:pPr>
        <w:numPr>
          <w:ilvl w:val="1"/>
          <w:numId w:val="1"/>
        </w:numPr>
        <w:spacing w:after="156" w:afterLines="50" w:line="360" w:lineRule="auto"/>
        <w:rPr>
          <w:rFonts w:eastAsia="仿宋"/>
          <w:sz w:val="24"/>
        </w:rPr>
      </w:pPr>
      <w:r>
        <w:rPr>
          <w:rFonts w:eastAsia="仿宋"/>
          <w:sz w:val="24"/>
        </w:rPr>
        <w:t>擅自使用专利技术侵犯他人专利权的，责任者依法承担相应责任。</w:t>
      </w:r>
    </w:p>
    <w:p>
      <w:pPr>
        <w:numPr>
          <w:ilvl w:val="0"/>
          <w:numId w:val="1"/>
        </w:numPr>
        <w:spacing w:after="156" w:afterLines="50" w:line="360" w:lineRule="auto"/>
        <w:rPr>
          <w:rFonts w:eastAsia="仿宋"/>
          <w:b/>
          <w:sz w:val="32"/>
          <w:szCs w:val="32"/>
        </w:rPr>
      </w:pPr>
      <w:r>
        <w:rPr>
          <w:rFonts w:eastAsia="仿宋"/>
          <w:b/>
          <w:sz w:val="32"/>
          <w:szCs w:val="32"/>
        </w:rPr>
        <w:t>违约责任</w:t>
      </w:r>
    </w:p>
    <w:p>
      <w:pPr>
        <w:numPr>
          <w:ilvl w:val="1"/>
          <w:numId w:val="1"/>
        </w:numPr>
        <w:spacing w:after="156" w:afterLines="50" w:line="360" w:lineRule="auto"/>
        <w:rPr>
          <w:rFonts w:eastAsia="仿宋"/>
          <w:sz w:val="24"/>
        </w:rPr>
      </w:pPr>
      <w:bookmarkStart w:id="5" w:name="_Hlk91370380"/>
      <w:r>
        <w:rPr>
          <w:rFonts w:eastAsia="仿宋"/>
          <w:sz w:val="24"/>
        </w:rPr>
        <w:t>任何一方不履行或不完全履行本合同约定的任何一项义务，即构成违约。违约方应立即采取充分、有效和及时的措施在本合同约定的期限或守约方要求的合理期限内纠正其违约行为、消除其违约后果，并应按照本合同中有关违约责任的特殊约定向守约方承担违约责任，或在针对某项违约行为在本合同中无违约责任的特殊约定时，赔偿因其违约行为所导致的守约方的损失。如违约方在前述期限内仍未纠正其违约行为，则守约方有权书面通知违约方解除本合同，本合同自上述书面通知送达违约方之日起解除。本合同约定的违约金不足以弥补守约方实际损失的，违约方还应就不足部分向守约方予以赔偿。双方一致确认，上述守约方的损失包括但不限于实际损失、诉讼费、仲裁费、财产保全保险费、律师费、交通费、咨询费、鉴定费、公证费、评估费、重新缔约增加的费用等。</w:t>
      </w:r>
      <w:bookmarkEnd w:id="5"/>
    </w:p>
    <w:p>
      <w:pPr>
        <w:numPr>
          <w:ilvl w:val="1"/>
          <w:numId w:val="1"/>
        </w:numPr>
        <w:spacing w:after="156" w:afterLines="50" w:line="360" w:lineRule="auto"/>
        <w:rPr>
          <w:rFonts w:eastAsia="仿宋"/>
          <w:sz w:val="24"/>
        </w:rPr>
      </w:pPr>
      <w:r>
        <w:rPr>
          <w:rFonts w:eastAsia="仿宋"/>
          <w:sz w:val="24"/>
        </w:rPr>
        <w:t>若乙方迟于本合同第5.1条约定的开工日期开工，且逾期超过3日仍未开工的，甲方有权解除本合同。甲方因此解除本合同的，乙方应向甲方支付相当于合同价款总额3%的违约金。</w:t>
      </w:r>
    </w:p>
    <w:p>
      <w:pPr>
        <w:numPr>
          <w:ilvl w:val="1"/>
          <w:numId w:val="1"/>
        </w:numPr>
        <w:spacing w:after="156" w:afterLines="50" w:line="360" w:lineRule="auto"/>
        <w:rPr>
          <w:rFonts w:eastAsia="仿宋"/>
          <w:sz w:val="24"/>
        </w:rPr>
      </w:pPr>
      <w:r>
        <w:rPr>
          <w:rFonts w:eastAsia="仿宋"/>
          <w:sz w:val="24"/>
        </w:rPr>
        <w:t>若乙方未按期完工（即本工程实际竣工日迟于本合同第5.1条约定的竣工日期，或工期依本合同约定顺延的，迟于顺延后的竣工日期），则每延迟一日，乙方应向甲方支付相当</w:t>
      </w:r>
      <w:bookmarkStart w:id="6" w:name="_Hlk91426099"/>
      <w:r>
        <w:rPr>
          <w:rFonts w:eastAsia="仿宋"/>
          <w:sz w:val="24"/>
        </w:rPr>
        <w:t>本合同价款总额万分之三</w:t>
      </w:r>
      <w:bookmarkEnd w:id="6"/>
      <w:r>
        <w:rPr>
          <w:rFonts w:eastAsia="仿宋"/>
          <w:sz w:val="24"/>
        </w:rPr>
        <w:t>的违约金。逾期超过3日的，甲方有权解除本合同；甲方因此解除本合同的，乙方应向甲方支付相当于合同价款总额3%的违约金。</w:t>
      </w:r>
    </w:p>
    <w:p>
      <w:pPr>
        <w:numPr>
          <w:ilvl w:val="1"/>
          <w:numId w:val="1"/>
        </w:numPr>
        <w:spacing w:after="156" w:afterLines="50" w:line="360" w:lineRule="auto"/>
        <w:rPr>
          <w:rFonts w:eastAsia="仿宋"/>
          <w:sz w:val="24"/>
        </w:rPr>
      </w:pPr>
      <w:r>
        <w:rPr>
          <w:rFonts w:eastAsia="仿宋"/>
          <w:sz w:val="24"/>
        </w:rPr>
        <w:t>乙方未经甲方书面认可，擅自将本工程部分或全部转包或分包给第三方，或与第三方合作施工的，一经发现，甲方有权立即解除本合同。甲方因此解除本合同的，乙方应向甲方支付相当于合同价款总额3%的违约金。甲方不解除合同的，乙方应当立即改正，同时乙方每违反一次应向甲方支付相当于合同价款总额3%的违约金。</w:t>
      </w:r>
    </w:p>
    <w:p>
      <w:pPr>
        <w:numPr>
          <w:ilvl w:val="1"/>
          <w:numId w:val="1"/>
        </w:numPr>
        <w:spacing w:after="156" w:afterLines="50" w:line="360" w:lineRule="auto"/>
        <w:rPr>
          <w:rFonts w:eastAsia="仿宋"/>
          <w:sz w:val="24"/>
        </w:rPr>
      </w:pPr>
      <w:r>
        <w:rPr>
          <w:rFonts w:eastAsia="仿宋"/>
          <w:sz w:val="24"/>
        </w:rPr>
        <w:t>乙方</w:t>
      </w:r>
      <w:bookmarkStart w:id="7" w:name="_Hlk91370588"/>
      <w:r>
        <w:rPr>
          <w:rFonts w:eastAsia="仿宋"/>
          <w:sz w:val="24"/>
        </w:rPr>
        <w:t>出现以下特别严重情况的，每违反一次应向甲方支付相当于合同价款总额</w:t>
      </w:r>
      <w:sdt>
        <w:sdtPr>
          <w:rPr>
            <w:rFonts w:eastAsia="仿宋"/>
            <w:sz w:val="24"/>
            <w:highlight w:val="lightGray"/>
          </w:rPr>
          <w:id w:val="-610433866"/>
          <w:placeholder>
            <w:docPart w:val="{8ad621fd-3a50-4538-8b74-ab54dae0b4b2}"/>
          </w:placeholder>
          <w:text/>
        </w:sdtPr>
        <w:sdtEndPr>
          <w:rPr>
            <w:rFonts w:eastAsia="仿宋"/>
            <w:sz w:val="24"/>
            <w:highlight w:val="lightGray"/>
          </w:rPr>
        </w:sdtEndPr>
        <w:sdtContent>
          <w:permStart w:id="25" w:edGrp="everyone"/>
          <w:r>
            <w:rPr>
              <w:rFonts w:eastAsia="仿宋"/>
              <w:sz w:val="24"/>
              <w:highlight w:val="lightGray"/>
            </w:rPr>
            <w:t>__/_</w:t>
          </w:r>
        </w:sdtContent>
      </w:sdt>
      <w:r>
        <w:rPr>
          <w:rFonts w:eastAsia="仿宋"/>
          <w:sz w:val="24"/>
        </w:rPr>
        <w:t xml:space="preserve"> </w:t>
      </w:r>
      <w:permEnd w:id="25"/>
      <w:r>
        <w:rPr>
          <w:rFonts w:eastAsia="仿宋"/>
          <w:sz w:val="24"/>
        </w:rPr>
        <w:t>%的违约金：</w:t>
      </w:r>
      <w:bookmarkEnd w:id="7"/>
    </w:p>
    <w:p>
      <w:pPr>
        <w:numPr>
          <w:ilvl w:val="2"/>
          <w:numId w:val="1"/>
        </w:numPr>
        <w:tabs>
          <w:tab w:val="left" w:pos="1080"/>
        </w:tabs>
        <w:spacing w:after="156" w:afterLines="50" w:line="360" w:lineRule="auto"/>
        <w:ind w:left="1080" w:leftChars="200" w:hanging="660"/>
        <w:rPr>
          <w:rFonts w:eastAsia="仿宋"/>
          <w:sz w:val="24"/>
        </w:rPr>
      </w:pPr>
      <w:sdt>
        <w:sdtPr>
          <w:rPr>
            <w:rFonts w:eastAsia="仿宋"/>
            <w:bCs/>
            <w:kern w:val="0"/>
            <w:sz w:val="24"/>
            <w:szCs w:val="32"/>
            <w:u w:val="single"/>
          </w:rPr>
          <w:id w:val="-377324275"/>
          <w:placeholder>
            <w:docPart w:val="{88057941-084b-4e07-ad5d-68c394018119}"/>
          </w:placeholder>
          <w:text/>
        </w:sdtPr>
        <w:sdtEndPr>
          <w:rPr>
            <w:rFonts w:eastAsia="仿宋"/>
            <w:bCs/>
            <w:kern w:val="0"/>
            <w:sz w:val="24"/>
            <w:szCs w:val="32"/>
            <w:u w:val="single"/>
          </w:rPr>
        </w:sdtEndPr>
        <w:sdtContent>
          <w:bookmarkStart w:id="8" w:name="_Hlk91370789"/>
          <w:permStart w:id="26" w:edGrp="everyone"/>
          <w:r>
            <w:rPr>
              <w:rFonts w:eastAsia="仿宋"/>
              <w:bCs/>
              <w:kern w:val="0"/>
              <w:sz w:val="24"/>
              <w:szCs w:val="32"/>
              <w:u w:val="single"/>
            </w:rPr>
            <w:t xml:space="preserve">            /            </w:t>
          </w:r>
        </w:sdtContent>
      </w:sdt>
      <w:bookmarkEnd w:id="8"/>
    </w:p>
    <w:p>
      <w:pPr>
        <w:numPr>
          <w:ilvl w:val="2"/>
          <w:numId w:val="1"/>
        </w:numPr>
        <w:tabs>
          <w:tab w:val="left" w:pos="1080"/>
        </w:tabs>
        <w:spacing w:after="156" w:afterLines="50" w:line="360" w:lineRule="auto"/>
        <w:ind w:left="1080" w:leftChars="200" w:hanging="660"/>
        <w:rPr>
          <w:rFonts w:eastAsia="仿宋"/>
          <w:sz w:val="24"/>
        </w:rPr>
      </w:pPr>
      <w:sdt>
        <w:sdtPr>
          <w:rPr>
            <w:rFonts w:eastAsia="仿宋"/>
            <w:bCs/>
            <w:kern w:val="0"/>
            <w:sz w:val="24"/>
            <w:szCs w:val="32"/>
            <w:u w:val="single"/>
          </w:rPr>
          <w:id w:val="741061458"/>
          <w:placeholder>
            <w:docPart w:val="{63076cce-ae6c-4ab8-a10f-0c132c9319f1}"/>
          </w:placeholder>
          <w:text/>
        </w:sdtPr>
        <w:sdtEndPr>
          <w:rPr>
            <w:rFonts w:eastAsia="仿宋"/>
            <w:bCs/>
            <w:kern w:val="0"/>
            <w:sz w:val="24"/>
            <w:szCs w:val="32"/>
            <w:u w:val="single"/>
          </w:rPr>
        </w:sdtEndPr>
        <w:sdtContent>
          <w:r>
            <w:rPr>
              <w:rFonts w:eastAsia="仿宋"/>
              <w:bCs/>
              <w:kern w:val="0"/>
              <w:sz w:val="24"/>
              <w:szCs w:val="32"/>
              <w:u w:val="single"/>
            </w:rPr>
            <w:t xml:space="preserve">           /             </w:t>
          </w:r>
        </w:sdtContent>
      </w:sdt>
    </w:p>
    <w:p>
      <w:pPr>
        <w:numPr>
          <w:ilvl w:val="2"/>
          <w:numId w:val="1"/>
        </w:numPr>
        <w:tabs>
          <w:tab w:val="left" w:pos="1080"/>
        </w:tabs>
        <w:spacing w:after="156" w:afterLines="50" w:line="360" w:lineRule="auto"/>
        <w:ind w:left="1080" w:leftChars="200" w:hanging="660"/>
        <w:rPr>
          <w:rFonts w:eastAsia="仿宋"/>
          <w:sz w:val="24"/>
        </w:rPr>
      </w:pPr>
      <w:sdt>
        <w:sdtPr>
          <w:rPr>
            <w:rFonts w:eastAsia="仿宋"/>
            <w:bCs/>
            <w:kern w:val="0"/>
            <w:sz w:val="24"/>
            <w:szCs w:val="32"/>
            <w:u w:val="single"/>
          </w:rPr>
          <w:id w:val="-2076583336"/>
          <w:placeholder>
            <w:docPart w:val="{83e0abd1-de61-4893-9017-c2836d67680a}"/>
          </w:placeholder>
          <w:text/>
        </w:sdtPr>
        <w:sdtEndPr>
          <w:rPr>
            <w:rFonts w:eastAsia="仿宋"/>
            <w:bCs/>
            <w:kern w:val="0"/>
            <w:sz w:val="24"/>
            <w:szCs w:val="32"/>
            <w:u w:val="single"/>
          </w:rPr>
        </w:sdtEndPr>
        <w:sdtContent>
          <w:r>
            <w:rPr>
              <w:rFonts w:eastAsia="仿宋"/>
              <w:bCs/>
              <w:kern w:val="0"/>
              <w:sz w:val="24"/>
              <w:szCs w:val="32"/>
              <w:u w:val="single"/>
            </w:rPr>
            <w:t xml:space="preserve">           /             </w:t>
          </w:r>
        </w:sdtContent>
      </w:sdt>
    </w:p>
    <w:permEnd w:id="26"/>
    <w:p>
      <w:pPr>
        <w:numPr>
          <w:ilvl w:val="1"/>
          <w:numId w:val="1"/>
        </w:numPr>
        <w:spacing w:after="156" w:afterLines="50" w:line="360" w:lineRule="auto"/>
        <w:rPr>
          <w:rFonts w:eastAsia="仿宋"/>
          <w:sz w:val="24"/>
        </w:rPr>
      </w:pPr>
      <w:r>
        <w:rPr>
          <w:rFonts w:eastAsia="仿宋"/>
          <w:sz w:val="24"/>
          <w:szCs w:val="28"/>
        </w:rPr>
        <w:t>因乙方原因造成本工程中发生安全事故的，则乙方应无条件承担全部责任，并应立即书面报告甲方及有关部门，按甲方及有关部门的要求进行事故善后处理及整改。</w:t>
      </w:r>
    </w:p>
    <w:p>
      <w:pPr>
        <w:numPr>
          <w:ilvl w:val="1"/>
          <w:numId w:val="1"/>
        </w:numPr>
        <w:spacing w:after="156" w:afterLines="50" w:line="360" w:lineRule="auto"/>
        <w:rPr>
          <w:rFonts w:eastAsia="仿宋"/>
          <w:sz w:val="24"/>
        </w:rPr>
      </w:pPr>
      <w:r>
        <w:rPr>
          <w:rFonts w:eastAsia="仿宋"/>
          <w:sz w:val="24"/>
        </w:rPr>
        <w:t>如乙方违反本合同第7.2条约定的，甲方有权立即解除本合同；甲方因此解除本合同的，乙方应赔偿由此造成的甲方的全部损失。</w:t>
      </w:r>
    </w:p>
    <w:p>
      <w:pPr>
        <w:numPr>
          <w:ilvl w:val="1"/>
          <w:numId w:val="1"/>
        </w:numPr>
        <w:spacing w:after="156" w:afterLines="50" w:line="360" w:lineRule="auto"/>
        <w:rPr>
          <w:rFonts w:eastAsia="仿宋"/>
          <w:sz w:val="24"/>
        </w:rPr>
      </w:pPr>
      <w:r>
        <w:rPr>
          <w:rFonts w:eastAsia="仿宋"/>
          <w:sz w:val="24"/>
        </w:rPr>
        <w:t>如乙方违反本合同第7.5条的约定，在接到甲方要求后3日内未对工地代表进行更换，则甲方有权解除本合同；甲方因此解除本合同的，乙方应赔偿由此造成甲方的全部损失。</w:t>
      </w:r>
    </w:p>
    <w:p>
      <w:pPr>
        <w:numPr>
          <w:ilvl w:val="1"/>
          <w:numId w:val="1"/>
        </w:numPr>
        <w:spacing w:after="156" w:afterLines="50" w:line="360" w:lineRule="auto"/>
        <w:rPr>
          <w:rFonts w:eastAsia="仿宋"/>
          <w:sz w:val="24"/>
        </w:rPr>
      </w:pPr>
      <w:r>
        <w:rPr>
          <w:rFonts w:eastAsia="仿宋"/>
          <w:sz w:val="24"/>
        </w:rPr>
        <w:t>如乙方违反本合同第7.13条约定的义务，未按本合同约定或甲方要求撤离施工现场的，则每迟延一日，乙方应向甲方支付相当于合同价款总额万分之三的违约金。</w:t>
      </w:r>
    </w:p>
    <w:p>
      <w:pPr>
        <w:numPr>
          <w:ilvl w:val="1"/>
          <w:numId w:val="1"/>
        </w:numPr>
        <w:spacing w:after="156" w:afterLines="50" w:line="360" w:lineRule="auto"/>
        <w:rPr>
          <w:rFonts w:eastAsia="仿宋"/>
          <w:sz w:val="24"/>
        </w:rPr>
      </w:pPr>
      <w:r>
        <w:rPr>
          <w:rFonts w:eastAsia="仿宋"/>
          <w:sz w:val="24"/>
        </w:rPr>
        <w:t>乙方延迟履行本合同任何一项义务，或履行义务不符合本合同约定的，甲方可自行或另行委托第三人代为履行，由此发生的费用由乙方承担。</w:t>
      </w:r>
    </w:p>
    <w:p>
      <w:pPr>
        <w:numPr>
          <w:ilvl w:val="1"/>
          <w:numId w:val="1"/>
        </w:numPr>
        <w:spacing w:after="156" w:afterLines="50" w:line="360" w:lineRule="auto"/>
        <w:rPr>
          <w:rFonts w:eastAsia="仿宋"/>
          <w:sz w:val="24"/>
        </w:rPr>
      </w:pPr>
      <w:r>
        <w:rPr>
          <w:rFonts w:eastAsia="仿宋"/>
          <w:sz w:val="24"/>
        </w:rPr>
        <w:t>乙方擅自解除本合同的，则乙方除应返还甲方已支付的全部款项外，还应向甲方支付相当于合同价款总额3%的违约金。</w:t>
      </w:r>
    </w:p>
    <w:p>
      <w:pPr>
        <w:numPr>
          <w:ilvl w:val="1"/>
          <w:numId w:val="1"/>
        </w:numPr>
        <w:spacing w:after="156" w:afterLines="50" w:line="360" w:lineRule="auto"/>
        <w:rPr>
          <w:rFonts w:eastAsia="仿宋"/>
          <w:sz w:val="24"/>
        </w:rPr>
      </w:pPr>
      <w:r>
        <w:rPr>
          <w:rFonts w:eastAsia="仿宋"/>
          <w:sz w:val="24"/>
        </w:rPr>
        <w:t>乙方依据本合同约定应向甲方支付的违约金、赔偿金或其他款项，甲方有权从应付乙方的任何一笔合同价款中直接予以扣除。</w:t>
      </w:r>
    </w:p>
    <w:p>
      <w:pPr>
        <w:numPr>
          <w:ilvl w:val="1"/>
          <w:numId w:val="1"/>
        </w:numPr>
        <w:spacing w:after="156" w:afterLines="50" w:line="360" w:lineRule="auto"/>
        <w:rPr>
          <w:rFonts w:eastAsia="仿宋"/>
          <w:sz w:val="24"/>
        </w:rPr>
      </w:pPr>
      <w:r>
        <w:rPr>
          <w:rFonts w:eastAsia="仿宋"/>
          <w:sz w:val="24"/>
        </w:rPr>
        <w:t>在乙方全面、适当地履行本合同各项义务的前提下，如甲方逾期支付合同价款的，则每迟延一日，应按应付而未付金额的万分之一向乙方支付违约金。</w:t>
      </w:r>
    </w:p>
    <w:p>
      <w:pPr>
        <w:numPr>
          <w:ilvl w:val="1"/>
          <w:numId w:val="1"/>
        </w:numPr>
        <w:spacing w:after="156" w:afterLines="50" w:line="360" w:lineRule="auto"/>
        <w:rPr>
          <w:rFonts w:eastAsia="仿宋"/>
          <w:sz w:val="24"/>
        </w:rPr>
      </w:pPr>
      <w:r>
        <w:rPr>
          <w:rFonts w:eastAsia="仿宋"/>
          <w:sz w:val="24"/>
        </w:rPr>
        <w:t>任何一方依据本合同约定单方解除本合同的，则本合同自该方的书面解除通知送达另一方时解除。本合同因此解除的，除违约方应按本合同约定向守约方承担违约责任外，双方应按照乙方已完合格工程的价值结算合同价款。</w:t>
      </w:r>
    </w:p>
    <w:p>
      <w:pPr>
        <w:numPr>
          <w:ilvl w:val="0"/>
          <w:numId w:val="1"/>
        </w:numPr>
        <w:spacing w:after="156" w:afterLines="50" w:line="360" w:lineRule="auto"/>
        <w:rPr>
          <w:rFonts w:eastAsia="仿宋"/>
          <w:b/>
          <w:sz w:val="32"/>
          <w:szCs w:val="32"/>
        </w:rPr>
      </w:pPr>
      <w:r>
        <w:rPr>
          <w:rFonts w:eastAsia="仿宋"/>
          <w:b/>
          <w:sz w:val="32"/>
          <w:szCs w:val="32"/>
        </w:rPr>
        <w:t>不可抗力</w:t>
      </w:r>
    </w:p>
    <w:p>
      <w:pPr>
        <w:numPr>
          <w:ilvl w:val="1"/>
          <w:numId w:val="1"/>
        </w:numPr>
        <w:spacing w:after="156" w:afterLines="50" w:line="360" w:lineRule="auto"/>
        <w:rPr>
          <w:rFonts w:eastAsia="仿宋"/>
          <w:sz w:val="24"/>
        </w:rPr>
      </w:pPr>
      <w:bookmarkStart w:id="9" w:name="_Hlk91198613"/>
      <w:r>
        <w:rPr>
          <w:rFonts w:eastAsia="仿宋"/>
          <w:sz w:val="24"/>
        </w:rPr>
        <w:t>不可抗力指合同双方在缔结合同时不可预见、不可避免且不可克服的客观情况，包括但不限于（1）自然灾害如洪水、冰雹、海啸、台风、旱灾、火灾；（2）政府行为如政府当局颁布的政策、法律、法规和采取新的行为措施；（3）社会异常现象如骚乱、战争、罢工但不包括双方内部劳资纠纷。</w:t>
      </w:r>
      <w:bookmarkEnd w:id="9"/>
      <w:r>
        <w:rPr>
          <w:rFonts w:eastAsia="仿宋"/>
          <w:sz w:val="24"/>
        </w:rPr>
        <w:t xml:space="preserve"> </w:t>
      </w:r>
    </w:p>
    <w:p>
      <w:pPr>
        <w:numPr>
          <w:ilvl w:val="1"/>
          <w:numId w:val="1"/>
        </w:numPr>
        <w:spacing w:after="156" w:afterLines="50" w:line="360" w:lineRule="auto"/>
        <w:rPr>
          <w:rFonts w:eastAsia="仿宋"/>
          <w:sz w:val="24"/>
        </w:rPr>
      </w:pPr>
      <w:bookmarkStart w:id="10" w:name="_Hlk91198643"/>
      <w:r>
        <w:rPr>
          <w:rFonts w:eastAsia="仿宋"/>
          <w:sz w:val="24"/>
        </w:rPr>
        <w:t>因上述情形所造成的合同不能履行或迟延履行，任何一方无须对上述不履行或延迟履行所引起的损失或损害负赔偿责任, 但受影响一方应尽快通知另一方，并须在不可抗力发生后2日内以书面形式向另一方提供详细情况报告及相关的证明文件。</w:t>
      </w:r>
      <w:bookmarkEnd w:id="10"/>
    </w:p>
    <w:p>
      <w:pPr>
        <w:numPr>
          <w:ilvl w:val="1"/>
          <w:numId w:val="1"/>
        </w:numPr>
        <w:spacing w:after="156" w:afterLines="50" w:line="360" w:lineRule="auto"/>
        <w:rPr>
          <w:rFonts w:eastAsia="仿宋"/>
          <w:sz w:val="24"/>
        </w:rPr>
      </w:pPr>
      <w:bookmarkStart w:id="11" w:name="_Hlk91198659"/>
      <w:r>
        <w:rPr>
          <w:rFonts w:eastAsia="仿宋"/>
          <w:sz w:val="24"/>
        </w:rPr>
        <w:t>发生不可抗力事件，受影响一方有责任尽可能及时采取适当或必要措施减少或消除不可抗力的影响。受影响的一方对因未尽本项责任而造成的相关损失承担责任。</w:t>
      </w:r>
      <w:bookmarkEnd w:id="11"/>
    </w:p>
    <w:p>
      <w:pPr>
        <w:numPr>
          <w:ilvl w:val="1"/>
          <w:numId w:val="1"/>
        </w:numPr>
        <w:spacing w:after="156" w:afterLines="50" w:line="360" w:lineRule="auto"/>
        <w:rPr>
          <w:rFonts w:eastAsia="仿宋"/>
          <w:sz w:val="24"/>
        </w:rPr>
      </w:pPr>
      <w:bookmarkStart w:id="12" w:name="_Hlk91198694"/>
      <w:r>
        <w:rPr>
          <w:rFonts w:eastAsia="仿宋"/>
          <w:sz w:val="24"/>
        </w:rPr>
        <w:t>不可抗力持续超过15天任何一方均可要求终止本合同或订单。</w:t>
      </w:r>
      <w:bookmarkEnd w:id="12"/>
    </w:p>
    <w:p>
      <w:pPr>
        <w:numPr>
          <w:ilvl w:val="1"/>
          <w:numId w:val="1"/>
        </w:numPr>
        <w:spacing w:after="156" w:afterLines="50" w:line="360" w:lineRule="auto"/>
        <w:rPr>
          <w:rFonts w:eastAsia="仿宋"/>
          <w:sz w:val="24"/>
        </w:rPr>
      </w:pPr>
      <w:bookmarkStart w:id="13" w:name="_Hlk91198709"/>
      <w:r>
        <w:rPr>
          <w:rFonts w:eastAsia="仿宋"/>
          <w:sz w:val="24"/>
        </w:rPr>
        <w:t>因任何一方迟延履行其在本合同中所承担的义务后发生不可抗力的，不能免除迟延履行方的相应责任。</w:t>
      </w:r>
      <w:bookmarkEnd w:id="13"/>
    </w:p>
    <w:p>
      <w:pPr>
        <w:numPr>
          <w:ilvl w:val="0"/>
          <w:numId w:val="1"/>
        </w:numPr>
        <w:spacing w:after="156" w:afterLines="50" w:line="360" w:lineRule="auto"/>
        <w:rPr>
          <w:rFonts w:eastAsia="仿宋"/>
          <w:b/>
          <w:sz w:val="32"/>
          <w:szCs w:val="32"/>
        </w:rPr>
      </w:pPr>
      <w:r>
        <w:rPr>
          <w:rFonts w:eastAsia="仿宋"/>
          <w:b/>
          <w:sz w:val="32"/>
          <w:szCs w:val="32"/>
        </w:rPr>
        <w:t>争议解决</w:t>
      </w:r>
    </w:p>
    <w:p>
      <w:pPr>
        <w:spacing w:after="156" w:afterLines="50" w:line="360" w:lineRule="auto"/>
        <w:ind w:firstLine="420"/>
        <w:rPr>
          <w:rFonts w:eastAsia="仿宋"/>
          <w:sz w:val="24"/>
        </w:rPr>
      </w:pPr>
      <w:bookmarkStart w:id="14" w:name="_Hlk90303688"/>
      <w:bookmarkStart w:id="15" w:name="_Hlk91426954"/>
      <w:r>
        <w:rPr>
          <w:rFonts w:eastAsia="仿宋"/>
          <w:sz w:val="24"/>
        </w:rPr>
        <w:t>本合同的订立、履行、解释及争议解决均适用中华人民共和国法律。</w:t>
      </w:r>
      <w:r>
        <w:rPr>
          <w:rFonts w:eastAsia="仿宋"/>
          <w:bCs/>
          <w:sz w:val="24"/>
        </w:rPr>
        <w:t>（仅基于本合同目的，排除香港特别行政区、澳门特别行政区及台湾地区的法律适用）。</w:t>
      </w:r>
      <w:bookmarkEnd w:id="14"/>
      <w:r>
        <w:rPr>
          <w:rFonts w:eastAsia="仿宋"/>
          <w:sz w:val="24"/>
        </w:rPr>
        <w:t>因本合同而产生的争议，双方应友好协商解决。协商不能解决的，任何一方均有权向本项目所在地有管辖权的人民法院提起诉讼。</w:t>
      </w:r>
      <w:bookmarkEnd w:id="15"/>
    </w:p>
    <w:p>
      <w:pPr>
        <w:numPr>
          <w:ilvl w:val="0"/>
          <w:numId w:val="1"/>
        </w:numPr>
        <w:spacing w:after="156" w:afterLines="50" w:line="360" w:lineRule="auto"/>
        <w:rPr>
          <w:rFonts w:eastAsia="仿宋"/>
          <w:b/>
          <w:sz w:val="32"/>
          <w:szCs w:val="32"/>
        </w:rPr>
      </w:pPr>
      <w:r>
        <w:rPr>
          <w:rFonts w:eastAsia="仿宋"/>
          <w:b/>
          <w:sz w:val="32"/>
          <w:szCs w:val="32"/>
        </w:rPr>
        <w:t>通知</w:t>
      </w:r>
    </w:p>
    <w:p>
      <w:pPr>
        <w:pStyle w:val="17"/>
        <w:widowControl/>
        <w:numPr>
          <w:ilvl w:val="1"/>
          <w:numId w:val="1"/>
        </w:numPr>
        <w:spacing w:after="156" w:afterLines="50" w:line="360" w:lineRule="auto"/>
        <w:ind w:firstLineChars="0"/>
        <w:rPr>
          <w:rFonts w:ascii="Times New Roman" w:hAnsi="Times New Roman" w:eastAsia="仿宋"/>
          <w:sz w:val="24"/>
          <w:szCs w:val="24"/>
        </w:rPr>
      </w:pPr>
      <w:bookmarkStart w:id="16" w:name="_Hlk91198734"/>
      <w:r>
        <w:rPr>
          <w:rFonts w:ascii="Times New Roman" w:hAnsi="Times New Roman" w:eastAsia="仿宋"/>
          <w:sz w:val="24"/>
          <w:szCs w:val="24"/>
        </w:rPr>
        <w:t>除非一方事先将信息变更事项书面通知另一方，否则以下约定的双方联系信息为双方联系往来及争议解决时人民法院、仲裁机构的文件送达地址，电子送达与书面送达具有同等法律效力。人民法院或仲裁机构的法律文书向任何一方的以下地址或电子通信终端送达的，视为有效送达：</w:t>
      </w:r>
      <w:bookmarkEnd w:id="16"/>
    </w:p>
    <w:tbl>
      <w:tblPr>
        <w:tblStyle w:val="9"/>
        <w:tblW w:w="8162" w:type="dxa"/>
        <w:tblInd w:w="68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Change w:id="150" w:author="Aaron 毅轩" w:date="2023-12-08T17:07:06Z">
          <w:tblPr>
            <w:tblStyle w:val="9"/>
            <w:tblW w:w="7655" w:type="dxa"/>
            <w:tblInd w:w="686"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PrChange>
      </w:tblPr>
      <w:tblGrid>
        <w:gridCol w:w="3827"/>
        <w:gridCol w:w="4335"/>
        <w:tblGridChange w:id="151">
          <w:tblGrid>
            <w:gridCol w:w="3827"/>
            <w:gridCol w:w="3828"/>
          </w:tblGrid>
        </w:tblGridChange>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52" w:author="Aaron 毅轩" w:date="2023-12-08T17:07:06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454" w:hRule="exact"/>
          <w:trPrChange w:id="152" w:author="Aaron 毅轩" w:date="2023-12-08T17:07:06Z">
            <w:trPr>
              <w:trHeight w:val="454" w:hRule="exact"/>
            </w:trPr>
          </w:trPrChange>
        </w:trPr>
        <w:tc>
          <w:tcPr>
            <w:tcW w:w="3827" w:type="dxa"/>
            <w:vAlign w:val="center"/>
            <w:tcPrChange w:id="153" w:author="Aaron 毅轩" w:date="2023-12-08T17:07:06Z">
              <w:tcPr>
                <w:tcW w:w="3827" w:type="dxa"/>
                <w:vAlign w:val="center"/>
              </w:tcPr>
            </w:tcPrChange>
          </w:tcPr>
          <w:p>
            <w:pPr>
              <w:spacing w:after="156" w:afterLines="50" w:line="360" w:lineRule="auto"/>
              <w:rPr>
                <w:rFonts w:eastAsia="仿宋"/>
                <w:sz w:val="24"/>
              </w:rPr>
            </w:pPr>
            <w:bookmarkStart w:id="17" w:name="_Hlk91198760"/>
            <w:permStart w:id="27" w:edGrp="everyone"/>
            <w:r>
              <w:rPr>
                <w:rFonts w:eastAsia="仿宋"/>
                <w:sz w:val="24"/>
              </w:rPr>
              <w:t>甲方联系人姓名：</w:t>
            </w:r>
            <w:r>
              <w:rPr>
                <w:rFonts w:hint="eastAsia" w:eastAsia="仿宋"/>
                <w:sz w:val="24"/>
              </w:rPr>
              <w:t>仇雪峰</w:t>
            </w:r>
          </w:p>
        </w:tc>
        <w:tc>
          <w:tcPr>
            <w:tcW w:w="4335" w:type="dxa"/>
            <w:vAlign w:val="center"/>
            <w:tcPrChange w:id="154" w:author="Aaron 毅轩" w:date="2023-12-08T17:07:06Z">
              <w:tcPr>
                <w:tcW w:w="3828" w:type="dxa"/>
                <w:vAlign w:val="center"/>
              </w:tcPr>
            </w:tcPrChange>
          </w:tcPr>
          <w:p>
            <w:pPr>
              <w:spacing w:after="156" w:afterLines="50" w:line="360" w:lineRule="auto"/>
              <w:rPr>
                <w:rFonts w:hint="eastAsia" w:eastAsia="仿宋"/>
                <w:sz w:val="24"/>
                <w:lang w:eastAsia="zh-CN"/>
              </w:rPr>
            </w:pPr>
            <w:r>
              <w:rPr>
                <w:rFonts w:eastAsia="仿宋"/>
                <w:sz w:val="24"/>
              </w:rPr>
              <w:t>乙方联系人姓名：</w:t>
            </w:r>
            <w:del w:id="155" w:author="Aaron 毅轩" w:date="2023-12-08T17:05:28Z">
              <w:r>
                <w:rPr>
                  <w:rFonts w:hint="eastAsia" w:eastAsia="仿宋"/>
                  <w:sz w:val="24"/>
                </w:rPr>
                <w:delText>乙方补充</w:delText>
              </w:r>
            </w:del>
            <w:ins w:id="156" w:author="Aaron 毅轩" w:date="2023-12-08T17:19:30Z">
              <w:r>
                <w:rPr>
                  <w:rFonts w:hint="eastAsia" w:eastAsia="仿宋"/>
                  <w:sz w:val="24"/>
                  <w:lang w:eastAsia="zh-CN"/>
                </w:rPr>
                <w:t>赵</w:t>
              </w:r>
            </w:ins>
            <w:ins w:id="157" w:author="Aaron 毅轩" w:date="2023-12-08T17:19:32Z">
              <w:r>
                <w:rPr>
                  <w:rFonts w:hint="eastAsia" w:eastAsia="仿宋"/>
                  <w:sz w:val="24"/>
                  <w:lang w:eastAsia="zh-CN"/>
                </w:rPr>
                <w:t>兴</w:t>
              </w:r>
            </w:ins>
            <w:ins w:id="158" w:author="Aaron 毅轩" w:date="2023-12-08T17:19:33Z">
              <w:r>
                <w:rPr>
                  <w:rFonts w:hint="eastAsia" w:eastAsia="仿宋"/>
                  <w:sz w:val="24"/>
                  <w:lang w:eastAsia="zh-CN"/>
                </w:rPr>
                <w:t>华</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59" w:author="Aaron 毅轩" w:date="2023-12-08T17:07:06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454" w:hRule="exact"/>
          <w:trPrChange w:id="159" w:author="Aaron 毅轩" w:date="2023-12-08T17:07:06Z">
            <w:trPr>
              <w:trHeight w:val="454" w:hRule="exact"/>
            </w:trPr>
          </w:trPrChange>
        </w:trPr>
        <w:tc>
          <w:tcPr>
            <w:tcW w:w="3827" w:type="dxa"/>
            <w:vAlign w:val="center"/>
            <w:tcPrChange w:id="160" w:author="Aaron 毅轩" w:date="2023-12-08T17:07:06Z">
              <w:tcPr>
                <w:tcW w:w="3827" w:type="dxa"/>
                <w:vAlign w:val="center"/>
              </w:tcPr>
            </w:tcPrChange>
          </w:tcPr>
          <w:p>
            <w:pPr>
              <w:spacing w:after="156" w:afterLines="50" w:line="360" w:lineRule="auto"/>
              <w:rPr>
                <w:rFonts w:eastAsia="仿宋"/>
                <w:sz w:val="24"/>
              </w:rPr>
            </w:pPr>
            <w:r>
              <w:rPr>
                <w:rFonts w:eastAsia="仿宋"/>
                <w:sz w:val="24"/>
              </w:rPr>
              <w:t>通信地址：</w:t>
            </w:r>
          </w:p>
        </w:tc>
        <w:tc>
          <w:tcPr>
            <w:tcW w:w="4335" w:type="dxa"/>
            <w:vAlign w:val="center"/>
            <w:tcPrChange w:id="161" w:author="Aaron 毅轩" w:date="2023-12-08T17:07:06Z">
              <w:tcPr>
                <w:tcW w:w="3828" w:type="dxa"/>
                <w:vAlign w:val="center"/>
              </w:tcPr>
            </w:tcPrChange>
          </w:tcPr>
          <w:p>
            <w:pPr>
              <w:spacing w:after="156" w:afterLines="50" w:line="360" w:lineRule="auto"/>
              <w:rPr>
                <w:rFonts w:eastAsia="仿宋"/>
                <w:sz w:val="24"/>
              </w:rPr>
            </w:pPr>
            <w:r>
              <w:rPr>
                <w:rFonts w:eastAsia="仿宋"/>
                <w:sz w:val="24"/>
              </w:rPr>
              <w:t>通信地址：</w:t>
            </w:r>
            <w:ins w:id="162" w:author="Aaron 毅轩" w:date="2023-12-08T17:06:53Z">
              <w:r>
                <w:rPr>
                  <w:rFonts w:hint="eastAsia" w:eastAsia="仿宋"/>
                  <w:sz w:val="24"/>
                </w:rPr>
                <w:t>北京市丰台区南木樨园18号</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63" w:author="Aaron 毅轩" w:date="2023-12-08T17:07:06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454" w:hRule="exact"/>
          <w:trPrChange w:id="163" w:author="Aaron 毅轩" w:date="2023-12-08T17:07:06Z">
            <w:trPr>
              <w:trHeight w:val="454" w:hRule="exact"/>
            </w:trPr>
          </w:trPrChange>
        </w:trPr>
        <w:tc>
          <w:tcPr>
            <w:tcW w:w="3827" w:type="dxa"/>
            <w:vAlign w:val="center"/>
            <w:tcPrChange w:id="164" w:author="Aaron 毅轩" w:date="2023-12-08T17:07:06Z">
              <w:tcPr>
                <w:tcW w:w="3827" w:type="dxa"/>
                <w:vAlign w:val="center"/>
              </w:tcPr>
            </w:tcPrChange>
          </w:tcPr>
          <w:p>
            <w:pPr>
              <w:spacing w:after="156" w:afterLines="50" w:line="360" w:lineRule="auto"/>
              <w:rPr>
                <w:rFonts w:eastAsia="仿宋"/>
                <w:sz w:val="24"/>
              </w:rPr>
            </w:pPr>
            <w:r>
              <w:rPr>
                <w:rFonts w:eastAsia="仿宋"/>
                <w:sz w:val="24"/>
              </w:rPr>
              <w:t>电话：</w:t>
            </w:r>
            <w:r>
              <w:rPr>
                <w:rFonts w:hint="eastAsia" w:eastAsia="仿宋"/>
                <w:sz w:val="24"/>
              </w:rPr>
              <w:t>15650716526</w:t>
            </w:r>
          </w:p>
        </w:tc>
        <w:tc>
          <w:tcPr>
            <w:tcW w:w="4335" w:type="dxa"/>
            <w:vAlign w:val="center"/>
            <w:tcPrChange w:id="165" w:author="Aaron 毅轩" w:date="2023-12-08T17:07:06Z">
              <w:tcPr>
                <w:tcW w:w="3828" w:type="dxa"/>
                <w:vAlign w:val="center"/>
              </w:tcPr>
            </w:tcPrChange>
          </w:tcPr>
          <w:p>
            <w:pPr>
              <w:spacing w:after="156" w:afterLines="50" w:line="360" w:lineRule="auto"/>
              <w:rPr>
                <w:rFonts w:hint="default" w:eastAsia="仿宋"/>
                <w:sz w:val="24"/>
                <w:lang w:val="en-US" w:eastAsia="zh-CN"/>
              </w:rPr>
            </w:pPr>
            <w:r>
              <w:rPr>
                <w:rFonts w:eastAsia="仿宋"/>
                <w:sz w:val="24"/>
              </w:rPr>
              <w:t>电话：</w:t>
            </w:r>
            <w:del w:id="166" w:author="Aaron 毅轩" w:date="2023-12-08T17:19:38Z">
              <w:r>
                <w:rPr>
                  <w:rFonts w:hint="default" w:eastAsia="仿宋"/>
                  <w:sz w:val="24"/>
                  <w:lang w:val="en-US"/>
                </w:rPr>
                <w:delText>乙方补充</w:delText>
              </w:r>
            </w:del>
            <w:ins w:id="167" w:author="Aaron 毅轩" w:date="2023-12-08T17:19:38Z">
              <w:r>
                <w:rPr>
                  <w:rFonts w:hint="eastAsia" w:eastAsia="仿宋"/>
                  <w:sz w:val="24"/>
                  <w:lang w:val="en-US" w:eastAsia="zh-CN"/>
                </w:rPr>
                <w:t>18</w:t>
              </w:r>
            </w:ins>
            <w:ins w:id="168" w:author="Aaron 毅轩" w:date="2023-12-08T17:19:39Z">
              <w:r>
                <w:rPr>
                  <w:rFonts w:hint="eastAsia" w:eastAsia="仿宋"/>
                  <w:sz w:val="24"/>
                  <w:lang w:val="en-US" w:eastAsia="zh-CN"/>
                </w:rPr>
                <w:t>0</w:t>
              </w:r>
            </w:ins>
            <w:ins w:id="169" w:author="Aaron 毅轩" w:date="2023-12-08T17:19:41Z">
              <w:r>
                <w:rPr>
                  <w:rFonts w:hint="eastAsia" w:eastAsia="仿宋"/>
                  <w:sz w:val="24"/>
                  <w:lang w:val="en-US" w:eastAsia="zh-CN"/>
                </w:rPr>
                <w:t>0131</w:t>
              </w:r>
            </w:ins>
            <w:ins w:id="170" w:author="Aaron 毅轩" w:date="2023-12-08T17:19:43Z">
              <w:r>
                <w:rPr>
                  <w:rFonts w:hint="eastAsia" w:eastAsia="仿宋"/>
                  <w:sz w:val="24"/>
                  <w:lang w:val="en-US" w:eastAsia="zh-CN"/>
                </w:rPr>
                <w:t>78</w:t>
              </w:r>
            </w:ins>
            <w:ins w:id="171" w:author="Aaron 毅轩" w:date="2023-12-08T17:19:44Z">
              <w:r>
                <w:rPr>
                  <w:rFonts w:hint="eastAsia" w:eastAsia="仿宋"/>
                  <w:sz w:val="24"/>
                  <w:lang w:val="en-US" w:eastAsia="zh-CN"/>
                </w:rPr>
                <w:t>23</w:t>
              </w:r>
            </w:ins>
            <w:bookmarkStart w:id="25" w:name="_GoBack"/>
            <w:bookmarkEnd w:id="2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72" w:author="Aaron 毅轩" w:date="2023-12-08T17:07:06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454" w:hRule="exact"/>
          <w:trPrChange w:id="172" w:author="Aaron 毅轩" w:date="2023-12-08T17:07:06Z">
            <w:trPr>
              <w:trHeight w:val="454" w:hRule="exact"/>
            </w:trPr>
          </w:trPrChange>
        </w:trPr>
        <w:tc>
          <w:tcPr>
            <w:tcW w:w="3827" w:type="dxa"/>
            <w:vAlign w:val="center"/>
            <w:tcPrChange w:id="173" w:author="Aaron 毅轩" w:date="2023-12-08T17:07:06Z">
              <w:tcPr>
                <w:tcW w:w="3827" w:type="dxa"/>
                <w:vAlign w:val="center"/>
              </w:tcPr>
            </w:tcPrChange>
          </w:tcPr>
          <w:p>
            <w:pPr>
              <w:spacing w:after="156" w:afterLines="50" w:line="360" w:lineRule="auto"/>
              <w:rPr>
                <w:rFonts w:eastAsia="仿宋"/>
                <w:sz w:val="24"/>
              </w:rPr>
            </w:pPr>
            <w:r>
              <w:rPr>
                <w:rFonts w:eastAsia="仿宋"/>
                <w:sz w:val="24"/>
              </w:rPr>
              <w:t>电子邮箱</w:t>
            </w:r>
            <w:r>
              <w:rPr>
                <w:rFonts w:eastAsia="仿宋"/>
                <w:bCs/>
                <w:kern w:val="0"/>
              </w:rPr>
              <w:t>：</w:t>
            </w:r>
          </w:p>
        </w:tc>
        <w:tc>
          <w:tcPr>
            <w:tcW w:w="4335" w:type="dxa"/>
            <w:vAlign w:val="center"/>
            <w:tcPrChange w:id="174" w:author="Aaron 毅轩" w:date="2023-12-08T17:07:06Z">
              <w:tcPr>
                <w:tcW w:w="3828" w:type="dxa"/>
                <w:vAlign w:val="center"/>
              </w:tcPr>
            </w:tcPrChange>
          </w:tcPr>
          <w:p>
            <w:pPr>
              <w:spacing w:after="156" w:afterLines="50" w:line="360" w:lineRule="auto"/>
              <w:rPr>
                <w:rFonts w:eastAsia="仿宋"/>
                <w:sz w:val="24"/>
              </w:rPr>
            </w:pPr>
            <w:r>
              <w:rPr>
                <w:rFonts w:eastAsia="仿宋"/>
                <w:sz w:val="24"/>
              </w:rPr>
              <w:t>电子邮箱：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75" w:author="Aaron 毅轩" w:date="2023-12-08T17:07:06Z">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blPrExChange>
        </w:tblPrEx>
        <w:trPr>
          <w:trHeight w:val="454" w:hRule="exact"/>
          <w:trPrChange w:id="175" w:author="Aaron 毅轩" w:date="2023-12-08T17:07:06Z">
            <w:trPr>
              <w:trHeight w:val="454" w:hRule="exact"/>
            </w:trPr>
          </w:trPrChange>
        </w:trPr>
        <w:tc>
          <w:tcPr>
            <w:tcW w:w="3827" w:type="dxa"/>
            <w:vAlign w:val="center"/>
            <w:tcPrChange w:id="176" w:author="Aaron 毅轩" w:date="2023-12-08T17:07:06Z">
              <w:tcPr>
                <w:tcW w:w="3827" w:type="dxa"/>
                <w:vAlign w:val="center"/>
              </w:tcPr>
            </w:tcPrChange>
          </w:tcPr>
          <w:p>
            <w:pPr>
              <w:spacing w:after="156" w:afterLines="50" w:line="360" w:lineRule="auto"/>
              <w:rPr>
                <w:rFonts w:eastAsia="仿宋"/>
                <w:sz w:val="24"/>
              </w:rPr>
            </w:pPr>
            <w:commentRangeStart w:id="1"/>
            <w:r>
              <w:rPr>
                <w:rFonts w:eastAsia="仿宋"/>
                <w:sz w:val="24"/>
              </w:rPr>
              <w:t>微信：</w:t>
            </w:r>
          </w:p>
        </w:tc>
        <w:tc>
          <w:tcPr>
            <w:tcW w:w="4335" w:type="dxa"/>
            <w:vAlign w:val="center"/>
            <w:tcPrChange w:id="177" w:author="Aaron 毅轩" w:date="2023-12-08T17:07:06Z">
              <w:tcPr>
                <w:tcW w:w="3828" w:type="dxa"/>
                <w:vAlign w:val="center"/>
              </w:tcPr>
            </w:tcPrChange>
          </w:tcPr>
          <w:p>
            <w:pPr>
              <w:spacing w:after="156" w:afterLines="50" w:line="360" w:lineRule="auto"/>
              <w:rPr>
                <w:rFonts w:eastAsia="仿宋"/>
                <w:sz w:val="24"/>
              </w:rPr>
            </w:pPr>
            <w:r>
              <w:rPr>
                <w:rFonts w:eastAsia="仿宋"/>
                <w:sz w:val="24"/>
              </w:rPr>
              <w:t>微信：</w:t>
            </w:r>
            <w:commentRangeEnd w:id="1"/>
            <w:r>
              <w:rPr>
                <w:rStyle w:val="13"/>
              </w:rPr>
              <w:commentReference w:id="1"/>
            </w:r>
          </w:p>
        </w:tc>
      </w:tr>
      <w:bookmarkEnd w:id="17"/>
      <w:permEnd w:id="27"/>
    </w:tbl>
    <w:p>
      <w:pPr>
        <w:spacing w:after="156" w:afterLines="50" w:line="360" w:lineRule="auto"/>
        <w:ind w:firstLine="964" w:firstLineChars="400"/>
        <w:rPr>
          <w:rFonts w:eastAsia="仿宋"/>
          <w:sz w:val="24"/>
        </w:rPr>
      </w:pPr>
      <w:bookmarkStart w:id="18" w:name="_Hlk91198779"/>
      <w:r>
        <w:rPr>
          <w:rFonts w:eastAsia="仿宋"/>
          <w:b/>
          <w:sz w:val="24"/>
        </w:rPr>
        <w:t>注：如有多人应全部填入。</w:t>
      </w:r>
      <w:bookmarkEnd w:id="18"/>
    </w:p>
    <w:p>
      <w:pPr>
        <w:numPr>
          <w:ilvl w:val="1"/>
          <w:numId w:val="1"/>
        </w:numPr>
        <w:spacing w:after="156" w:afterLines="50" w:line="360" w:lineRule="auto"/>
        <w:rPr>
          <w:rFonts w:eastAsia="仿宋"/>
          <w:sz w:val="24"/>
        </w:rPr>
      </w:pPr>
      <w:bookmarkStart w:id="19" w:name="_Hlk91198791"/>
      <w:r>
        <w:rPr>
          <w:rFonts w:eastAsia="仿宋"/>
          <w:sz w:val="24"/>
        </w:rPr>
        <w:t>任何书面通知在下列情况下均视为已被送达：如以快递形式，于投寄该文件之日起第3日；如以专人递送形式送达，于收件人签收时；如以电子邮件形式送达，于电子邮件到达接收人电子邮件系统之时。</w:t>
      </w:r>
      <w:bookmarkEnd w:id="19"/>
    </w:p>
    <w:p>
      <w:pPr>
        <w:numPr>
          <w:ilvl w:val="1"/>
          <w:numId w:val="1"/>
        </w:numPr>
        <w:spacing w:after="156" w:afterLines="50" w:line="360" w:lineRule="auto"/>
        <w:rPr>
          <w:rFonts w:eastAsia="仿宋"/>
          <w:sz w:val="24"/>
        </w:rPr>
      </w:pPr>
      <w:bookmarkStart w:id="20" w:name="_Hlk91198805"/>
      <w:r>
        <w:rPr>
          <w:rFonts w:eastAsia="仿宋"/>
          <w:sz w:val="24"/>
        </w:rPr>
        <w:t>本合同第21.1条所列的联系方式如有变更，则发生变更的一方应提前3日通知另一方，否则另一方按原联系方式发送视为有效。</w:t>
      </w:r>
      <w:bookmarkEnd w:id="20"/>
    </w:p>
    <w:p>
      <w:pPr>
        <w:numPr>
          <w:ilvl w:val="1"/>
          <w:numId w:val="1"/>
        </w:numPr>
        <w:spacing w:after="156" w:afterLines="50" w:line="360" w:lineRule="auto"/>
        <w:rPr>
          <w:rFonts w:eastAsia="仿宋"/>
          <w:sz w:val="24"/>
        </w:rPr>
      </w:pPr>
      <w:bookmarkStart w:id="21" w:name="_Hlk91198817"/>
      <w:r>
        <w:rPr>
          <w:rFonts w:eastAsia="仿宋"/>
          <w:sz w:val="24"/>
        </w:rPr>
        <w:t>收件人如发现文件存在毁损或缺失以至于无法确定文件所载的内容时，应于该文件被送达之时起24小时之内向发送文件的一方发出该文件存在毁损或缺失情形的书面通知。否则，应视为收件人已收到准确完整的文件。</w:t>
      </w:r>
      <w:bookmarkEnd w:id="21"/>
    </w:p>
    <w:p>
      <w:pPr>
        <w:numPr>
          <w:ilvl w:val="1"/>
          <w:numId w:val="1"/>
        </w:numPr>
        <w:spacing w:after="156" w:afterLines="50" w:line="360" w:lineRule="auto"/>
        <w:rPr>
          <w:rFonts w:eastAsia="仿宋"/>
          <w:sz w:val="24"/>
        </w:rPr>
      </w:pPr>
      <w:bookmarkStart w:id="22" w:name="_Hlk91198828"/>
      <w:r>
        <w:rPr>
          <w:rFonts w:eastAsia="仿宋"/>
          <w:sz w:val="24"/>
        </w:rPr>
        <w:t>本合同所述之收件人可以是本条第1款所指定的联系人、被送达文件一方的法定代表人、主要负责人（适用于被送达文件一方非法人的情形）、总经理（或总裁）或被送达文件一方书面指定的其他人。签收文件时，除该文件指明的收件人外，被送达文件一方的法定代表人、主要负责人、总经理（或总裁）、秘书、前台工作人员、收发室工作人员或被送达文件一方的其他任何人员的签收均视为该收件人的签收。</w:t>
      </w:r>
      <w:bookmarkEnd w:id="22"/>
    </w:p>
    <w:p>
      <w:pPr>
        <w:numPr>
          <w:ilvl w:val="0"/>
          <w:numId w:val="1"/>
        </w:numPr>
        <w:spacing w:after="156" w:afterLines="50" w:line="360" w:lineRule="auto"/>
        <w:rPr>
          <w:rFonts w:eastAsia="仿宋"/>
          <w:b/>
          <w:sz w:val="32"/>
          <w:szCs w:val="32"/>
        </w:rPr>
      </w:pPr>
      <w:r>
        <w:rPr>
          <w:rFonts w:eastAsia="仿宋"/>
          <w:b/>
          <w:sz w:val="32"/>
          <w:szCs w:val="32"/>
        </w:rPr>
        <w:t>其他</w:t>
      </w:r>
    </w:p>
    <w:p>
      <w:pPr>
        <w:numPr>
          <w:ilvl w:val="1"/>
          <w:numId w:val="1"/>
        </w:numPr>
        <w:spacing w:after="156" w:afterLines="50" w:line="360" w:lineRule="auto"/>
        <w:rPr>
          <w:rFonts w:eastAsia="仿宋"/>
          <w:sz w:val="24"/>
        </w:rPr>
      </w:pPr>
      <w:r>
        <w:rPr>
          <w:rFonts w:eastAsia="仿宋"/>
          <w:sz w:val="24"/>
        </w:rPr>
        <w:t>为加强工地施工安全管理，提高分包单位安全生产意识，杜绝重大安全事故发生，对乙方约定如下安全事故责任处罚标准：</w:t>
      </w:r>
    </w:p>
    <w:p>
      <w:pPr>
        <w:numPr>
          <w:ilvl w:val="1"/>
          <w:numId w:val="1"/>
        </w:numPr>
        <w:spacing w:after="156" w:afterLines="50" w:line="360" w:lineRule="auto"/>
        <w:rPr>
          <w:rFonts w:eastAsia="仿宋"/>
          <w:sz w:val="24"/>
        </w:rPr>
      </w:pPr>
      <w:r>
        <w:rPr>
          <w:rFonts w:eastAsia="仿宋"/>
          <w:sz w:val="24"/>
        </w:rPr>
        <w:t>现场火灾，对万科集团产生负面影响的较大安全事故的：对乙方罚款￥10万元；</w:t>
      </w:r>
    </w:p>
    <w:p>
      <w:pPr>
        <w:numPr>
          <w:ilvl w:val="1"/>
          <w:numId w:val="1"/>
        </w:numPr>
        <w:spacing w:after="156" w:afterLines="50" w:line="360" w:lineRule="auto"/>
        <w:rPr>
          <w:rFonts w:eastAsia="仿宋"/>
          <w:sz w:val="24"/>
        </w:rPr>
      </w:pPr>
      <w:r>
        <w:rPr>
          <w:rFonts w:eastAsia="仿宋"/>
          <w:sz w:val="24"/>
        </w:rPr>
        <w:t>造成人员重伤的：对乙方罚款￥10万元/人（统计单位为重伤人数）；</w:t>
      </w:r>
    </w:p>
    <w:p>
      <w:pPr>
        <w:numPr>
          <w:ilvl w:val="1"/>
          <w:numId w:val="1"/>
        </w:numPr>
        <w:spacing w:after="156" w:afterLines="50" w:line="360" w:lineRule="auto"/>
        <w:rPr>
          <w:rFonts w:eastAsia="仿宋"/>
          <w:sz w:val="24"/>
        </w:rPr>
      </w:pPr>
      <w:r>
        <w:rPr>
          <w:rFonts w:eastAsia="仿宋"/>
          <w:sz w:val="24"/>
        </w:rPr>
        <w:t>造成人员死亡的：对乙方罚款￥20万元/人（统计单位为死亡人数）。</w:t>
      </w:r>
    </w:p>
    <w:p>
      <w:pPr>
        <w:numPr>
          <w:ilvl w:val="1"/>
          <w:numId w:val="1"/>
        </w:numPr>
        <w:spacing w:after="156" w:afterLines="50" w:line="360" w:lineRule="auto"/>
        <w:rPr>
          <w:rFonts w:eastAsia="仿宋"/>
          <w:sz w:val="24"/>
        </w:rPr>
      </w:pPr>
      <w:r>
        <w:rPr>
          <w:rFonts w:eastAsia="仿宋"/>
          <w:sz w:val="24"/>
        </w:rPr>
        <w:t>本合同附件均为本合同不可分割的组成部分，与本合同具有同等法律效力。本合同附件包括：</w:t>
      </w:r>
    </w:p>
    <w:p>
      <w:pPr>
        <w:numPr>
          <w:ilvl w:val="2"/>
          <w:numId w:val="1"/>
        </w:numPr>
        <w:tabs>
          <w:tab w:val="left" w:pos="1080"/>
        </w:tabs>
        <w:spacing w:after="156" w:afterLines="50" w:line="360" w:lineRule="auto"/>
        <w:ind w:left="1080" w:leftChars="200" w:hanging="660"/>
        <w:rPr>
          <w:rFonts w:eastAsia="仿宋"/>
          <w:bCs/>
          <w:kern w:val="0"/>
          <w:sz w:val="24"/>
          <w:szCs w:val="32"/>
          <w:u w:val="single"/>
        </w:rPr>
      </w:pPr>
      <w:bookmarkStart w:id="23" w:name="_Hlk91371052"/>
      <w:permStart w:id="28" w:edGrp="everyone"/>
      <w:r>
        <w:rPr>
          <w:rFonts w:eastAsia="仿宋"/>
          <w:bCs/>
          <w:kern w:val="0"/>
          <w:sz w:val="24"/>
          <w:szCs w:val="32"/>
          <w:u w:val="single"/>
        </w:rPr>
        <w:t xml:space="preserve"> </w:t>
      </w:r>
      <w:bookmarkStart w:id="24" w:name="_Hlk91371092"/>
      <w:sdt>
        <w:sdtPr>
          <w:rPr>
            <w:rFonts w:hint="eastAsia" w:eastAsia="仿宋"/>
            <w:bCs/>
            <w:kern w:val="0"/>
            <w:sz w:val="24"/>
            <w:szCs w:val="32"/>
            <w:u w:val="single"/>
          </w:rPr>
          <w:id w:val="1127348678"/>
          <w:placeholder>
            <w:docPart w:val="{d6cb68bb-5e10-4691-85ec-cdb2e048543c}"/>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附件1：阳光协议                    </w:t>
          </w:r>
        </w:sdtContent>
      </w:sdt>
      <w:bookmarkEnd w:id="24"/>
    </w:p>
    <w:p>
      <w:pPr>
        <w:numPr>
          <w:ilvl w:val="2"/>
          <w:numId w:val="1"/>
        </w:numPr>
        <w:tabs>
          <w:tab w:val="left" w:pos="1080"/>
        </w:tabs>
        <w:spacing w:after="156" w:afterLines="50" w:line="360" w:lineRule="auto"/>
        <w:ind w:left="1080" w:leftChars="200" w:hanging="660"/>
        <w:rPr>
          <w:rFonts w:eastAsia="仿宋"/>
          <w:bCs/>
          <w:kern w:val="0"/>
          <w:sz w:val="24"/>
          <w:szCs w:val="32"/>
          <w:u w:val="single"/>
        </w:rPr>
      </w:pPr>
      <w:r>
        <w:rPr>
          <w:rFonts w:eastAsia="仿宋"/>
          <w:bCs/>
          <w:kern w:val="0"/>
          <w:sz w:val="24"/>
          <w:szCs w:val="32"/>
          <w:u w:val="single"/>
        </w:rPr>
        <w:t xml:space="preserve"> </w:t>
      </w:r>
      <w:sdt>
        <w:sdtPr>
          <w:rPr>
            <w:rFonts w:hint="eastAsia" w:eastAsia="仿宋"/>
            <w:bCs/>
            <w:kern w:val="0"/>
            <w:sz w:val="24"/>
            <w:szCs w:val="32"/>
            <w:u w:val="single"/>
          </w:rPr>
          <w:id w:val="931782621"/>
          <w:placeholder>
            <w:docPart w:val="{2fa76c85-913f-4dc0-a0c0-377e9103263c}"/>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 附件2：报价清单                   </w:t>
          </w:r>
        </w:sdtContent>
      </w:sdt>
    </w:p>
    <w:p>
      <w:pPr>
        <w:numPr>
          <w:ilvl w:val="2"/>
          <w:numId w:val="1"/>
        </w:numPr>
        <w:tabs>
          <w:tab w:val="left" w:pos="1080"/>
        </w:tabs>
        <w:spacing w:after="156" w:afterLines="50" w:line="360" w:lineRule="auto"/>
        <w:ind w:left="1080" w:leftChars="200" w:hanging="660"/>
        <w:rPr>
          <w:rFonts w:eastAsia="仿宋"/>
          <w:bCs/>
          <w:kern w:val="0"/>
          <w:sz w:val="24"/>
          <w:szCs w:val="32"/>
          <w:u w:val="single"/>
        </w:rPr>
      </w:pPr>
      <w:sdt>
        <w:sdtPr>
          <w:rPr>
            <w:rFonts w:hint="eastAsia" w:eastAsia="仿宋"/>
            <w:bCs/>
            <w:kern w:val="0"/>
            <w:sz w:val="24"/>
            <w:szCs w:val="32"/>
            <w:u w:val="single"/>
          </w:rPr>
          <w:id w:val="471329458"/>
          <w:placeholder>
            <w:docPart w:val="{2aea4941-3050-46f4-ac0c-a1ba478ec53e}"/>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        /                          </w:t>
          </w:r>
        </w:sdtContent>
      </w:sdt>
      <w:sdt>
        <w:sdtPr>
          <w:rPr>
            <w:rFonts w:hint="eastAsia" w:eastAsia="仿宋"/>
            <w:bCs/>
            <w:kern w:val="0"/>
            <w:sz w:val="24"/>
            <w:szCs w:val="32"/>
            <w:u w:val="single"/>
          </w:rPr>
          <w:id w:val="109091550"/>
          <w:placeholder>
            <w:docPart w:val="{16811dc8-0fb9-4eb8-92b1-ad9297122474}"/>
          </w:placeholder>
          <w:text/>
        </w:sdtPr>
        <w:sdtEndPr>
          <w:rPr>
            <w:rFonts w:hint="eastAsia" w:eastAsia="仿宋"/>
            <w:bCs/>
            <w:kern w:val="0"/>
            <w:sz w:val="24"/>
            <w:szCs w:val="32"/>
            <w:u w:val="single"/>
          </w:rPr>
        </w:sdtEndPr>
        <w:sdtContent>
          <w:r>
            <w:rPr>
              <w:rFonts w:hint="eastAsia" w:eastAsia="仿宋"/>
              <w:bCs/>
              <w:kern w:val="0"/>
              <w:sz w:val="24"/>
              <w:szCs w:val="32"/>
              <w:u w:val="single"/>
            </w:rPr>
            <w:t xml:space="preserve"> </w:t>
          </w:r>
        </w:sdtContent>
      </w:sdt>
      <w:bookmarkEnd w:id="23"/>
    </w:p>
    <w:permEnd w:id="28"/>
    <w:p>
      <w:pPr>
        <w:numPr>
          <w:ilvl w:val="1"/>
          <w:numId w:val="1"/>
        </w:numPr>
        <w:spacing w:after="156" w:afterLines="50" w:line="360" w:lineRule="auto"/>
        <w:rPr>
          <w:rFonts w:eastAsia="仿宋"/>
          <w:sz w:val="24"/>
        </w:rPr>
      </w:pPr>
      <w:r>
        <w:rPr>
          <w:rFonts w:eastAsia="仿宋"/>
          <w:sz w:val="24"/>
        </w:rPr>
        <w:t>任何一方未行使其权利或未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numPr>
          <w:ilvl w:val="1"/>
          <w:numId w:val="1"/>
        </w:numPr>
        <w:spacing w:after="156" w:afterLines="50" w:line="360" w:lineRule="auto"/>
        <w:rPr>
          <w:rFonts w:eastAsia="仿宋"/>
          <w:sz w:val="24"/>
        </w:rPr>
      </w:pPr>
      <w:r>
        <w:rPr>
          <w:rFonts w:eastAsia="仿宋"/>
          <w:sz w:val="24"/>
        </w:rPr>
        <w:t>如果本合同部分条款依据现行有关法律、法规被确认为无效或无法履行，且该部分无效或无法履行的条款不影响本合同其他条款效力的，本合同其他条款继续有效；同时，本合同双方应根据现行有关法律、法规对该部分无效或无法履行的条款进行调整，使其依法成为有效条款，并尽量符合本合同所体现的原则和精神。</w:t>
      </w:r>
    </w:p>
    <w:p>
      <w:pPr>
        <w:numPr>
          <w:ilvl w:val="1"/>
          <w:numId w:val="1"/>
        </w:numPr>
        <w:spacing w:after="156" w:afterLines="50" w:line="360" w:lineRule="auto"/>
        <w:rPr>
          <w:rFonts w:eastAsia="仿宋"/>
          <w:sz w:val="24"/>
        </w:rPr>
      </w:pPr>
      <w:r>
        <w:rPr>
          <w:rFonts w:eastAsia="仿宋"/>
          <w:sz w:val="24"/>
        </w:rPr>
        <w:t>在本合同履行期间，因中国法律、法规、政策的变化致使本合同的部分条款相冲突、无效或失去可强制执行效力时，双方同意合作尽快修改本合同中相冲突或无效或失去强制执行效力的有关条款。</w:t>
      </w:r>
    </w:p>
    <w:p>
      <w:pPr>
        <w:numPr>
          <w:ilvl w:val="1"/>
          <w:numId w:val="1"/>
        </w:numPr>
        <w:spacing w:after="156" w:afterLines="50" w:line="360" w:lineRule="auto"/>
        <w:rPr>
          <w:rFonts w:eastAsia="仿宋"/>
          <w:sz w:val="24"/>
        </w:rPr>
      </w:pPr>
      <w:r>
        <w:rPr>
          <w:rFonts w:eastAsia="仿宋"/>
          <w:sz w:val="24"/>
        </w:rPr>
        <w:t>对本合同未尽事宜的进一步约定及对本合同的任何修改，均应经双方协商一致，并签订书面补充协议方为有效。</w:t>
      </w:r>
    </w:p>
    <w:p>
      <w:pPr>
        <w:numPr>
          <w:ilvl w:val="1"/>
          <w:numId w:val="1"/>
        </w:numPr>
        <w:spacing w:after="156" w:afterLines="50" w:line="360" w:lineRule="auto"/>
        <w:rPr>
          <w:rFonts w:eastAsia="仿宋"/>
          <w:sz w:val="24"/>
        </w:rPr>
      </w:pPr>
      <w:r>
        <w:rPr>
          <w:rFonts w:eastAsia="仿宋"/>
          <w:sz w:val="24"/>
        </w:rPr>
        <w:t>本合同项下各条款的标题仅供参考，而不应影响对本合同条款的解释及履行。</w:t>
      </w:r>
    </w:p>
    <w:p>
      <w:pPr>
        <w:numPr>
          <w:ilvl w:val="1"/>
          <w:numId w:val="1"/>
        </w:numPr>
        <w:spacing w:after="156" w:afterLines="50" w:line="360" w:lineRule="auto"/>
        <w:rPr>
          <w:rFonts w:eastAsia="仿宋"/>
          <w:sz w:val="24"/>
        </w:rPr>
      </w:pPr>
      <w:r>
        <w:rPr>
          <w:rFonts w:eastAsia="仿宋"/>
          <w:sz w:val="24"/>
        </w:rPr>
        <w:t>除非明确约定为工作日，本合同中所述的“天”或“日”均指日历日。</w:t>
      </w:r>
    </w:p>
    <w:p>
      <w:pPr>
        <w:numPr>
          <w:ilvl w:val="1"/>
          <w:numId w:val="1"/>
        </w:numPr>
        <w:spacing w:after="156" w:afterLines="50" w:line="360" w:lineRule="auto"/>
        <w:rPr>
          <w:rFonts w:eastAsia="仿宋"/>
          <w:sz w:val="24"/>
        </w:rPr>
      </w:pPr>
      <w:r>
        <w:rPr>
          <w:rFonts w:eastAsia="仿宋"/>
          <w:sz w:val="24"/>
        </w:rPr>
        <w:t>本合同经双方法定代表人或授权代表签字并加盖公章后生效。</w:t>
      </w:r>
    </w:p>
    <w:p>
      <w:pPr>
        <w:numPr>
          <w:ilvl w:val="1"/>
          <w:numId w:val="1"/>
        </w:numPr>
        <w:spacing w:after="156" w:afterLines="50" w:line="360" w:lineRule="auto"/>
        <w:rPr>
          <w:rFonts w:eastAsia="仿宋"/>
          <w:sz w:val="24"/>
        </w:rPr>
      </w:pPr>
      <w:r>
        <w:rPr>
          <w:rFonts w:eastAsia="仿宋"/>
          <w:sz w:val="24"/>
        </w:rPr>
        <w:t>本合同一式</w:t>
      </w:r>
      <w:r>
        <w:rPr>
          <w:rFonts w:eastAsia="仿宋"/>
          <w:bCs/>
          <w:kern w:val="0"/>
          <w:sz w:val="24"/>
          <w:szCs w:val="32"/>
          <w:u w:val="single"/>
        </w:rPr>
        <w:t>四</w:t>
      </w:r>
      <w:r>
        <w:rPr>
          <w:rFonts w:eastAsia="仿宋"/>
          <w:bCs/>
          <w:kern w:val="0"/>
          <w:sz w:val="24"/>
          <w:szCs w:val="32"/>
        </w:rPr>
        <w:t>份</w:t>
      </w:r>
      <w:r>
        <w:rPr>
          <w:rFonts w:eastAsia="仿宋"/>
          <w:sz w:val="24"/>
        </w:rPr>
        <w:t>，甲方与乙方各执</w:t>
      </w:r>
      <w:r>
        <w:rPr>
          <w:rFonts w:eastAsia="仿宋"/>
          <w:bCs/>
          <w:kern w:val="0"/>
          <w:sz w:val="24"/>
          <w:szCs w:val="32"/>
          <w:u w:val="single"/>
        </w:rPr>
        <w:t>二</w:t>
      </w:r>
      <w:r>
        <w:rPr>
          <w:rFonts w:eastAsia="仿宋"/>
          <w:sz w:val="24"/>
        </w:rPr>
        <w:t>份，每份均具有同等法律效力。</w:t>
      </w:r>
    </w:p>
    <w:p>
      <w:pPr>
        <w:numPr>
          <w:ilvl w:val="1"/>
          <w:numId w:val="1"/>
        </w:numPr>
        <w:spacing w:after="156" w:afterLines="50" w:line="360" w:lineRule="auto"/>
        <w:rPr>
          <w:rFonts w:eastAsia="仿宋"/>
          <w:sz w:val="24"/>
        </w:rPr>
      </w:pPr>
      <w:r>
        <w:rPr>
          <w:rFonts w:eastAsia="仿宋"/>
          <w:sz w:val="24"/>
        </w:rPr>
        <w:t>本合同附件为本合同不可分割的组成部分，与本合同具有同等法律效力。</w:t>
      </w:r>
    </w:p>
    <w:p>
      <w:pPr>
        <w:spacing w:after="156" w:afterLines="50" w:line="360" w:lineRule="auto"/>
        <w:rPr>
          <w:rFonts w:eastAsia="仿宋"/>
          <w:sz w:val="24"/>
        </w:rPr>
      </w:pPr>
      <w:r>
        <w:rPr>
          <w:rFonts w:eastAsia="仿宋"/>
          <w:sz w:val="24"/>
        </w:rPr>
        <w:t>本合同附件为：</w:t>
      </w:r>
    </w:p>
    <w:p>
      <w:pPr>
        <w:spacing w:after="156" w:afterLines="50" w:line="360" w:lineRule="auto"/>
        <w:rPr>
          <w:rFonts w:eastAsia="仿宋"/>
          <w:sz w:val="24"/>
        </w:rPr>
      </w:pPr>
      <w:r>
        <w:rPr>
          <w:rFonts w:eastAsia="仿宋"/>
          <w:sz w:val="24"/>
        </w:rPr>
        <w:t>附件1：阳光合作协议</w:t>
      </w:r>
    </w:p>
    <w:p>
      <w:pPr>
        <w:spacing w:after="156" w:afterLines="50" w:line="360" w:lineRule="auto"/>
        <w:rPr>
          <w:rFonts w:eastAsia="仿宋"/>
          <w:bCs/>
          <w:kern w:val="0"/>
          <w:sz w:val="24"/>
          <w:szCs w:val="32"/>
        </w:rPr>
      </w:pPr>
      <w:sdt>
        <w:sdtPr>
          <w:rPr>
            <w:rFonts w:hint="eastAsia" w:eastAsia="仿宋"/>
            <w:bCs/>
            <w:kern w:val="0"/>
            <w:sz w:val="24"/>
            <w:szCs w:val="32"/>
          </w:rPr>
          <w:id w:val="-1034579585"/>
          <w:placeholder>
            <w:docPart w:val="{4474bfac-220f-45fc-aaac-36e054057708}"/>
          </w:placeholder>
          <w:text/>
        </w:sdtPr>
        <w:sdtEndPr>
          <w:rPr>
            <w:rFonts w:hint="eastAsia" w:eastAsia="仿宋"/>
            <w:bCs/>
            <w:kern w:val="0"/>
            <w:sz w:val="24"/>
            <w:szCs w:val="32"/>
          </w:rPr>
        </w:sdtEndPr>
        <w:sdtContent>
          <w:r>
            <w:rPr>
              <w:rFonts w:hint="eastAsia" w:eastAsia="仿宋"/>
              <w:bCs/>
              <w:kern w:val="0"/>
              <w:sz w:val="24"/>
              <w:szCs w:val="32"/>
            </w:rPr>
            <w:t xml:space="preserve">附件2：报价清单                       </w:t>
          </w:r>
        </w:sdtContent>
      </w:sdt>
    </w:p>
    <w:p>
      <w:pPr>
        <w:spacing w:after="156" w:afterLines="50" w:line="360" w:lineRule="auto"/>
        <w:rPr>
          <w:rFonts w:eastAsia="仿宋"/>
          <w:bCs/>
          <w:kern w:val="0"/>
          <w:sz w:val="24"/>
          <w:szCs w:val="32"/>
        </w:rPr>
      </w:pPr>
      <w:sdt>
        <w:sdtPr>
          <w:rPr>
            <w:rFonts w:hint="eastAsia" w:eastAsia="仿宋"/>
            <w:bCs/>
            <w:kern w:val="0"/>
            <w:sz w:val="24"/>
            <w:szCs w:val="32"/>
          </w:rPr>
          <w:id w:val="195588601"/>
          <w:placeholder>
            <w:docPart w:val="{acf32e72-a797-4829-8307-ec6b67faa367}"/>
          </w:placeholder>
          <w:text/>
        </w:sdtPr>
        <w:sdtEndPr>
          <w:rPr>
            <w:rFonts w:hint="eastAsia" w:eastAsia="仿宋"/>
            <w:bCs/>
            <w:kern w:val="0"/>
            <w:sz w:val="24"/>
            <w:szCs w:val="32"/>
          </w:rPr>
        </w:sdtEndPr>
        <w:sdtContent>
          <w:r>
            <w:rPr>
              <w:rFonts w:hint="eastAsia" w:eastAsia="仿宋"/>
              <w:bCs/>
              <w:kern w:val="0"/>
              <w:sz w:val="24"/>
              <w:szCs w:val="32"/>
            </w:rPr>
            <w:t xml:space="preserve">                     </w:t>
          </w:r>
        </w:sdtContent>
      </w:sdt>
      <w:r>
        <w:rPr>
          <w:rFonts w:hint="eastAsia" w:eastAsia="仿宋"/>
          <w:bCs/>
          <w:kern w:val="0"/>
          <w:sz w:val="24"/>
          <w:szCs w:val="32"/>
        </w:rPr>
        <w:t xml:space="preserve">  </w:t>
      </w:r>
    </w:p>
    <w:p>
      <w:pPr>
        <w:spacing w:after="156" w:afterLines="50" w:line="360" w:lineRule="auto"/>
        <w:rPr>
          <w:rFonts w:eastAsia="仿宋"/>
          <w:bCs/>
          <w:kern w:val="0"/>
          <w:sz w:val="24"/>
          <w:szCs w:val="32"/>
        </w:rPr>
      </w:pPr>
    </w:p>
    <w:p>
      <w:pPr>
        <w:spacing w:after="156" w:afterLines="50" w:line="360" w:lineRule="auto"/>
        <w:rPr>
          <w:rFonts w:eastAsia="仿宋"/>
          <w:bCs/>
          <w:kern w:val="0"/>
          <w:sz w:val="24"/>
          <w:szCs w:val="32"/>
        </w:rPr>
      </w:pPr>
      <w:r>
        <w:rPr>
          <w:rFonts w:hint="eastAsia" w:eastAsia="仿宋"/>
          <w:bCs/>
          <w:kern w:val="0"/>
          <w:sz w:val="24"/>
          <w:szCs w:val="32"/>
        </w:rPr>
        <w:t xml:space="preserve"> </w:t>
      </w:r>
      <w:r>
        <w:rPr>
          <w:rFonts w:eastAsia="仿宋"/>
          <w:sz w:val="24"/>
        </w:rPr>
        <w:t>（以下无正文）</w:t>
      </w:r>
    </w:p>
    <w:p>
      <w:pPr>
        <w:spacing w:after="156" w:afterLines="50" w:line="360" w:lineRule="auto"/>
        <w:rPr>
          <w:rFonts w:eastAsia="仿宋"/>
          <w:sz w:val="24"/>
        </w:rPr>
      </w:pPr>
    </w:p>
    <w:p>
      <w:pPr>
        <w:spacing w:after="156" w:afterLines="50" w:line="360" w:lineRule="auto"/>
        <w:rPr>
          <w:rFonts w:eastAsia="仿宋"/>
          <w:b/>
          <w:sz w:val="24"/>
        </w:rPr>
      </w:pPr>
      <w:r>
        <w:rPr>
          <w:rFonts w:eastAsia="仿宋"/>
          <w:b/>
          <w:sz w:val="24"/>
        </w:rPr>
        <w:t>（本页无正文，为《</w:t>
      </w:r>
      <w:sdt>
        <w:sdtPr>
          <w:rPr>
            <w:rFonts w:eastAsia="仿宋"/>
            <w:b/>
            <w:sz w:val="24"/>
            <w:u w:val="single"/>
          </w:rPr>
          <w:id w:val="1978644233"/>
          <w:placeholder>
            <w:docPart w:val="{bd7e1bed-c71b-44d8-b524-51c31f94d427}"/>
          </w:placeholder>
        </w:sdtPr>
        <w:sdtEndPr>
          <w:rPr>
            <w:rFonts w:eastAsia="仿宋"/>
            <w:b/>
            <w:sz w:val="24"/>
            <w:u w:val="none"/>
          </w:rPr>
        </w:sdtEndPr>
        <w:sdtContent>
          <w:permStart w:id="29" w:edGrp="everyone"/>
          <w:r>
            <w:rPr>
              <w:rFonts w:eastAsia="仿宋"/>
              <w:b/>
              <w:sz w:val="24"/>
              <w:u w:val="single"/>
            </w:rPr>
            <w:t xml:space="preserve"> </w:t>
          </w:r>
          <w:r>
            <w:rPr>
              <w:rFonts w:hint="eastAsia" w:eastAsia="仿宋"/>
              <w:bCs/>
              <w:kern w:val="0"/>
              <w:sz w:val="24"/>
              <w:szCs w:val="32"/>
              <w:u w:val="single"/>
            </w:rPr>
            <w:t>时代中心望京 项目园区</w:t>
          </w:r>
          <w:ins w:id="178" w:author="B10WJVBJCA40.张金" w:date="2023-12-06T17:41:00Z">
            <w:r>
              <w:rPr>
                <w:rFonts w:hint="eastAsia" w:eastAsia="仿宋"/>
                <w:bCs/>
                <w:kern w:val="0"/>
                <w:sz w:val="24"/>
                <w:szCs w:val="32"/>
                <w:u w:val="single"/>
              </w:rPr>
              <w:t>风幕机</w:t>
            </w:r>
          </w:ins>
          <w:ins w:id="179" w:author="B10WJVBJCA40.张金" w:date="2023-12-06T17:41:00Z">
            <w:del w:id="180" w:author="☀️" w:date="2023-12-06T17:48:13Z">
              <w:r>
                <w:rPr>
                  <w:rFonts w:hint="default" w:eastAsia="仿宋"/>
                  <w:bCs/>
                  <w:kern w:val="0"/>
                  <w:sz w:val="24"/>
                  <w:szCs w:val="32"/>
                  <w:u w:val="single"/>
                  <w:lang w:val="en-US"/>
                </w:rPr>
                <w:delText>更换</w:delText>
              </w:r>
            </w:del>
          </w:ins>
          <w:ins w:id="181" w:author="☀️" w:date="2023-12-06T17:48:15Z">
            <w:r>
              <w:rPr>
                <w:rFonts w:hint="eastAsia" w:eastAsia="仿宋"/>
                <w:bCs/>
                <w:kern w:val="0"/>
                <w:sz w:val="24"/>
                <w:szCs w:val="32"/>
                <w:u w:val="single"/>
                <w:lang w:val="en-US" w:eastAsia="zh-CN"/>
              </w:rPr>
              <w:t>换新</w:t>
            </w:r>
          </w:ins>
          <w:del w:id="182" w:author="B10WJVBJCA40.张金" w:date="2023-12-06T17:41:00Z">
            <w:r>
              <w:rPr>
                <w:rFonts w:hint="eastAsia" w:eastAsia="仿宋"/>
                <w:bCs/>
                <w:kern w:val="0"/>
                <w:sz w:val="24"/>
                <w:szCs w:val="32"/>
                <w:u w:val="single"/>
              </w:rPr>
              <w:delText>水管保温</w:delText>
            </w:r>
          </w:del>
          <w:r>
            <w:rPr>
              <w:rFonts w:hint="eastAsia" w:eastAsia="仿宋"/>
              <w:bCs/>
              <w:kern w:val="0"/>
              <w:sz w:val="24"/>
              <w:szCs w:val="32"/>
              <w:u w:val="single"/>
            </w:rPr>
            <w:t>工程合同</w:t>
          </w:r>
          <w:permEnd w:id="29"/>
        </w:sdtContent>
      </w:sdt>
      <w:r>
        <w:rPr>
          <w:rFonts w:eastAsia="仿宋"/>
          <w:b/>
          <w:sz w:val="24"/>
        </w:rPr>
        <w:t>》签</w:t>
      </w:r>
      <w:r>
        <w:rPr>
          <w:rFonts w:hint="eastAsia" w:eastAsia="仿宋"/>
          <w:b/>
          <w:sz w:val="24"/>
        </w:rPr>
        <w:t>章</w:t>
      </w:r>
      <w:r>
        <w:rPr>
          <w:rFonts w:eastAsia="仿宋"/>
          <w:b/>
          <w:sz w:val="24"/>
        </w:rPr>
        <w:t>页）</w:t>
      </w:r>
    </w:p>
    <w:p>
      <w:pPr>
        <w:pBdr>
          <w:top w:val="single" w:color="auto" w:sz="4" w:space="1"/>
          <w:left w:val="single" w:color="auto" w:sz="4" w:space="4"/>
          <w:bottom w:val="single" w:color="auto" w:sz="4" w:space="1"/>
          <w:right w:val="single" w:color="auto" w:sz="4" w:space="0"/>
          <w:between w:val="single" w:color="auto" w:sz="4" w:space="1"/>
        </w:pBdr>
        <w:spacing w:line="800" w:lineRule="exact"/>
        <w:rPr>
          <w:rFonts w:eastAsia="仿宋"/>
          <w:sz w:val="24"/>
        </w:rPr>
        <w:sectPr>
          <w:pgSz w:w="11906" w:h="16838"/>
          <w:pgMar w:top="1440" w:right="1800" w:bottom="1440" w:left="1800" w:header="851" w:footer="992" w:gutter="0"/>
          <w:cols w:space="425" w:num="1"/>
          <w:docGrid w:type="lines" w:linePitch="312" w:charSpace="0"/>
        </w:sectPr>
      </w:pPr>
    </w:p>
    <w:p>
      <w:pPr>
        <w:spacing w:line="800" w:lineRule="exact"/>
        <w:rPr>
          <w:rFonts w:eastAsia="仿宋"/>
          <w:sz w:val="24"/>
        </w:rPr>
      </w:pPr>
      <w:r>
        <w:rPr>
          <w:rFonts w:eastAsia="仿宋"/>
          <w:sz w:val="24"/>
        </w:rPr>
        <w:t>甲方：（盖章）</w:t>
      </w:r>
      <w:r>
        <w:rPr>
          <w:rFonts w:eastAsia="仿宋"/>
          <w:b/>
          <w:kern w:val="0"/>
          <w:sz w:val="24"/>
          <w:u w:val="single"/>
        </w:rPr>
        <w:t xml:space="preserve"> </w:t>
      </w:r>
      <w:r>
        <w:rPr>
          <w:rFonts w:hint="eastAsia" w:eastAsia="仿宋"/>
          <w:b/>
          <w:kern w:val="0"/>
          <w:sz w:val="24"/>
          <w:u w:val="single"/>
        </w:rPr>
        <w:t xml:space="preserve">北京万旌企业管理有限公司      </w:t>
      </w:r>
      <w:r>
        <w:rPr>
          <w:rFonts w:eastAsia="仿宋"/>
          <w:sz w:val="24"/>
        </w:rPr>
        <w:t xml:space="preserve">            </w:t>
      </w:r>
    </w:p>
    <w:p>
      <w:pPr>
        <w:spacing w:line="800" w:lineRule="exact"/>
        <w:rPr>
          <w:rFonts w:eastAsia="仿宋"/>
          <w:sz w:val="24"/>
        </w:rPr>
      </w:pPr>
      <w:r>
        <w:rPr>
          <w:rFonts w:eastAsia="仿宋"/>
          <w:sz w:val="24"/>
        </w:rPr>
        <w:t>法定代表人/授权代表：（签字）</w:t>
      </w:r>
    </w:p>
    <w:p>
      <w:pPr>
        <w:spacing w:line="800" w:lineRule="exact"/>
        <w:rPr>
          <w:rFonts w:eastAsia="仿宋"/>
          <w:sz w:val="24"/>
        </w:rPr>
      </w:pPr>
      <w:r>
        <w:rPr>
          <w:rFonts w:eastAsia="仿宋"/>
          <w:sz w:val="24"/>
        </w:rPr>
        <w:t>地址：</w:t>
      </w:r>
    </w:p>
    <w:p>
      <w:pPr>
        <w:spacing w:line="800" w:lineRule="exact"/>
        <w:rPr>
          <w:rFonts w:eastAsia="仿宋"/>
          <w:sz w:val="24"/>
        </w:rPr>
      </w:pPr>
      <w:r>
        <w:rPr>
          <w:rFonts w:eastAsia="仿宋"/>
          <w:sz w:val="24"/>
        </w:rPr>
        <w:t xml:space="preserve">电话：                                </w:t>
      </w:r>
    </w:p>
    <w:p>
      <w:pPr>
        <w:spacing w:line="800" w:lineRule="exact"/>
        <w:rPr>
          <w:rFonts w:eastAsia="仿宋"/>
          <w:sz w:val="24"/>
        </w:rPr>
      </w:pPr>
      <w:r>
        <w:rPr>
          <w:rFonts w:eastAsia="仿宋"/>
          <w:sz w:val="24"/>
        </w:rPr>
        <w:t xml:space="preserve">传真：                                </w:t>
      </w:r>
    </w:p>
    <w:p>
      <w:pPr>
        <w:spacing w:line="800" w:lineRule="exact"/>
        <w:rPr>
          <w:rFonts w:eastAsia="仿宋"/>
          <w:sz w:val="24"/>
        </w:rPr>
      </w:pPr>
      <w:r>
        <w:rPr>
          <w:rFonts w:eastAsia="仿宋"/>
          <w:sz w:val="24"/>
        </w:rPr>
        <w:br w:type="column"/>
      </w:r>
      <w:r>
        <w:rPr>
          <w:rFonts w:eastAsia="仿宋"/>
          <w:sz w:val="24"/>
        </w:rPr>
        <w:t xml:space="preserve">乙方：（盖章）  </w:t>
      </w:r>
      <w:sdt>
        <w:sdtPr>
          <w:rPr>
            <w:rFonts w:eastAsia="仿宋"/>
            <w:b/>
            <w:kern w:val="0"/>
            <w:sz w:val="24"/>
            <w:u w:val="single"/>
          </w:rPr>
          <w:id w:val="753394656"/>
          <w:placeholder>
            <w:docPart w:val="{36a49170-42ad-4502-9bfe-35d9f26d8bbc}"/>
          </w:placeholder>
          <w:text/>
        </w:sdtPr>
        <w:sdtEndPr>
          <w:rPr>
            <w:rFonts w:eastAsia="仿宋"/>
            <w:b/>
            <w:kern w:val="0"/>
            <w:sz w:val="24"/>
            <w:u w:val="single"/>
          </w:rPr>
        </w:sdtEndPr>
        <w:sdtContent>
          <w:del w:id="183" w:author="Aaron 毅轩" w:date="2023-12-08T17:07:58Z">
            <w:r>
              <w:rPr>
                <w:rFonts w:hint="eastAsia" w:eastAsia="仿宋"/>
                <w:b/>
                <w:kern w:val="0"/>
                <w:sz w:val="24"/>
                <w:u w:val="single"/>
              </w:rPr>
              <w:delText>乙方公司补充</w:delText>
            </w:r>
          </w:del>
          <w:ins w:id="184" w:author="Aaron 毅轩" w:date="2023-12-08T17:08:03Z">
            <w:r>
              <w:rPr>
                <w:rFonts w:hint="eastAsia" w:eastAsia="仿宋"/>
                <w:b/>
                <w:kern w:val="0"/>
                <w:sz w:val="24"/>
                <w:u w:val="single"/>
                <w:lang w:eastAsia="zh-CN"/>
              </w:rPr>
              <w:t>北京</w:t>
            </w:r>
          </w:ins>
          <w:ins w:id="185" w:author="Aaron 毅轩" w:date="2023-12-08T17:08:05Z">
            <w:r>
              <w:rPr>
                <w:rFonts w:hint="eastAsia" w:eastAsia="仿宋"/>
                <w:b/>
                <w:kern w:val="0"/>
                <w:sz w:val="24"/>
                <w:u w:val="single"/>
                <w:lang w:eastAsia="zh-CN"/>
              </w:rPr>
              <w:t>三汇</w:t>
            </w:r>
          </w:ins>
          <w:ins w:id="186" w:author="Aaron 毅轩" w:date="2023-12-08T17:08:08Z">
            <w:r>
              <w:rPr>
                <w:rFonts w:hint="eastAsia" w:eastAsia="仿宋"/>
                <w:b/>
                <w:kern w:val="0"/>
                <w:sz w:val="24"/>
                <w:u w:val="single"/>
                <w:lang w:eastAsia="zh-CN"/>
              </w:rPr>
              <w:t>能环</w:t>
            </w:r>
          </w:ins>
          <w:ins w:id="187" w:author="Aaron 毅轩" w:date="2023-12-08T17:08:10Z">
            <w:r>
              <w:rPr>
                <w:rFonts w:hint="eastAsia" w:eastAsia="仿宋"/>
                <w:b/>
                <w:kern w:val="0"/>
                <w:sz w:val="24"/>
                <w:u w:val="single"/>
                <w:lang w:eastAsia="zh-CN"/>
              </w:rPr>
              <w:t>科技</w:t>
            </w:r>
          </w:ins>
          <w:ins w:id="188" w:author="Aaron 毅轩" w:date="2023-12-08T17:08:12Z">
            <w:r>
              <w:rPr>
                <w:rFonts w:hint="eastAsia" w:eastAsia="仿宋"/>
                <w:b/>
                <w:kern w:val="0"/>
                <w:sz w:val="24"/>
                <w:u w:val="single"/>
                <w:lang w:eastAsia="zh-CN"/>
              </w:rPr>
              <w:t>发展</w:t>
            </w:r>
          </w:ins>
          <w:ins w:id="189" w:author="Aaron 毅轩" w:date="2023-12-08T17:08:14Z">
            <w:r>
              <w:rPr>
                <w:rFonts w:hint="eastAsia" w:eastAsia="仿宋"/>
                <w:b/>
                <w:kern w:val="0"/>
                <w:sz w:val="24"/>
                <w:u w:val="single"/>
                <w:lang w:eastAsia="zh-CN"/>
              </w:rPr>
              <w:t>有限</w:t>
            </w:r>
          </w:ins>
          <w:ins w:id="190" w:author="Aaron 毅轩" w:date="2023-12-08T17:08:17Z">
            <w:r>
              <w:rPr>
                <w:rFonts w:hint="eastAsia" w:eastAsia="仿宋"/>
                <w:b/>
                <w:kern w:val="0"/>
                <w:sz w:val="24"/>
                <w:u w:val="single"/>
                <w:lang w:eastAsia="zh-CN"/>
              </w:rPr>
              <w:t>公司</w:t>
            </w:r>
          </w:ins>
          <w:r>
            <w:rPr>
              <w:rFonts w:eastAsia="仿宋"/>
              <w:b/>
              <w:kern w:val="0"/>
              <w:sz w:val="24"/>
              <w:u w:val="single"/>
            </w:rPr>
            <w:t xml:space="preserve">   </w:t>
          </w:r>
        </w:sdtContent>
      </w:sdt>
    </w:p>
    <w:p>
      <w:pPr>
        <w:spacing w:line="800" w:lineRule="exact"/>
        <w:rPr>
          <w:rFonts w:eastAsia="仿宋"/>
          <w:sz w:val="24"/>
        </w:rPr>
      </w:pPr>
      <w:r>
        <w:rPr>
          <w:rFonts w:eastAsia="仿宋"/>
          <w:sz w:val="24"/>
        </w:rPr>
        <w:t>法定代表人/授权代表：（签字）</w:t>
      </w:r>
    </w:p>
    <w:p>
      <w:pPr>
        <w:spacing w:line="800" w:lineRule="exact"/>
        <w:rPr>
          <w:rFonts w:eastAsia="仿宋"/>
          <w:sz w:val="24"/>
        </w:rPr>
      </w:pPr>
      <w:r>
        <w:rPr>
          <w:rFonts w:eastAsia="仿宋"/>
          <w:sz w:val="24"/>
        </w:rPr>
        <w:t>地址：</w:t>
      </w:r>
      <w:ins w:id="191" w:author="Aaron 毅轩" w:date="2023-12-08T17:08:37Z">
        <w:r>
          <w:rPr>
            <w:rFonts w:hint="eastAsia" w:eastAsia="仿宋"/>
            <w:sz w:val="24"/>
          </w:rPr>
          <w:t>北京市丰台区南木樨园18号</w:t>
        </w:r>
      </w:ins>
    </w:p>
    <w:p>
      <w:pPr>
        <w:spacing w:line="800" w:lineRule="exact"/>
        <w:rPr>
          <w:rFonts w:hint="default" w:eastAsia="仿宋"/>
          <w:sz w:val="24"/>
          <w:lang w:val="en-US" w:eastAsia="zh-CN"/>
        </w:rPr>
      </w:pPr>
      <w:r>
        <w:rPr>
          <w:rFonts w:eastAsia="仿宋"/>
          <w:sz w:val="24"/>
        </w:rPr>
        <w:t>电话：</w:t>
      </w:r>
      <w:ins w:id="192" w:author="Aaron 毅轩" w:date="2023-12-08T17:09:27Z">
        <w:r>
          <w:rPr>
            <w:rFonts w:hint="eastAsia" w:eastAsia="仿宋"/>
            <w:sz w:val="24"/>
            <w:lang w:val="en-US" w:eastAsia="zh-CN"/>
          </w:rPr>
          <w:t>180</w:t>
        </w:r>
      </w:ins>
      <w:ins w:id="193" w:author="Aaron 毅轩" w:date="2023-12-08T17:09:30Z">
        <w:r>
          <w:rPr>
            <w:rFonts w:hint="eastAsia" w:eastAsia="仿宋"/>
            <w:sz w:val="24"/>
            <w:lang w:val="en-US" w:eastAsia="zh-CN"/>
          </w:rPr>
          <w:t>01</w:t>
        </w:r>
      </w:ins>
      <w:ins w:id="194" w:author="Aaron 毅轩" w:date="2023-12-08T17:09:31Z">
        <w:r>
          <w:rPr>
            <w:rFonts w:hint="eastAsia" w:eastAsia="仿宋"/>
            <w:sz w:val="24"/>
            <w:lang w:val="en-US" w:eastAsia="zh-CN"/>
          </w:rPr>
          <w:t>31</w:t>
        </w:r>
      </w:ins>
      <w:ins w:id="195" w:author="Aaron 毅轩" w:date="2023-12-08T17:09:33Z">
        <w:r>
          <w:rPr>
            <w:rFonts w:hint="eastAsia" w:eastAsia="仿宋"/>
            <w:sz w:val="24"/>
            <w:lang w:val="en-US" w:eastAsia="zh-CN"/>
          </w:rPr>
          <w:t>7823</w:t>
        </w:r>
      </w:ins>
      <w:ins w:id="196" w:author="Aaron 毅轩" w:date="2023-12-08T17:09:35Z">
        <w:r>
          <w:rPr>
            <w:rFonts w:hint="eastAsia" w:eastAsia="仿宋"/>
            <w:sz w:val="24"/>
            <w:lang w:val="en-US" w:eastAsia="zh-CN"/>
          </w:rPr>
          <w:t xml:space="preserve">   </w:t>
        </w:r>
      </w:ins>
      <w:ins w:id="197" w:author="Aaron 毅轩" w:date="2023-12-08T17:09:37Z">
        <w:r>
          <w:rPr>
            <w:rFonts w:hint="eastAsia" w:eastAsia="仿宋"/>
            <w:sz w:val="24"/>
            <w:lang w:val="en-US" w:eastAsia="zh-CN"/>
          </w:rPr>
          <w:t>133</w:t>
        </w:r>
      </w:ins>
      <w:ins w:id="198" w:author="Aaron 毅轩" w:date="2023-12-08T17:09:39Z">
        <w:r>
          <w:rPr>
            <w:rFonts w:hint="eastAsia" w:eastAsia="仿宋"/>
            <w:sz w:val="24"/>
            <w:lang w:val="en-US" w:eastAsia="zh-CN"/>
          </w:rPr>
          <w:t>113</w:t>
        </w:r>
      </w:ins>
      <w:ins w:id="199" w:author="Aaron 毅轩" w:date="2023-12-08T17:09:49Z">
        <w:r>
          <w:rPr>
            <w:rFonts w:hint="eastAsia" w:eastAsia="仿宋"/>
            <w:sz w:val="24"/>
            <w:lang w:val="en-US" w:eastAsia="zh-CN"/>
          </w:rPr>
          <w:t>12</w:t>
        </w:r>
      </w:ins>
      <w:ins w:id="200" w:author="Aaron 毅轩" w:date="2023-12-08T17:09:50Z">
        <w:r>
          <w:rPr>
            <w:rFonts w:hint="eastAsia" w:eastAsia="仿宋"/>
            <w:sz w:val="24"/>
            <w:lang w:val="en-US" w:eastAsia="zh-CN"/>
          </w:rPr>
          <w:t>509</w:t>
        </w:r>
      </w:ins>
    </w:p>
    <w:p>
      <w:pPr>
        <w:spacing w:line="800" w:lineRule="exact"/>
        <w:rPr>
          <w:rFonts w:eastAsia="仿宋"/>
          <w:sz w:val="24"/>
        </w:rPr>
      </w:pPr>
      <w:r>
        <w:rPr>
          <w:rFonts w:eastAsia="仿宋"/>
          <w:sz w:val="24"/>
        </w:rPr>
        <w:t>传真：</w:t>
      </w:r>
    </w:p>
    <w:p>
      <w:pPr>
        <w:spacing w:line="800" w:lineRule="exact"/>
        <w:rPr>
          <w:del w:id="201" w:author="Aaron 毅轩" w:date="2023-12-08T17:10:06Z"/>
          <w:rFonts w:hint="eastAsia" w:eastAsia="仿宋"/>
          <w:bCs/>
          <w:kern w:val="0"/>
          <w:sz w:val="24"/>
          <w:szCs w:val="32"/>
        </w:rPr>
      </w:pPr>
      <w:r>
        <w:rPr>
          <w:rFonts w:eastAsia="仿宋"/>
          <w:sz w:val="24"/>
        </w:rPr>
        <w:t>开户银行：</w:t>
      </w:r>
      <w:customXmlDelRangeStart w:id="203" w:author="Aaron 毅轩" w:date="2023-12-08T17:10:06Z"/>
      <w:sdt>
        <w:sdtPr>
          <w:rPr>
            <w:rFonts w:hint="eastAsia" w:eastAsia="仿宋"/>
            <w:bCs/>
            <w:kern w:val="0"/>
            <w:sz w:val="24"/>
            <w:szCs w:val="32"/>
          </w:rPr>
          <w:id w:val="-1321499298"/>
          <w:placeholder>
            <w:docPart w:val="{28352fe9-e377-4f0a-b55b-dff63d757fa4}"/>
          </w:placeholder>
          <w:text/>
        </w:sdtPr>
        <w:sdtEndPr>
          <w:rPr>
            <w:rFonts w:hint="eastAsia" w:eastAsia="仿宋"/>
            <w:bCs/>
            <w:kern w:val="0"/>
            <w:sz w:val="24"/>
            <w:szCs w:val="32"/>
          </w:rPr>
        </w:sdtEndPr>
        <w:sdtContent>
          <w:customXmlDelRangeEnd w:id="203"/>
          <w:ins w:id="205" w:author="Aaron 毅轩" w:date="2023-12-08T17:10:06Z">
            <w:r>
              <w:rPr>
                <w:rFonts w:hint="eastAsia" w:eastAsia="仿宋"/>
                <w:bCs/>
                <w:kern w:val="0"/>
                <w:sz w:val="24"/>
                <w:szCs w:val="32"/>
              </w:rPr>
              <w:t>民生银行北京西客站支行</w:t>
            </w:r>
          </w:ins>
          <w:del w:id="206" w:author="Aaron 毅轩" w:date="2023-12-08T17:10:06Z">
            <w:r>
              <w:rPr>
                <w:rFonts w:hint="eastAsia" w:eastAsia="仿宋"/>
                <w:bCs/>
                <w:kern w:val="0"/>
                <w:sz w:val="24"/>
                <w:szCs w:val="32"/>
              </w:rPr>
              <w:delText>中国建设银行股份有限公司北京房山支行</w:delText>
            </w:r>
          </w:del>
          <w:customXmlDelRangeStart w:id="208" w:author="Aaron 毅轩" w:date="2023-12-08T17:10:06Z"/>
        </w:sdtContent>
      </w:sdt>
      <w:customXmlDelRangeEnd w:id="208"/>
    </w:p>
    <w:p>
      <w:pPr>
        <w:spacing w:line="800" w:lineRule="exact"/>
        <w:rPr>
          <w:rFonts w:eastAsia="仿宋"/>
          <w:sz w:val="24"/>
        </w:rPr>
      </w:pPr>
      <w:r>
        <w:rPr>
          <w:rFonts w:eastAsia="仿宋"/>
          <w:sz w:val="24"/>
        </w:rPr>
        <w:t>账号：</w:t>
      </w:r>
      <w:sdt>
        <w:sdtPr>
          <w:rPr>
            <w:rFonts w:eastAsia="仿宋"/>
            <w:bCs/>
            <w:kern w:val="0"/>
            <w:sz w:val="24"/>
            <w:szCs w:val="32"/>
          </w:rPr>
          <w:id w:val="1763265337"/>
          <w:placeholder>
            <w:docPart w:val="{982a18e3-97bb-4d57-aa8f-1416bf19dfa9}"/>
          </w:placeholder>
          <w:text/>
        </w:sdtPr>
        <w:sdtEndPr>
          <w:rPr>
            <w:rFonts w:eastAsia="仿宋"/>
            <w:bCs/>
            <w:kern w:val="0"/>
            <w:sz w:val="24"/>
            <w:szCs w:val="32"/>
          </w:rPr>
        </w:sdtEndPr>
        <w:sdtContent>
          <w:ins w:id="209" w:author="Aaron 毅轩" w:date="2023-12-08T17:10:38Z">
            <w:r>
              <w:rPr>
                <w:rFonts w:hint="eastAsia" w:eastAsia="仿宋"/>
                <w:bCs/>
                <w:kern w:val="0"/>
                <w:sz w:val="24"/>
                <w:szCs w:val="32"/>
              </w:rPr>
              <w:t>161980674</w:t>
            </w:r>
          </w:ins>
          <w:del w:id="210" w:author="Aaron 毅轩" w:date="2023-12-08T17:10:38Z">
            <w:r>
              <w:rPr>
                <w:rFonts w:eastAsia="仿宋"/>
                <w:bCs/>
                <w:kern w:val="0"/>
                <w:sz w:val="24"/>
                <w:szCs w:val="32"/>
              </w:rPr>
              <w:delText>11050169520000002774</w:delText>
            </w:r>
          </w:del>
        </w:sdtContent>
      </w:sdt>
    </w:p>
    <w:p>
      <w:pPr>
        <w:widowControl/>
        <w:spacing w:after="156" w:afterLines="50" w:line="360" w:lineRule="auto"/>
        <w:jc w:val="left"/>
        <w:rPr>
          <w:rFonts w:eastAsia="仿宋"/>
          <w:sz w:val="24"/>
        </w:rPr>
        <w:sectPr>
          <w:type w:val="continuous"/>
          <w:pgSz w:w="11906" w:h="16838"/>
          <w:pgMar w:top="1440" w:right="1800" w:bottom="1440" w:left="1800" w:header="851" w:footer="992" w:gutter="0"/>
          <w:cols w:space="425" w:num="2"/>
          <w:docGrid w:type="lines" w:linePitch="312" w:charSpace="0"/>
        </w:sectPr>
      </w:pPr>
    </w:p>
    <w:p>
      <w:pPr>
        <w:widowControl/>
        <w:spacing w:after="156" w:afterLines="50" w:line="360" w:lineRule="auto"/>
        <w:jc w:val="left"/>
        <w:rPr>
          <w:rFonts w:eastAsia="仿宋"/>
          <w:sz w:val="24"/>
        </w:rPr>
      </w:pPr>
    </w:p>
    <w:p>
      <w:pPr>
        <w:widowControl/>
        <w:jc w:val="left"/>
        <w:rPr>
          <w:rFonts w:eastAsia="仿宋"/>
          <w:sz w:val="24"/>
        </w:rPr>
      </w:pPr>
      <w:r>
        <w:rPr>
          <w:rFonts w:eastAsia="仿宋"/>
          <w:sz w:val="24"/>
        </w:rPr>
        <w:br w:type="page"/>
      </w:r>
    </w:p>
    <w:p>
      <w:pPr>
        <w:spacing w:after="156" w:afterLines="50" w:line="360" w:lineRule="auto"/>
        <w:rPr>
          <w:rFonts w:eastAsia="仿宋"/>
          <w:b/>
          <w:bCs/>
          <w:sz w:val="32"/>
          <w:szCs w:val="32"/>
        </w:rPr>
      </w:pPr>
      <w:r>
        <w:rPr>
          <w:rFonts w:eastAsia="仿宋"/>
          <w:b/>
          <w:bCs/>
          <w:sz w:val="32"/>
          <w:szCs w:val="32"/>
        </w:rPr>
        <w:t>附件1：</w:t>
      </w:r>
    </w:p>
    <w:p>
      <w:pPr>
        <w:wordWrap w:val="0"/>
        <w:topLinePunct/>
        <w:adjustRightInd w:val="0"/>
        <w:snapToGrid w:val="0"/>
        <w:spacing w:after="156" w:afterLines="50" w:line="360" w:lineRule="auto"/>
        <w:jc w:val="center"/>
        <w:rPr>
          <w:rFonts w:eastAsia="仿宋"/>
          <w:b/>
          <w:sz w:val="30"/>
          <w:szCs w:val="30"/>
        </w:rPr>
      </w:pPr>
      <w:r>
        <w:rPr>
          <w:rFonts w:eastAsia="仿宋"/>
          <w:b/>
          <w:sz w:val="30"/>
          <w:szCs w:val="30"/>
        </w:rPr>
        <w:t>阳光合作协议</w:t>
      </w:r>
    </w:p>
    <w:p>
      <w:pPr>
        <w:wordWrap w:val="0"/>
        <w:topLinePunct/>
        <w:adjustRightInd w:val="0"/>
        <w:snapToGrid w:val="0"/>
        <w:spacing w:after="156" w:afterLines="50" w:line="360" w:lineRule="auto"/>
        <w:jc w:val="center"/>
        <w:rPr>
          <w:rFonts w:eastAsia="仿宋"/>
          <w:bCs/>
          <w:sz w:val="24"/>
        </w:rPr>
      </w:pPr>
      <w:r>
        <w:rPr>
          <w:rFonts w:eastAsia="仿宋"/>
          <w:bCs/>
          <w:szCs w:val="21"/>
        </w:rPr>
        <w:t>(2018 年 2 月 1 日起签署版本)</w:t>
      </w:r>
    </w:p>
    <w:p>
      <w:pPr>
        <w:wordWrap w:val="0"/>
        <w:topLinePunct/>
        <w:adjustRightInd w:val="0"/>
        <w:snapToGrid w:val="0"/>
        <w:spacing w:after="156" w:afterLines="50" w:line="360" w:lineRule="auto"/>
        <w:rPr>
          <w:rFonts w:eastAsia="仿宋"/>
          <w:bCs/>
          <w:sz w:val="24"/>
        </w:rPr>
      </w:pPr>
      <w:r>
        <w:rPr>
          <w:rFonts w:eastAsia="仿宋"/>
          <w:bCs/>
          <w:sz w:val="24"/>
        </w:rPr>
        <w:t>甲方：</w:t>
      </w:r>
      <w:sdt>
        <w:sdtPr>
          <w:rPr>
            <w:rFonts w:eastAsia="仿宋"/>
            <w:b/>
            <w:kern w:val="0"/>
            <w:sz w:val="24"/>
            <w:u w:val="single"/>
          </w:rPr>
          <w:id w:val="490297429"/>
          <w:placeholder>
            <w:docPart w:val="{f95272b2-a9ce-4c15-8582-49927ee1026d}"/>
          </w:placeholder>
          <w:text/>
        </w:sdtPr>
        <w:sdtEndPr>
          <w:rPr>
            <w:rFonts w:eastAsia="仿宋"/>
            <w:b/>
            <w:kern w:val="0"/>
            <w:sz w:val="24"/>
            <w:u w:val="single"/>
          </w:rPr>
        </w:sdtEndPr>
        <w:sdtContent>
          <w:permStart w:id="30" w:edGrp="everyone"/>
          <w:r>
            <w:rPr>
              <w:rFonts w:eastAsia="仿宋"/>
              <w:b/>
              <w:kern w:val="0"/>
              <w:sz w:val="24"/>
              <w:u w:val="single"/>
            </w:rPr>
            <w:t xml:space="preserve"> </w:t>
          </w:r>
          <w:r>
            <w:rPr>
              <w:rFonts w:hint="eastAsia" w:eastAsia="仿宋"/>
              <w:b/>
              <w:kern w:val="0"/>
              <w:sz w:val="24"/>
              <w:u w:val="single"/>
            </w:rPr>
            <w:t xml:space="preserve">北京万旌企业管理有限公司   </w:t>
          </w:r>
          <w:r>
            <w:rPr>
              <w:rFonts w:eastAsia="仿宋"/>
              <w:b/>
              <w:kern w:val="0"/>
              <w:sz w:val="24"/>
              <w:u w:val="single"/>
            </w:rPr>
            <w:t xml:space="preserve">  </w:t>
          </w:r>
          <w:permEnd w:id="30"/>
        </w:sdtContent>
      </w:sdt>
      <w:r>
        <w:rPr>
          <w:rFonts w:eastAsia="仿宋"/>
          <w:bCs/>
          <w:sz w:val="24"/>
        </w:rPr>
        <w:t xml:space="preserve">（注：万科方） </w:t>
      </w:r>
    </w:p>
    <w:p>
      <w:pPr>
        <w:wordWrap w:val="0"/>
        <w:topLinePunct/>
        <w:adjustRightInd w:val="0"/>
        <w:snapToGrid w:val="0"/>
        <w:spacing w:after="156" w:afterLines="50" w:line="360" w:lineRule="auto"/>
        <w:rPr>
          <w:rFonts w:eastAsia="仿宋"/>
          <w:bCs/>
          <w:sz w:val="24"/>
        </w:rPr>
      </w:pPr>
    </w:p>
    <w:p>
      <w:pPr>
        <w:wordWrap w:val="0"/>
        <w:topLinePunct/>
        <w:adjustRightInd w:val="0"/>
        <w:snapToGrid w:val="0"/>
        <w:spacing w:after="156" w:afterLines="50" w:line="360" w:lineRule="auto"/>
        <w:rPr>
          <w:rFonts w:eastAsia="仿宋"/>
          <w:b/>
          <w:bCs/>
          <w:sz w:val="24"/>
        </w:rPr>
      </w:pPr>
      <w:r>
        <w:rPr>
          <w:rFonts w:eastAsia="仿宋"/>
          <w:bCs/>
          <w:sz w:val="24"/>
        </w:rPr>
        <w:t>乙方：</w:t>
      </w:r>
      <w:sdt>
        <w:sdtPr>
          <w:rPr>
            <w:rFonts w:eastAsia="仿宋"/>
            <w:b/>
            <w:kern w:val="0"/>
            <w:sz w:val="24"/>
            <w:u w:val="single"/>
          </w:rPr>
          <w:id w:val="1076940711"/>
          <w:placeholder>
            <w:docPart w:val="{516872bb-bbec-4373-a391-e977f373fca3}"/>
          </w:placeholder>
          <w:text/>
        </w:sdtPr>
        <w:sdtEndPr>
          <w:rPr>
            <w:rFonts w:eastAsia="仿宋"/>
            <w:b/>
            <w:kern w:val="0"/>
            <w:sz w:val="24"/>
            <w:u w:val="single"/>
          </w:rPr>
        </w:sdtEndPr>
        <w:sdtContent>
          <w:permStart w:id="31" w:edGrp="everyone"/>
          <w:r>
            <w:rPr>
              <w:rFonts w:eastAsia="仿宋"/>
              <w:b/>
              <w:kern w:val="0"/>
              <w:sz w:val="24"/>
              <w:u w:val="single"/>
            </w:rPr>
            <w:t xml:space="preserve"> </w:t>
          </w:r>
          <w:del w:id="211" w:author="Aaron 毅轩" w:date="2023-12-08T17:11:06Z">
            <w:r>
              <w:rPr>
                <w:rFonts w:hint="eastAsia" w:eastAsia="仿宋"/>
                <w:b/>
                <w:kern w:val="0"/>
                <w:sz w:val="24"/>
                <w:u w:val="single"/>
              </w:rPr>
              <w:delText>乙方补充</w:delText>
            </w:r>
          </w:del>
          <w:ins w:id="212" w:author="Aaron 毅轩" w:date="2023-12-08T17:11:06Z">
            <w:r>
              <w:rPr>
                <w:rFonts w:hint="eastAsia" w:eastAsia="仿宋"/>
                <w:b/>
                <w:kern w:val="0"/>
                <w:sz w:val="24"/>
                <w:u w:val="single"/>
                <w:lang w:eastAsia="zh-CN"/>
              </w:rPr>
              <w:t>北京</w:t>
            </w:r>
          </w:ins>
          <w:ins w:id="213" w:author="Aaron 毅轩" w:date="2023-12-08T17:11:09Z">
            <w:r>
              <w:rPr>
                <w:rFonts w:hint="eastAsia" w:eastAsia="仿宋"/>
                <w:b/>
                <w:kern w:val="0"/>
                <w:sz w:val="24"/>
                <w:u w:val="single"/>
                <w:lang w:eastAsia="zh-CN"/>
              </w:rPr>
              <w:t>三汇</w:t>
            </w:r>
          </w:ins>
          <w:ins w:id="214" w:author="Aaron 毅轩" w:date="2023-12-08T17:11:12Z">
            <w:r>
              <w:rPr>
                <w:rFonts w:hint="eastAsia" w:eastAsia="仿宋"/>
                <w:b/>
                <w:kern w:val="0"/>
                <w:sz w:val="24"/>
                <w:u w:val="single"/>
                <w:lang w:eastAsia="zh-CN"/>
              </w:rPr>
              <w:t>能环</w:t>
            </w:r>
          </w:ins>
          <w:ins w:id="215" w:author="Aaron 毅轩" w:date="2023-12-08T17:11:13Z">
            <w:r>
              <w:rPr>
                <w:rFonts w:hint="eastAsia" w:eastAsia="仿宋"/>
                <w:b/>
                <w:kern w:val="0"/>
                <w:sz w:val="24"/>
                <w:u w:val="single"/>
                <w:lang w:eastAsia="zh-CN"/>
              </w:rPr>
              <w:t>科技</w:t>
            </w:r>
          </w:ins>
          <w:ins w:id="216" w:author="Aaron 毅轩" w:date="2023-12-08T17:11:21Z">
            <w:r>
              <w:rPr>
                <w:rFonts w:hint="eastAsia" w:eastAsia="仿宋"/>
                <w:b/>
                <w:kern w:val="0"/>
                <w:sz w:val="24"/>
                <w:u w:val="single"/>
                <w:lang w:eastAsia="zh-CN"/>
              </w:rPr>
              <w:t>发展</w:t>
            </w:r>
          </w:ins>
          <w:ins w:id="217" w:author="Aaron 毅轩" w:date="2023-12-08T17:11:23Z">
            <w:r>
              <w:rPr>
                <w:rFonts w:hint="eastAsia" w:eastAsia="仿宋"/>
                <w:b/>
                <w:kern w:val="0"/>
                <w:sz w:val="24"/>
                <w:u w:val="single"/>
                <w:lang w:eastAsia="zh-CN"/>
              </w:rPr>
              <w:t>有限</w:t>
            </w:r>
          </w:ins>
          <w:ins w:id="218" w:author="Aaron 毅轩" w:date="2023-12-08T17:11:25Z">
            <w:r>
              <w:rPr>
                <w:rFonts w:hint="eastAsia" w:eastAsia="仿宋"/>
                <w:b/>
                <w:kern w:val="0"/>
                <w:sz w:val="24"/>
                <w:u w:val="single"/>
                <w:lang w:eastAsia="zh-CN"/>
              </w:rPr>
              <w:t>公司</w:t>
            </w:r>
          </w:ins>
          <w:r>
            <w:rPr>
              <w:rFonts w:eastAsia="仿宋"/>
              <w:b/>
              <w:kern w:val="0"/>
              <w:sz w:val="24"/>
              <w:u w:val="single"/>
            </w:rPr>
            <w:t xml:space="preserve"> </w:t>
          </w:r>
          <w:r>
            <w:rPr>
              <w:rFonts w:hint="eastAsia" w:eastAsia="仿宋"/>
              <w:b/>
              <w:kern w:val="0"/>
              <w:sz w:val="24"/>
              <w:u w:val="single"/>
            </w:rPr>
            <w:t xml:space="preserve">   </w:t>
          </w:r>
          <w:permEnd w:id="31"/>
        </w:sdtContent>
      </w:sdt>
    </w:p>
    <w:p>
      <w:pPr>
        <w:wordWrap w:val="0"/>
        <w:topLinePunct/>
        <w:adjustRightInd w:val="0"/>
        <w:snapToGrid w:val="0"/>
        <w:spacing w:after="156" w:afterLines="50" w:line="360" w:lineRule="auto"/>
        <w:rPr>
          <w:rFonts w:eastAsia="仿宋"/>
          <w:b/>
          <w:bCs/>
          <w:sz w:val="24"/>
        </w:rPr>
      </w:pPr>
    </w:p>
    <w:p>
      <w:pPr>
        <w:wordWrap w:val="0"/>
        <w:topLinePunct/>
        <w:adjustRightInd w:val="0"/>
        <w:snapToGrid w:val="0"/>
        <w:spacing w:after="156" w:afterLines="50" w:line="360" w:lineRule="auto"/>
        <w:rPr>
          <w:rFonts w:eastAsia="仿宋"/>
          <w:bCs/>
          <w:sz w:val="24"/>
        </w:rPr>
      </w:pPr>
      <w:r>
        <w:rPr>
          <w:rFonts w:eastAsia="仿宋"/>
          <w:b/>
          <w:bCs/>
          <w:sz w:val="24"/>
        </w:rPr>
        <w:t xml:space="preserve">    </w:t>
      </w:r>
      <w:r>
        <w:rPr>
          <w:rFonts w:eastAsia="仿宋"/>
          <w:bCs/>
          <w:sz w:val="24"/>
        </w:rPr>
        <w:t xml:space="preserve">甲乙双方于 </w:t>
      </w:r>
      <w:sdt>
        <w:sdtPr>
          <w:rPr>
            <w:rFonts w:eastAsia="仿宋"/>
            <w:bCs/>
            <w:sz w:val="24"/>
            <w:u w:val="single"/>
          </w:rPr>
          <w:id w:val="1356543789"/>
          <w:placeholder>
            <w:docPart w:val="{535ec46f-c35a-4c8f-8bbb-55304a7deeae}"/>
          </w:placeholder>
          <w:text/>
        </w:sdtPr>
        <w:sdtEndPr>
          <w:rPr>
            <w:rFonts w:eastAsia="仿宋"/>
            <w:bCs/>
            <w:sz w:val="24"/>
            <w:u w:val="single"/>
          </w:rPr>
        </w:sdtEndPr>
        <w:sdtContent>
          <w:del w:id="219" w:author="B10WJVBJCA40.张金" w:date="2023-12-06T17:41:00Z">
            <w:permStart w:id="32" w:edGrp="everyone"/>
            <w:r>
              <w:rPr>
                <w:rFonts w:eastAsia="仿宋"/>
                <w:bCs/>
                <w:sz w:val="24"/>
                <w:u w:val="single"/>
              </w:rPr>
              <w:delText xml:space="preserve"> 202</w:delText>
            </w:r>
          </w:del>
          <w:del w:id="220" w:author="B10WJVBJCA40.张金" w:date="2023-12-06T17:41:00Z">
            <w:r>
              <w:rPr>
                <w:rFonts w:hint="eastAsia" w:eastAsia="仿宋"/>
                <w:bCs/>
                <w:sz w:val="24"/>
                <w:u w:val="single"/>
              </w:rPr>
              <w:delText>3</w:delText>
            </w:r>
          </w:del>
          <w:del w:id="221" w:author="B10WJVBJCA40.张金" w:date="2023-12-06T17:41:00Z">
            <w:r>
              <w:rPr>
                <w:rFonts w:eastAsia="仿宋"/>
                <w:bCs/>
                <w:sz w:val="24"/>
                <w:u w:val="single"/>
              </w:rPr>
              <w:delText>年11月</w:delText>
            </w:r>
          </w:del>
          <w:del w:id="222" w:author="B10WJVBJCA40.张金" w:date="2023-12-06T17:41:00Z">
            <w:r>
              <w:rPr>
                <w:rFonts w:hint="eastAsia" w:eastAsia="仿宋"/>
                <w:bCs/>
                <w:sz w:val="24"/>
                <w:u w:val="single"/>
              </w:rPr>
              <w:delText>22</w:delText>
            </w:r>
          </w:del>
          <w:del w:id="223" w:author="B10WJVBJCA40.张金" w:date="2023-12-06T17:41:00Z">
            <w:r>
              <w:rPr>
                <w:rFonts w:eastAsia="仿宋"/>
                <w:bCs/>
                <w:sz w:val="24"/>
                <w:u w:val="single"/>
              </w:rPr>
              <w:delText xml:space="preserve">日 </w:delText>
            </w:r>
          </w:del>
          <w:ins w:id="224" w:author="B10WJVBJCA40.张金" w:date="2023-12-06T17:41:00Z">
            <w:r>
              <w:rPr>
                <w:rFonts w:eastAsia="仿宋"/>
                <w:bCs/>
                <w:sz w:val="24"/>
                <w:u w:val="single"/>
              </w:rPr>
              <w:t xml:space="preserve"> 202</w:t>
            </w:r>
          </w:ins>
          <w:ins w:id="225" w:author="B10WJVBJCA40.张金" w:date="2023-12-06T17:41:00Z">
            <w:r>
              <w:rPr>
                <w:rFonts w:hint="eastAsia" w:eastAsia="仿宋"/>
                <w:bCs/>
                <w:sz w:val="24"/>
                <w:u w:val="single"/>
              </w:rPr>
              <w:t>3</w:t>
            </w:r>
          </w:ins>
          <w:ins w:id="226" w:author="B10WJVBJCA40.张金" w:date="2023-12-06T17:41:00Z">
            <w:r>
              <w:rPr>
                <w:rFonts w:eastAsia="仿宋"/>
                <w:bCs/>
                <w:sz w:val="24"/>
                <w:u w:val="single"/>
              </w:rPr>
              <w:t xml:space="preserve">年12月6日 </w:t>
            </w:r>
            <w:permEnd w:id="32"/>
          </w:ins>
        </w:sdtContent>
      </w:sdt>
      <w:r>
        <w:rPr>
          <w:rFonts w:eastAsia="仿宋"/>
          <w:bCs/>
          <w:sz w:val="24"/>
        </w:rPr>
        <w:t>签署了</w:t>
      </w:r>
      <w:sdt>
        <w:sdtPr>
          <w:rPr>
            <w:rFonts w:eastAsia="仿宋"/>
            <w:bCs/>
            <w:kern w:val="0"/>
            <w:sz w:val="24"/>
            <w:u w:val="single"/>
          </w:rPr>
          <w:id w:val="1988895594"/>
          <w:placeholder>
            <w:docPart w:val="{8c0c9c36-2bb7-434a-9bf8-f175ef20ec07}"/>
          </w:placeholder>
          <w:text/>
        </w:sdtPr>
        <w:sdtEndPr>
          <w:rPr>
            <w:rFonts w:eastAsia="仿宋"/>
            <w:bCs/>
            <w:kern w:val="0"/>
            <w:sz w:val="24"/>
            <w:u w:val="single"/>
          </w:rPr>
        </w:sdtEndPr>
        <w:sdtContent>
          <w:del w:id="227" w:author="B10WJVBJCA40.张金" w:date="2023-12-06T17:41:00Z">
            <w:permStart w:id="33" w:edGrp="everyone"/>
            <w:r>
              <w:rPr>
                <w:rFonts w:hint="eastAsia" w:eastAsia="仿宋"/>
                <w:bCs/>
                <w:kern w:val="0"/>
                <w:sz w:val="24"/>
                <w:u w:val="single"/>
              </w:rPr>
              <w:delText>时代中心望京 项目园区水管保温工程</w:delText>
            </w:r>
          </w:del>
          <w:del w:id="228" w:author="B10WJVBJCA40.张金" w:date="2023-12-06T17:41:00Z">
            <w:r>
              <w:rPr>
                <w:rFonts w:eastAsia="仿宋"/>
                <w:bCs/>
                <w:kern w:val="0"/>
                <w:sz w:val="24"/>
                <w:u w:val="single"/>
              </w:rPr>
              <w:delText xml:space="preserve"> </w:delText>
            </w:r>
          </w:del>
          <w:ins w:id="229" w:author="B10WJVBJCA40.张金" w:date="2023-12-06T17:41:00Z">
            <w:r>
              <w:rPr>
                <w:rFonts w:hint="eastAsia" w:eastAsia="仿宋"/>
                <w:bCs/>
                <w:kern w:val="0"/>
                <w:sz w:val="24"/>
                <w:u w:val="single"/>
              </w:rPr>
              <w:t>时代中心望京 项目园区</w:t>
            </w:r>
          </w:ins>
          <w:ins w:id="230" w:author="B10WJVBJCA40.张金" w:date="2023-12-06T17:42:00Z">
            <w:r>
              <w:rPr>
                <w:rFonts w:hint="eastAsia" w:eastAsia="仿宋"/>
                <w:bCs/>
                <w:kern w:val="0"/>
                <w:sz w:val="24"/>
                <w:u w:val="single"/>
              </w:rPr>
              <w:t>风幕机</w:t>
            </w:r>
          </w:ins>
          <w:ins w:id="231" w:author="B10WJVBJCA40.张金" w:date="2023-12-06T17:42:00Z">
            <w:del w:id="232" w:author="☀️" w:date="2023-12-06T17:49:14Z">
              <w:r>
                <w:rPr>
                  <w:rFonts w:hint="default" w:eastAsia="仿宋"/>
                  <w:bCs/>
                  <w:kern w:val="0"/>
                  <w:sz w:val="24"/>
                  <w:u w:val="single"/>
                  <w:lang w:val="en-US"/>
                </w:rPr>
                <w:delText>更换</w:delText>
              </w:r>
            </w:del>
          </w:ins>
          <w:ins w:id="233" w:author="☀️" w:date="2023-12-06T17:49:17Z">
            <w:r>
              <w:rPr>
                <w:rFonts w:hint="eastAsia" w:eastAsia="仿宋"/>
                <w:bCs/>
                <w:kern w:val="0"/>
                <w:sz w:val="24"/>
                <w:u w:val="single"/>
                <w:lang w:val="en-US" w:eastAsia="zh-CN"/>
              </w:rPr>
              <w:t>换新</w:t>
            </w:r>
          </w:ins>
          <w:ins w:id="234" w:author="B10WJVBJCA40.张金" w:date="2023-12-06T17:41:00Z">
            <w:r>
              <w:rPr>
                <w:rFonts w:hint="eastAsia" w:eastAsia="仿宋"/>
                <w:bCs/>
                <w:kern w:val="0"/>
                <w:sz w:val="24"/>
                <w:u w:val="single"/>
              </w:rPr>
              <w:t>工程</w:t>
            </w:r>
          </w:ins>
          <w:ins w:id="235" w:author="B10WJVBJCA40.张金" w:date="2023-12-06T17:41:00Z">
            <w:r>
              <w:rPr>
                <w:rFonts w:eastAsia="仿宋"/>
                <w:bCs/>
                <w:kern w:val="0"/>
                <w:sz w:val="24"/>
                <w:u w:val="single"/>
              </w:rPr>
              <w:t xml:space="preserve"> </w:t>
            </w:r>
            <w:permEnd w:id="33"/>
          </w:ins>
        </w:sdtContent>
      </w:sdt>
      <w:r>
        <w:rPr>
          <w:rFonts w:eastAsia="仿宋"/>
          <w:bCs/>
          <w:sz w:val="24"/>
        </w:rPr>
        <w:t xml:space="preserve">合同（以下简称原合同），为营造健康商业环境和建立正常商业合作关系，甲乙双方经友好协商签订本协议，并作为双方共同遵守的阳光合作行为准则执行。 </w:t>
      </w:r>
    </w:p>
    <w:p>
      <w:pPr>
        <w:wordWrap w:val="0"/>
        <w:topLinePunct/>
        <w:adjustRightInd w:val="0"/>
        <w:snapToGrid w:val="0"/>
        <w:spacing w:after="156" w:afterLines="50" w:line="360" w:lineRule="auto"/>
        <w:rPr>
          <w:rFonts w:eastAsia="仿宋"/>
          <w:b/>
          <w:bCs/>
          <w:sz w:val="24"/>
        </w:rPr>
      </w:pPr>
      <w:r>
        <w:rPr>
          <w:rFonts w:eastAsia="仿宋"/>
          <w:b/>
          <w:bCs/>
          <w:sz w:val="24"/>
        </w:rPr>
        <w:t>一、甲方责任</w:t>
      </w:r>
    </w:p>
    <w:p>
      <w:pPr>
        <w:numPr>
          <w:ilvl w:val="0"/>
          <w:numId w:val="2"/>
        </w:numPr>
        <w:wordWrap w:val="0"/>
        <w:topLinePunct/>
        <w:adjustRightInd w:val="0"/>
        <w:snapToGrid w:val="0"/>
        <w:spacing w:after="156" w:afterLines="50" w:line="360" w:lineRule="auto"/>
        <w:rPr>
          <w:rFonts w:eastAsia="仿宋"/>
          <w:bCs/>
          <w:sz w:val="24"/>
        </w:rPr>
      </w:pPr>
      <w:r>
        <w:rPr>
          <w:rFonts w:eastAsia="仿宋"/>
          <w:bCs/>
          <w:sz w:val="24"/>
        </w:rPr>
        <w:t>甲方有责任向乙方介绍万科（即甲方或甲方所在的万科集团）阳光合作相关规定。</w:t>
      </w:r>
    </w:p>
    <w:p>
      <w:pPr>
        <w:numPr>
          <w:ilvl w:val="0"/>
          <w:numId w:val="2"/>
        </w:numPr>
        <w:wordWrap w:val="0"/>
        <w:topLinePunct/>
        <w:adjustRightInd w:val="0"/>
        <w:snapToGrid w:val="0"/>
        <w:spacing w:after="156" w:afterLines="50" w:line="360" w:lineRule="auto"/>
        <w:rPr>
          <w:rFonts w:eastAsia="仿宋"/>
          <w:bCs/>
          <w:sz w:val="24"/>
        </w:rPr>
      </w:pPr>
      <w:r>
        <w:rPr>
          <w:rFonts w:eastAsia="仿宋"/>
          <w:bCs/>
          <w:sz w:val="24"/>
        </w:rPr>
        <w:t>甲方严禁甲方人员在业务合作过程出现下列行为（包括不限于）：</w:t>
      </w:r>
    </w:p>
    <w:p>
      <w:pPr>
        <w:wordWrap w:val="0"/>
        <w:topLinePunct/>
        <w:adjustRightInd w:val="0"/>
        <w:snapToGrid w:val="0"/>
        <w:spacing w:after="156" w:afterLines="50" w:line="360" w:lineRule="auto"/>
        <w:rPr>
          <w:rFonts w:eastAsia="仿宋"/>
          <w:bCs/>
          <w:sz w:val="24"/>
        </w:rPr>
      </w:pPr>
      <w:r>
        <w:rPr>
          <w:rFonts w:eastAsia="仿宋"/>
          <w:b/>
          <w:bCs/>
          <w:sz w:val="24"/>
        </w:rPr>
        <w:t>（1）商业贿赂：</w:t>
      </w:r>
      <w:r>
        <w:rPr>
          <w:rFonts w:eastAsia="仿宋"/>
          <w:bCs/>
          <w:sz w:val="24"/>
        </w:rPr>
        <w:t>甲方人员收受或向乙方及乙方人员主动索要各种形式的回扣、现金、实物、证券、礼券等有价物品，或接受并参与乙方及乙方人员提供的旅游、高档宴请及其他可能影响职务行为公正履行的活动；</w:t>
      </w:r>
    </w:p>
    <w:p>
      <w:pPr>
        <w:wordWrap w:val="0"/>
        <w:topLinePunct/>
        <w:adjustRightInd w:val="0"/>
        <w:snapToGrid w:val="0"/>
        <w:spacing w:after="156" w:afterLines="50" w:line="360" w:lineRule="auto"/>
        <w:rPr>
          <w:rFonts w:eastAsia="仿宋"/>
          <w:bCs/>
          <w:sz w:val="24"/>
        </w:rPr>
      </w:pPr>
      <w:r>
        <w:rPr>
          <w:rFonts w:eastAsia="仿宋"/>
          <w:b/>
          <w:bCs/>
          <w:sz w:val="24"/>
        </w:rPr>
        <w:t>（2）行贿及其他：</w:t>
      </w:r>
      <w:r>
        <w:rPr>
          <w:rFonts w:eastAsia="仿宋"/>
          <w:bCs/>
          <w:sz w:val="24"/>
        </w:rPr>
        <w:t>甲方人员要求乙方或乙方人员配合或协助进行各种形式的行贿（包括但不限于提供回扣、现金、实物、证券、礼券等有价物品）、不当利益输送在内的各类违法活动；</w:t>
      </w:r>
    </w:p>
    <w:p>
      <w:pPr>
        <w:wordWrap w:val="0"/>
        <w:topLinePunct/>
        <w:adjustRightInd w:val="0"/>
        <w:snapToGrid w:val="0"/>
        <w:spacing w:after="156" w:afterLines="50" w:line="360" w:lineRule="auto"/>
        <w:rPr>
          <w:rFonts w:eastAsia="仿宋"/>
          <w:bCs/>
          <w:sz w:val="24"/>
        </w:rPr>
      </w:pPr>
      <w:r>
        <w:rPr>
          <w:rFonts w:eastAsia="仿宋"/>
          <w:b/>
          <w:bCs/>
          <w:sz w:val="24"/>
        </w:rPr>
        <w:t>（3）利益冲突：</w:t>
      </w:r>
      <w:r>
        <w:rPr>
          <w:rFonts w:eastAsia="仿宋"/>
          <w:bCs/>
          <w:sz w:val="24"/>
        </w:rPr>
        <w:t>甲方人员未经甲方批准，以本人或其亲属名义于乙方或其关联单位处直接或变相参股、任职、兼职或获取其它利益；甲方禁止引入万科离职人员注册或参股的公司成为万科供应商；</w:t>
      </w:r>
    </w:p>
    <w:p>
      <w:pPr>
        <w:wordWrap w:val="0"/>
        <w:topLinePunct/>
        <w:adjustRightInd w:val="0"/>
        <w:snapToGrid w:val="0"/>
        <w:spacing w:after="156" w:afterLines="50" w:line="360" w:lineRule="auto"/>
        <w:rPr>
          <w:rFonts w:eastAsia="仿宋"/>
          <w:bCs/>
          <w:sz w:val="24"/>
        </w:rPr>
      </w:pPr>
      <w:r>
        <w:rPr>
          <w:rFonts w:eastAsia="仿宋"/>
          <w:b/>
          <w:bCs/>
          <w:sz w:val="24"/>
        </w:rPr>
        <w:t>（4）串标围标：</w:t>
      </w:r>
      <w:r>
        <w:rPr>
          <w:rFonts w:eastAsia="仿宋"/>
          <w:bCs/>
          <w:sz w:val="24"/>
        </w:rPr>
        <w:t>在甲方业务范围内，甲方员工授意乙方配合进行串标或围标等违规违法行为。</w:t>
      </w:r>
    </w:p>
    <w:p>
      <w:pPr>
        <w:wordWrap w:val="0"/>
        <w:topLinePunct/>
        <w:adjustRightInd w:val="0"/>
        <w:snapToGrid w:val="0"/>
        <w:spacing w:after="156" w:afterLines="50" w:line="360" w:lineRule="auto"/>
        <w:rPr>
          <w:rFonts w:eastAsia="仿宋"/>
          <w:bCs/>
          <w:sz w:val="24"/>
        </w:rPr>
      </w:pPr>
      <w:r>
        <w:rPr>
          <w:rFonts w:eastAsia="仿宋"/>
          <w:b/>
          <w:bCs/>
          <w:sz w:val="24"/>
        </w:rPr>
        <w:t>（5）资金往来：</w:t>
      </w:r>
      <w:r>
        <w:rPr>
          <w:rFonts w:eastAsia="仿宋"/>
          <w:bCs/>
          <w:sz w:val="24"/>
        </w:rPr>
        <w:t>甲方人员或其亲属以任何理由向乙方（含关联单位）或乙方人员借贷</w:t>
      </w:r>
      <w:r>
        <w:rPr>
          <w:rFonts w:eastAsia="仿宋"/>
          <w:bCs/>
          <w:sz w:val="24"/>
        </w:rPr>
        <mc:AlternateContent>
          <mc:Choice Requires="wps">
            <w:drawing>
              <wp:anchor distT="0" distB="0" distL="114300" distR="114300" simplePos="0" relativeHeight="251659264" behindDoc="1" locked="0" layoutInCell="1" allowOverlap="1">
                <wp:simplePos x="0" y="0"/>
                <wp:positionH relativeFrom="page">
                  <wp:posOffset>901065</wp:posOffset>
                </wp:positionH>
                <wp:positionV relativeFrom="page">
                  <wp:posOffset>610235</wp:posOffset>
                </wp:positionV>
                <wp:extent cx="1550035" cy="24828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550035" cy="248285"/>
                        </a:xfrm>
                        <a:prstGeom prst="rect">
                          <a:avLst/>
                        </a:prstGeom>
                        <a:noFill/>
                        <a:ln>
                          <a:noFill/>
                        </a:ln>
                      </wps:spPr>
                      <wps:txbx>
                        <w:txbxContent>
                          <w:p>
                            <w:pPr>
                              <w:pStyle w:val="3"/>
                              <w:spacing w:before="2"/>
                              <w:ind w:left="480" w:firstLine="280"/>
                              <w:rPr>
                                <w:sz w:val="14"/>
                              </w:rPr>
                            </w:pPr>
                            <w:permStart w:id="35"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5"/>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5pt;margin-top:48.05pt;height:19.55pt;width:122.05pt;mso-position-horizontal-relative:page;mso-position-vertical-relative:page;z-index:-251657216;mso-width-relative:page;mso-height-relative:page;" filled="f" stroked="f" coordsize="21600,21600" o:gfxdata="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MqAJPYAAAACgEAAA8AAAAAAAAAAQAg&#10;AAAAIgAAAGRycy9kb3ducmV2LnhtbFBLAQIUABQAAAAIAIdO4kBdJ6IbDgIAAAcEAAAOAAAAAAAA&#10;AAEAIAAAACcBAABkcnMvZTJvRG9jLnhtbFBLBQYAAAAABgAGAFkBAACnBQAAAAA=&#10;">
                <v:fill on="f" focussize="0,0"/>
                <v:stroke on="f"/>
                <v:imagedata o:title=""/>
                <o:lock v:ext="edit" aspectratio="f"/>
                <v:textbox inset="0mm,0mm,0mm,0mm">
                  <w:txbxContent>
                    <w:p>
                      <w:pPr>
                        <w:pStyle w:val="3"/>
                        <w:spacing w:before="2"/>
                        <w:ind w:left="480" w:firstLine="280"/>
                        <w:rPr>
                          <w:sz w:val="14"/>
                        </w:rPr>
                      </w:pPr>
                      <w:permStart w:id="35"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5"/>
                    </w:p>
                  </w:txbxContent>
                </v:textbox>
              </v:shape>
            </w:pict>
          </mc:Fallback>
        </mc:AlternateContent>
      </w:r>
      <w:r>
        <w:rPr>
          <w:rFonts w:eastAsia="仿宋"/>
          <w:bCs/>
          <w:sz w:val="24"/>
        </w:rPr>
        <w:t>资金。</w:t>
      </w:r>
    </w:p>
    <w:p>
      <w:pPr>
        <w:numPr>
          <w:ilvl w:val="0"/>
          <w:numId w:val="2"/>
        </w:numPr>
        <w:wordWrap w:val="0"/>
        <w:topLinePunct/>
        <w:adjustRightInd w:val="0"/>
        <w:snapToGrid w:val="0"/>
        <w:spacing w:after="156" w:afterLines="50" w:line="360" w:lineRule="auto"/>
        <w:rPr>
          <w:rFonts w:eastAsia="仿宋"/>
          <w:bCs/>
          <w:sz w:val="24"/>
        </w:rPr>
      </w:pPr>
      <w:r>
        <w:rPr>
          <w:rFonts w:eastAsia="仿宋"/>
          <w:bCs/>
          <w:sz w:val="24"/>
        </w:rPr>
        <w:t>对于乙方举报甲方人员违反阳光合作禁止项的情况，甲方负有保密义务，并应及时组织调查，将最终调查结果反馈乙方，并可依据甲方或甲方所在万科集团举报奖励政策给予乙方适当奖励。</w:t>
      </w:r>
    </w:p>
    <w:p>
      <w:pPr>
        <w:wordWrap w:val="0"/>
        <w:topLinePunct/>
        <w:adjustRightInd w:val="0"/>
        <w:snapToGrid w:val="0"/>
        <w:spacing w:after="156" w:afterLines="50" w:line="360" w:lineRule="auto"/>
        <w:rPr>
          <w:rFonts w:eastAsia="仿宋"/>
          <w:b/>
          <w:bCs/>
          <w:sz w:val="24"/>
        </w:rPr>
      </w:pPr>
      <w:r>
        <w:rPr>
          <w:rFonts w:eastAsia="仿宋"/>
          <w:b/>
          <w:bCs/>
          <w:sz w:val="24"/>
        </w:rPr>
        <w:t>二、乙方责任</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乙方应保证乙方人员了解本协议中阳光合作禁止项的相关规定，并遵照执行。</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乙方承诺并保证，与甲方开展合作时不存在（且在与甲方开展合作的过程中不得有）万科在职员工或离职员工直接或变相持股或控制乙方公司或其关联单位，但公开市场股票投资不在前述限制。</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乙方及乙方应确保乙方人员严格遵守以下阳光合作约定（包括不限于）：</w:t>
      </w:r>
    </w:p>
    <w:p>
      <w:pPr>
        <w:wordWrap w:val="0"/>
        <w:topLinePunct/>
        <w:adjustRightInd w:val="0"/>
        <w:snapToGrid w:val="0"/>
        <w:spacing w:after="156" w:afterLines="50" w:line="360" w:lineRule="auto"/>
        <w:rPr>
          <w:rFonts w:eastAsia="仿宋"/>
          <w:b/>
          <w:bCs/>
          <w:sz w:val="24"/>
        </w:rPr>
      </w:pPr>
      <w:r>
        <w:rPr>
          <w:rFonts w:eastAsia="仿宋"/>
          <w:b/>
          <w:bCs/>
          <w:sz w:val="24"/>
        </w:rPr>
        <w:t>（1）严禁商业贿赂：</w:t>
      </w:r>
      <w:r>
        <w:rPr>
          <w:rFonts w:eastAsia="仿宋"/>
          <w:bCs/>
          <w:sz w:val="24"/>
        </w:rPr>
        <w:t>乙方及乙方人员不得向甲方人员提供任何形式的回扣、现金、实物、证券、礼券等有价物品或旅游、高档宴请等其他可能影响职务行为公正履行的活动；</w:t>
      </w:r>
    </w:p>
    <w:p>
      <w:pPr>
        <w:wordWrap w:val="0"/>
        <w:topLinePunct/>
        <w:adjustRightInd w:val="0"/>
        <w:snapToGrid w:val="0"/>
        <w:spacing w:after="156" w:afterLines="50" w:line="360" w:lineRule="auto"/>
        <w:rPr>
          <w:rFonts w:eastAsia="仿宋"/>
          <w:bCs/>
          <w:sz w:val="24"/>
        </w:rPr>
      </w:pPr>
      <w:r>
        <w:rPr>
          <w:rFonts w:eastAsia="仿宋"/>
          <w:b/>
          <w:bCs/>
          <w:sz w:val="24"/>
        </w:rPr>
        <w:t>（2）严禁行贿及其他违法：</w:t>
      </w:r>
      <w:r>
        <w:rPr>
          <w:rFonts w:eastAsia="仿宋"/>
          <w:bCs/>
          <w:sz w:val="24"/>
        </w:rPr>
        <w:t>乙方及乙方人员不得接受甲方人员要求配合或协助进行各种形式的行贿（包括但不限于提供回扣、现金、实物、证券、礼券等有价物品）、不当利益输送在内违法行为的请求；</w:t>
      </w:r>
    </w:p>
    <w:p>
      <w:pPr>
        <w:wordWrap w:val="0"/>
        <w:topLinePunct/>
        <w:adjustRightInd w:val="0"/>
        <w:snapToGrid w:val="0"/>
        <w:spacing w:after="156" w:afterLines="50" w:line="360" w:lineRule="auto"/>
        <w:rPr>
          <w:rFonts w:eastAsia="仿宋"/>
          <w:bCs/>
          <w:sz w:val="24"/>
        </w:rPr>
      </w:pPr>
      <w:r>
        <w:rPr>
          <w:rFonts w:eastAsia="仿宋"/>
          <w:b/>
          <w:bCs/>
          <w:sz w:val="24"/>
        </w:rPr>
        <w:t>（3）利益冲突及其他披露：</w:t>
      </w:r>
      <w:r>
        <w:rPr>
          <w:rFonts w:eastAsia="仿宋"/>
          <w:bCs/>
          <w:sz w:val="24"/>
        </w:rPr>
        <w:t>乙方在与甲方开展合作前，如出现以下任何情形之一，须在投标前，主动以书面方式向甲方完整、如实披露相关信息；若在与甲方合作过程中，出现以下任何情形之一的，须在相关情形发生后10天内，以书面方式向甲方完整、如实披露相关信息：</w:t>
      </w:r>
    </w:p>
    <w:p>
      <w:pPr>
        <w:wordWrap w:val="0"/>
        <w:topLinePunct/>
        <w:adjustRightInd w:val="0"/>
        <w:snapToGrid w:val="0"/>
        <w:spacing w:after="156" w:afterLines="50" w:line="360" w:lineRule="auto"/>
        <w:rPr>
          <w:rFonts w:eastAsia="仿宋"/>
          <w:bCs/>
          <w:sz w:val="24"/>
        </w:rPr>
      </w:pPr>
      <w:r>
        <w:rPr>
          <w:rFonts w:hint="eastAsia" w:ascii="宋体" w:hAnsi="宋体" w:cs="宋体"/>
          <w:bCs/>
          <w:sz w:val="24"/>
        </w:rPr>
        <w:t>①</w:t>
      </w:r>
      <w:r>
        <w:rPr>
          <w:rFonts w:eastAsia="仿宋"/>
          <w:bCs/>
          <w:sz w:val="24"/>
        </w:rPr>
        <w:t>万科在职员工或其亲属于乙方公司或其关联单位处直接或变相持股（注：公开市场股票投资不属于乙方协议披露义务）、控制、任职、兼职、借贷资金或获取其它利益的情况；</w:t>
      </w:r>
    </w:p>
    <w:p>
      <w:pPr>
        <w:wordWrap w:val="0"/>
        <w:topLinePunct/>
        <w:adjustRightInd w:val="0"/>
        <w:snapToGrid w:val="0"/>
        <w:spacing w:after="156" w:afterLines="50" w:line="360" w:lineRule="auto"/>
        <w:rPr>
          <w:rFonts w:eastAsia="仿宋"/>
          <w:bCs/>
          <w:sz w:val="24"/>
        </w:rPr>
      </w:pPr>
      <w:r>
        <w:rPr>
          <w:rFonts w:hint="eastAsia" w:ascii="宋体" w:hAnsi="宋体" w:cs="宋体"/>
          <w:bCs/>
          <w:sz w:val="24"/>
        </w:rPr>
        <w:t>②</w:t>
      </w:r>
      <w:r>
        <w:rPr>
          <w:rFonts w:eastAsia="仿宋"/>
          <w:bCs/>
          <w:sz w:val="24"/>
        </w:rPr>
        <w:t>万科离职员工或其亲属于乙方公司或其关联单位处直接或变相持股（注：公开市场股票投资不属于乙方协议披露义务）、控制、任职或兼职的情况；</w:t>
      </w:r>
    </w:p>
    <w:p>
      <w:pPr>
        <w:wordWrap w:val="0"/>
        <w:topLinePunct/>
        <w:adjustRightInd w:val="0"/>
        <w:snapToGrid w:val="0"/>
        <w:spacing w:after="156" w:afterLines="50" w:line="360" w:lineRule="auto"/>
        <w:rPr>
          <w:rFonts w:eastAsia="仿宋"/>
          <w:bCs/>
          <w:sz w:val="24"/>
        </w:rPr>
      </w:pPr>
      <w:r>
        <w:rPr>
          <w:rFonts w:eastAsia="仿宋"/>
          <w:bCs/>
          <w:sz w:val="24"/>
        </w:rPr>
        <mc:AlternateContent>
          <mc:Choice Requires="wps">
            <w:drawing>
              <wp:anchor distT="0" distB="0" distL="114300" distR="114300" simplePos="0" relativeHeight="251660288" behindDoc="1" locked="0" layoutInCell="1" allowOverlap="1">
                <wp:simplePos x="0" y="0"/>
                <wp:positionH relativeFrom="page">
                  <wp:posOffset>901065</wp:posOffset>
                </wp:positionH>
                <wp:positionV relativeFrom="page">
                  <wp:posOffset>610235</wp:posOffset>
                </wp:positionV>
                <wp:extent cx="1550035" cy="24828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550035" cy="248285"/>
                        </a:xfrm>
                        <a:prstGeom prst="rect">
                          <a:avLst/>
                        </a:prstGeom>
                        <a:noFill/>
                        <a:ln>
                          <a:noFill/>
                        </a:ln>
                      </wps:spPr>
                      <wps:txbx>
                        <w:txbxContent>
                          <w:p>
                            <w:pPr>
                              <w:pStyle w:val="3"/>
                              <w:spacing w:before="2"/>
                              <w:ind w:left="480" w:firstLine="280"/>
                              <w:rPr>
                                <w:sz w:val="14"/>
                              </w:rPr>
                            </w:pPr>
                            <w:permStart w:id="36"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6"/>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5pt;margin-top:48.05pt;height:19.55pt;width:122.05pt;mso-position-horizontal-relative:page;mso-position-vertical-relative:page;z-index:-251656192;mso-width-relative:page;mso-height-relative:page;" filled="f" stroked="f" coordsize="21600,21600" o:gfxdata="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KgCT2AAAAAoBAAAPAAAAAAAAAAEAIAAA&#10;ACIAAABkcnMvZG93bnJldi54bWxQSwECFAAUAAAACACHTuJA4ap24AwCAAAHBAAADgAAAAAAAAAB&#10;ACAAAAAnAQAAZHJzL2Uyb0RvYy54bWxQSwUGAAAAAAYABgBZAQAApQUAAAAA&#10;">
                <v:fill on="f" focussize="0,0"/>
                <v:stroke on="f"/>
                <v:imagedata o:title=""/>
                <o:lock v:ext="edit" aspectratio="f"/>
                <v:textbox inset="0mm,0mm,0mm,0mm">
                  <w:txbxContent>
                    <w:p>
                      <w:pPr>
                        <w:pStyle w:val="3"/>
                        <w:spacing w:before="2"/>
                        <w:ind w:left="480" w:firstLine="280"/>
                        <w:rPr>
                          <w:sz w:val="14"/>
                        </w:rPr>
                      </w:pPr>
                      <w:permStart w:id="36"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6"/>
                    </w:p>
                  </w:txbxContent>
                </v:textbox>
              </v:shape>
            </w:pict>
          </mc:Fallback>
        </mc:AlternateContent>
      </w:r>
      <w:r>
        <w:rPr>
          <w:rFonts w:hint="eastAsia" w:ascii="宋体" w:hAnsi="宋体" w:cs="宋体"/>
          <w:bCs/>
          <w:sz w:val="24"/>
        </w:rPr>
        <w:t>③</w:t>
      </w:r>
      <w:r>
        <w:rPr>
          <w:rFonts w:eastAsia="仿宋"/>
          <w:bCs/>
          <w:sz w:val="24"/>
        </w:rPr>
        <w:t>乙方法定代表人、股东、实际业务控制人、对接人两年内以其他公司名义参与万科业务合作的情况。</w:t>
      </w:r>
    </w:p>
    <w:p>
      <w:pPr>
        <w:wordWrap w:val="0"/>
        <w:topLinePunct/>
        <w:adjustRightInd w:val="0"/>
        <w:snapToGrid w:val="0"/>
        <w:spacing w:after="156" w:afterLines="50" w:line="360" w:lineRule="auto"/>
        <w:rPr>
          <w:rFonts w:eastAsia="仿宋"/>
          <w:bCs/>
          <w:sz w:val="24"/>
        </w:rPr>
      </w:pPr>
      <w:r>
        <w:rPr>
          <w:rFonts w:eastAsia="仿宋"/>
          <w:b/>
          <w:bCs/>
          <w:sz w:val="24"/>
        </w:rPr>
        <w:t>（4）严禁串标围标：</w:t>
      </w:r>
      <w:r>
        <w:rPr>
          <w:rFonts w:eastAsia="仿宋"/>
          <w:bCs/>
          <w:sz w:val="24"/>
        </w:rPr>
        <w:t>在甲方业务范围内，乙方及乙方人员应拒绝甲方员工授意配合进行串标或围标等违规违法操作的请求；乙方及乙方员工不得串谋其他单位，在万科业务中进行串标或围标等违规违法操作。</w:t>
      </w:r>
    </w:p>
    <w:p>
      <w:pPr>
        <w:wordWrap w:val="0"/>
        <w:topLinePunct/>
        <w:adjustRightInd w:val="0"/>
        <w:snapToGrid w:val="0"/>
        <w:spacing w:after="156" w:afterLines="50" w:line="360" w:lineRule="auto"/>
        <w:rPr>
          <w:rFonts w:eastAsia="仿宋"/>
          <w:bCs/>
          <w:sz w:val="24"/>
        </w:rPr>
      </w:pPr>
      <w:r>
        <w:rPr>
          <w:rFonts w:eastAsia="仿宋"/>
          <w:b/>
          <w:bCs/>
          <w:sz w:val="24"/>
        </w:rPr>
        <w:t>（5）资金往来：</w:t>
      </w:r>
      <w:r>
        <w:rPr>
          <w:rFonts w:eastAsia="仿宋"/>
          <w:bCs/>
          <w:sz w:val="24"/>
        </w:rPr>
        <w:t>乙方（含关联单位）或乙方人员不得在任何情况下向甲方人员或其亲属提供资金借贷。</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乙方在与甲方开展合作前，有责任向甲方披露乙方实际控制人信息，包括不限于姓名、身份证号码等信息。</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乙方有责任接受甲方对乙方在合作期间阳光合作协议执行情况的监督，并对甲方相关调查工作主动配合。</w:t>
      </w:r>
    </w:p>
    <w:p>
      <w:pPr>
        <w:numPr>
          <w:ilvl w:val="0"/>
          <w:numId w:val="3"/>
        </w:numPr>
        <w:wordWrap w:val="0"/>
        <w:topLinePunct/>
        <w:adjustRightInd w:val="0"/>
        <w:snapToGrid w:val="0"/>
        <w:spacing w:after="156" w:afterLines="50" w:line="360" w:lineRule="auto"/>
        <w:rPr>
          <w:rFonts w:eastAsia="仿宋"/>
          <w:bCs/>
          <w:sz w:val="24"/>
        </w:rPr>
      </w:pPr>
      <w:r>
        <w:rPr>
          <w:rFonts w:eastAsia="仿宋"/>
          <w:bCs/>
          <w:sz w:val="24"/>
        </w:rPr>
        <w:t>乙方有责任就甲方人员或甲方业务合作单位人员营私舞弊、弄虚作假等违反职业道德准则的行为及时向甲方举报，乙方在主动举报的情形下，其参与的上述行为将予以免责。甲方受理举报的常设部门及联系方式为：</w:t>
      </w:r>
    </w:p>
    <w:p>
      <w:pPr>
        <w:wordWrap w:val="0"/>
        <w:topLinePunct/>
        <w:adjustRightInd w:val="0"/>
        <w:snapToGrid w:val="0"/>
        <w:spacing w:after="156" w:afterLines="50" w:line="360" w:lineRule="auto"/>
        <w:rPr>
          <w:rFonts w:eastAsia="仿宋"/>
          <w:bCs/>
          <w:sz w:val="24"/>
        </w:rPr>
      </w:pPr>
      <w:r>
        <w:rPr>
          <w:rFonts w:eastAsia="仿宋"/>
          <w:bCs/>
          <w:sz w:val="24"/>
        </w:rPr>
        <w:t>举报受理部门：</w:t>
      </w:r>
    </w:p>
    <w:p>
      <w:pPr>
        <w:wordWrap w:val="0"/>
        <w:topLinePunct/>
        <w:adjustRightInd w:val="0"/>
        <w:snapToGrid w:val="0"/>
        <w:spacing w:after="156" w:afterLines="50" w:line="360" w:lineRule="auto"/>
        <w:rPr>
          <w:rFonts w:eastAsia="仿宋"/>
          <w:bCs/>
          <w:sz w:val="24"/>
        </w:rPr>
      </w:pPr>
      <w:r>
        <w:rPr>
          <w:rFonts w:eastAsia="仿宋"/>
          <w:bCs/>
          <w:sz w:val="24"/>
        </w:rPr>
        <w:t>万科企业股份有限公司监察审计部万科舞弊举报网站：</w:t>
      </w:r>
      <w:r>
        <w:fldChar w:fldCharType="begin"/>
      </w:r>
      <w:r>
        <w:instrText xml:space="preserve"> HYPERLINK "http://5198.vanke.com" </w:instrText>
      </w:r>
      <w:r>
        <w:fldChar w:fldCharType="separate"/>
      </w:r>
      <w:r>
        <w:rPr>
          <w:rStyle w:val="12"/>
          <w:rFonts w:eastAsia="仿宋"/>
          <w:bCs/>
          <w:sz w:val="24"/>
        </w:rPr>
        <w:t>http://5198.vanke.com</w:t>
      </w:r>
      <w:r>
        <w:rPr>
          <w:rStyle w:val="12"/>
          <w:rFonts w:eastAsia="仿宋"/>
          <w:bCs/>
          <w:sz w:val="24"/>
        </w:rPr>
        <w:fldChar w:fldCharType="end"/>
      </w:r>
    </w:p>
    <w:p>
      <w:pPr>
        <w:wordWrap w:val="0"/>
        <w:topLinePunct/>
        <w:adjustRightInd w:val="0"/>
        <w:snapToGrid w:val="0"/>
        <w:spacing w:after="156" w:afterLines="50" w:line="360" w:lineRule="auto"/>
        <w:rPr>
          <w:rFonts w:eastAsia="仿宋"/>
          <w:bCs/>
          <w:sz w:val="24"/>
        </w:rPr>
      </w:pPr>
      <w:r>
        <w:rPr>
          <w:rFonts w:eastAsia="仿宋"/>
          <w:bCs/>
          <w:sz w:val="24"/>
        </w:rPr>
        <w:t>万科举报邮箱：</w:t>
      </w:r>
      <w:r>
        <w:fldChar w:fldCharType="begin"/>
      </w:r>
      <w:r>
        <w:instrText xml:space="preserve"> HYPERLINK "mailto:5198@vanke.com" \h </w:instrText>
      </w:r>
      <w:r>
        <w:fldChar w:fldCharType="separate"/>
      </w:r>
      <w:r>
        <w:rPr>
          <w:rStyle w:val="12"/>
          <w:rFonts w:eastAsia="仿宋"/>
          <w:bCs/>
          <w:sz w:val="24"/>
        </w:rPr>
        <w:t>5198@vanke.com</w:t>
      </w:r>
      <w:r>
        <w:rPr>
          <w:rStyle w:val="12"/>
          <w:rFonts w:eastAsia="仿宋"/>
          <w:bCs/>
          <w:sz w:val="24"/>
        </w:rPr>
        <w:fldChar w:fldCharType="end"/>
      </w:r>
    </w:p>
    <w:p>
      <w:pPr>
        <w:wordWrap w:val="0"/>
        <w:topLinePunct/>
        <w:adjustRightInd w:val="0"/>
        <w:snapToGrid w:val="0"/>
        <w:spacing w:after="156" w:afterLines="50" w:line="360" w:lineRule="auto"/>
        <w:rPr>
          <w:rFonts w:eastAsia="仿宋"/>
          <w:b/>
          <w:bCs/>
          <w:sz w:val="24"/>
        </w:rPr>
      </w:pPr>
      <w:r>
        <w:rPr>
          <w:rFonts w:eastAsia="仿宋"/>
          <w:b/>
          <w:bCs/>
          <w:sz w:val="24"/>
        </w:rPr>
        <w:t>三、</w:t>
      </w:r>
      <w:r>
        <w:rPr>
          <w:rFonts w:eastAsia="仿宋"/>
          <w:b/>
          <w:bCs/>
          <w:sz w:val="24"/>
        </w:rPr>
        <w:tab/>
      </w:r>
      <w:r>
        <w:rPr>
          <w:rFonts w:eastAsia="仿宋"/>
          <w:b/>
          <w:bCs/>
          <w:sz w:val="24"/>
        </w:rPr>
        <w:t xml:space="preserve">违约责任 </w:t>
      </w:r>
    </w:p>
    <w:p>
      <w:pPr>
        <w:numPr>
          <w:ilvl w:val="0"/>
          <w:numId w:val="4"/>
        </w:numPr>
        <w:wordWrap w:val="0"/>
        <w:topLinePunct/>
        <w:adjustRightInd w:val="0"/>
        <w:snapToGrid w:val="0"/>
        <w:spacing w:after="156" w:afterLines="50" w:line="360" w:lineRule="auto"/>
        <w:rPr>
          <w:rFonts w:eastAsia="仿宋"/>
          <w:bCs/>
          <w:sz w:val="24"/>
        </w:rPr>
      </w:pPr>
      <w:r>
        <w:rPr>
          <w:rFonts w:eastAsia="仿宋"/>
          <w:bCs/>
          <w:sz w:val="24"/>
        </w:rPr>
        <w:t>如乙方或其人员违反本协议第二条乙方责任中第 2 款及第 3 款约定的，一经查实（包括但不限于被甲方核实属实，或者被司法机关或第三人核实属实的）乙方除应向甲方赔偿由此给甲方造成的损失外，乙方还承诺向甲方支付最高相当于合同总价 10% 的违约金，并对乙方相关责任人员进行处罚；甲方将公开通报处理，并有权解除原合同且无需承担任何违约责任。如因乙方原因导致甲方解除原合同的，乙方应按原合同与本合同约定承担违约责任，且甲方/万科有权拒绝其后与乙方或其关联单位开展合作。</w:t>
      </w:r>
    </w:p>
    <w:p>
      <w:pPr>
        <w:numPr>
          <w:ilvl w:val="0"/>
          <w:numId w:val="4"/>
        </w:numPr>
        <w:wordWrap w:val="0"/>
        <w:topLinePunct/>
        <w:adjustRightInd w:val="0"/>
        <w:snapToGrid w:val="0"/>
        <w:spacing w:after="156" w:afterLines="50" w:line="360" w:lineRule="auto"/>
        <w:rPr>
          <w:rFonts w:eastAsia="仿宋"/>
          <w:bCs/>
          <w:sz w:val="24"/>
        </w:rPr>
      </w:pPr>
      <w:r>
        <w:rPr>
          <w:rFonts w:eastAsia="仿宋"/>
          <w:bCs/>
          <w:sz w:val="24"/>
        </w:rPr>
        <mc:AlternateContent>
          <mc:Choice Requires="wps">
            <w:drawing>
              <wp:anchor distT="0" distB="0" distL="114300" distR="114300" simplePos="0" relativeHeight="251661312" behindDoc="1" locked="0" layoutInCell="1" allowOverlap="1">
                <wp:simplePos x="0" y="0"/>
                <wp:positionH relativeFrom="page">
                  <wp:posOffset>901065</wp:posOffset>
                </wp:positionH>
                <wp:positionV relativeFrom="page">
                  <wp:posOffset>610235</wp:posOffset>
                </wp:positionV>
                <wp:extent cx="1550035" cy="24828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550035" cy="248285"/>
                        </a:xfrm>
                        <a:prstGeom prst="rect">
                          <a:avLst/>
                        </a:prstGeom>
                        <a:noFill/>
                        <a:ln>
                          <a:noFill/>
                        </a:ln>
                      </wps:spPr>
                      <wps:txbx>
                        <w:txbxContent>
                          <w:p>
                            <w:pPr>
                              <w:pStyle w:val="3"/>
                              <w:spacing w:before="2"/>
                              <w:ind w:left="480" w:firstLine="280"/>
                              <w:rPr>
                                <w:sz w:val="14"/>
                              </w:rPr>
                            </w:pPr>
                            <w:permStart w:id="37"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7"/>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95pt;margin-top:48.05pt;height:19.55pt;width:122.05pt;mso-position-horizontal-relative:page;mso-position-vertical-relative:page;z-index:-251655168;mso-width-relative:page;mso-height-relative:page;" filled="f" stroked="f" coordsize="21600,21600" o:gfxdata="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yoAk9gAAAAKAQAADwAAAAAAAAABACAA&#10;AAAiAAAAZHJzL2Rvd25yZXYueG1sUEsBAhQAFAAAAAgAh07iQHUuxbYNAgAABwQAAA4AAAAAAAAA&#10;AQAgAAAAJwEAAGRycy9lMm9Eb2MueG1sUEsFBgAAAAAGAAYAWQEAAKYFAAAAAA==&#10;">
                <v:fill on="f" focussize="0,0"/>
                <v:stroke on="f"/>
                <v:imagedata o:title=""/>
                <o:lock v:ext="edit" aspectratio="f"/>
                <v:textbox inset="0mm,0mm,0mm,0mm">
                  <w:txbxContent>
                    <w:p>
                      <w:pPr>
                        <w:pStyle w:val="3"/>
                        <w:spacing w:before="2"/>
                        <w:ind w:left="480" w:firstLine="280"/>
                        <w:rPr>
                          <w:sz w:val="14"/>
                        </w:rPr>
                      </w:pPr>
                      <w:permStart w:id="37" w:edGrp="everyone"/>
                    </w:p>
                    <w:p>
                      <w:pPr>
                        <w:spacing w:line="206" w:lineRule="exact"/>
                        <w:ind w:left="480" w:firstLine="652"/>
                        <w:rPr>
                          <w:rFonts w:ascii="Arial"/>
                          <w:b/>
                          <w:sz w:val="18"/>
                        </w:rPr>
                      </w:pP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spacing w:val="-2"/>
                          <w:w w:val="179"/>
                          <w:sz w:val="18"/>
                        </w:rPr>
                        <w:t xml:space="preserve"> </w:t>
                      </w:r>
                      <w:r>
                        <w:rPr>
                          <w:rFonts w:ascii="Arial"/>
                          <w:b/>
                          <w:spacing w:val="1"/>
                          <w:w w:val="179"/>
                          <w:sz w:val="18"/>
                        </w:rPr>
                        <w:t xml:space="preserve">  </w:t>
                      </w:r>
                      <w:r>
                        <w:rPr>
                          <w:rFonts w:ascii="Arial"/>
                          <w:b/>
                          <w:w w:val="179"/>
                          <w:sz w:val="18"/>
                        </w:rPr>
                        <w:t xml:space="preserve"> </w:t>
                      </w:r>
                      <w:permEnd w:id="37"/>
                    </w:p>
                  </w:txbxContent>
                </v:textbox>
              </v:shape>
            </w:pict>
          </mc:Fallback>
        </mc:AlternateContent>
      </w:r>
      <w:r>
        <w:rPr>
          <w:rFonts w:eastAsia="仿宋"/>
          <w:bCs/>
          <w:sz w:val="24"/>
        </w:rPr>
        <w:t xml:space="preserve">如乙方拒不配合甲方对乙方在合作期间内的阳光合作监督及调查工作的，或者被证实存在隐瞒信息、提供虚假信息和伪证行为的，甲方有权视情节严重程度，对原合同的履行采取暂停支付业务进度款、终止合作、追究经济损失、解除合同等措施， 且无需承担任何违约责任。 </w:t>
      </w:r>
    </w:p>
    <w:p>
      <w:pPr>
        <w:numPr>
          <w:ilvl w:val="0"/>
          <w:numId w:val="4"/>
        </w:numPr>
        <w:wordWrap w:val="0"/>
        <w:topLinePunct/>
        <w:adjustRightInd w:val="0"/>
        <w:snapToGrid w:val="0"/>
        <w:spacing w:after="156" w:afterLines="50" w:line="360" w:lineRule="auto"/>
        <w:rPr>
          <w:rFonts w:eastAsia="仿宋"/>
          <w:bCs/>
          <w:sz w:val="24"/>
        </w:rPr>
      </w:pPr>
      <w:r>
        <w:rPr>
          <w:rFonts w:eastAsia="仿宋"/>
          <w:bCs/>
          <w:sz w:val="24"/>
        </w:rPr>
        <w:t xml:space="preserve">如乙方在合作期间内出现违反本协议约定的行为，甲方有权视情节严重程度，将乙方列入不诚信合作方名单，并在甲方/万科内外进行公示。 </w:t>
      </w:r>
    </w:p>
    <w:p>
      <w:pPr>
        <w:wordWrap w:val="0"/>
        <w:topLinePunct/>
        <w:adjustRightInd w:val="0"/>
        <w:snapToGrid w:val="0"/>
        <w:spacing w:after="156" w:afterLines="50" w:line="360" w:lineRule="auto"/>
        <w:rPr>
          <w:rFonts w:eastAsia="仿宋"/>
          <w:b/>
          <w:bCs/>
          <w:sz w:val="24"/>
        </w:rPr>
      </w:pPr>
      <w:r>
        <w:rPr>
          <w:rFonts w:eastAsia="仿宋"/>
          <w:b/>
          <w:bCs/>
          <w:sz w:val="24"/>
        </w:rPr>
        <w:t>四、</w:t>
      </w:r>
      <w:r>
        <w:rPr>
          <w:rFonts w:eastAsia="仿宋"/>
          <w:b/>
          <w:bCs/>
          <w:sz w:val="24"/>
        </w:rPr>
        <w:tab/>
      </w:r>
      <w:r>
        <w:rPr>
          <w:rFonts w:eastAsia="仿宋"/>
          <w:b/>
          <w:bCs/>
          <w:sz w:val="24"/>
        </w:rPr>
        <w:t xml:space="preserve">其他 </w:t>
      </w:r>
    </w:p>
    <w:p>
      <w:pPr>
        <w:wordWrap w:val="0"/>
        <w:topLinePunct/>
        <w:adjustRightInd w:val="0"/>
        <w:snapToGrid w:val="0"/>
        <w:spacing w:after="156" w:afterLines="50" w:line="360" w:lineRule="auto"/>
        <w:rPr>
          <w:rFonts w:eastAsia="仿宋"/>
          <w:bCs/>
          <w:sz w:val="24"/>
        </w:rPr>
      </w:pPr>
      <w:r>
        <w:rPr>
          <w:rFonts w:eastAsia="仿宋"/>
          <w:bCs/>
          <w:sz w:val="24"/>
        </w:rPr>
        <w:t>1. 本协议是原合同的补充协议，与原合同有同等法律效力。本合同未作约定的事项， 仍以原合同约定为准。本协议约定与原合同不一致的，以本协议为准。</w:t>
      </w:r>
    </w:p>
    <w:p>
      <w:pPr>
        <w:wordWrap w:val="0"/>
        <w:topLinePunct/>
        <w:adjustRightInd w:val="0"/>
        <w:snapToGrid w:val="0"/>
        <w:spacing w:after="156" w:afterLines="50" w:line="360" w:lineRule="auto"/>
        <w:rPr>
          <w:rFonts w:eastAsia="仿宋"/>
          <w:bCs/>
          <w:sz w:val="24"/>
        </w:rPr>
      </w:pPr>
      <w:r>
        <w:rPr>
          <w:rFonts w:eastAsia="仿宋"/>
          <w:bCs/>
          <w:sz w:val="24"/>
        </w:rPr>
        <w:t xml:space="preserve">2． 本协议经双方盖章后生效。双方同意本协议的效力溯及于原合同生效之日。 </w:t>
      </w:r>
    </w:p>
    <w:p>
      <w:pPr>
        <w:wordWrap w:val="0"/>
        <w:topLinePunct/>
        <w:adjustRightInd w:val="0"/>
        <w:snapToGrid w:val="0"/>
        <w:spacing w:after="156" w:afterLines="50" w:line="360" w:lineRule="auto"/>
        <w:rPr>
          <w:rFonts w:eastAsia="仿宋"/>
          <w:bCs/>
          <w:sz w:val="24"/>
        </w:rPr>
      </w:pPr>
      <w:r>
        <w:rPr>
          <w:rFonts w:eastAsia="仿宋"/>
          <w:bCs/>
          <w:sz w:val="24"/>
        </w:rPr>
        <w:t>（以下无正文）</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vAlign w:val="center"/>
          </w:tcPr>
          <w:p>
            <w:pPr>
              <w:topLinePunct/>
              <w:adjustRightInd w:val="0"/>
              <w:snapToGrid w:val="0"/>
              <w:spacing w:line="480" w:lineRule="auto"/>
              <w:rPr>
                <w:rFonts w:eastAsia="仿宋"/>
                <w:bCs/>
                <w:kern w:val="0"/>
                <w:sz w:val="24"/>
              </w:rPr>
            </w:pPr>
            <w:permStart w:id="34" w:edGrp="everyone"/>
            <w:r>
              <w:rPr>
                <w:rFonts w:eastAsia="仿宋"/>
                <w:bCs/>
                <w:kern w:val="0"/>
                <w:sz w:val="24"/>
              </w:rPr>
              <w:t>甲方（公章）：</w:t>
            </w:r>
          </w:p>
          <w:p>
            <w:pPr>
              <w:topLinePunct/>
              <w:adjustRightInd w:val="0"/>
              <w:snapToGrid w:val="0"/>
              <w:spacing w:line="480" w:lineRule="auto"/>
              <w:rPr>
                <w:rFonts w:eastAsia="仿宋"/>
                <w:bCs/>
                <w:kern w:val="0"/>
                <w:sz w:val="24"/>
              </w:rPr>
            </w:pPr>
          </w:p>
        </w:tc>
        <w:tc>
          <w:tcPr>
            <w:tcW w:w="4148" w:type="dxa"/>
            <w:vAlign w:val="center"/>
          </w:tcPr>
          <w:p>
            <w:pPr>
              <w:wordWrap w:val="0"/>
              <w:topLinePunct/>
              <w:adjustRightInd w:val="0"/>
              <w:snapToGrid w:val="0"/>
              <w:spacing w:line="480" w:lineRule="auto"/>
              <w:rPr>
                <w:rFonts w:eastAsia="仿宋"/>
                <w:bCs/>
                <w:kern w:val="0"/>
                <w:sz w:val="24"/>
              </w:rPr>
            </w:pPr>
            <w:r>
              <w:rPr>
                <w:rFonts w:eastAsia="仿宋"/>
                <w:bCs/>
                <w:kern w:val="0"/>
                <w:sz w:val="24"/>
              </w:rPr>
              <w:t>乙方（公章）：</w:t>
            </w:r>
          </w:p>
          <w:p>
            <w:pPr>
              <w:wordWrap w:val="0"/>
              <w:topLinePunct/>
              <w:adjustRightInd w:val="0"/>
              <w:snapToGrid w:val="0"/>
              <w:spacing w:line="480" w:lineRule="auto"/>
              <w:rPr>
                <w:rFonts w:hint="eastAsia" w:eastAsia="仿宋"/>
                <w:bCs/>
                <w:kern w:val="0"/>
                <w:sz w:val="24"/>
                <w:lang w:eastAsia="zh-CN"/>
              </w:rPr>
            </w:pPr>
            <w:ins w:id="236" w:author="Aaron 毅轩" w:date="2023-12-08T17:12:19Z">
              <w:r>
                <w:rPr>
                  <w:rFonts w:hint="eastAsia" w:eastAsia="仿宋"/>
                  <w:bCs/>
                  <w:kern w:val="0"/>
                  <w:sz w:val="24"/>
                  <w:lang w:eastAsia="zh-CN"/>
                </w:rPr>
                <w:t>北京</w:t>
              </w:r>
            </w:ins>
            <w:ins w:id="237" w:author="Aaron 毅轩" w:date="2023-12-08T17:12:22Z">
              <w:r>
                <w:rPr>
                  <w:rFonts w:hint="eastAsia" w:eastAsia="仿宋"/>
                  <w:bCs/>
                  <w:kern w:val="0"/>
                  <w:sz w:val="24"/>
                  <w:lang w:eastAsia="zh-CN"/>
                </w:rPr>
                <w:t>三汇</w:t>
              </w:r>
            </w:ins>
            <w:ins w:id="238" w:author="Aaron 毅轩" w:date="2023-12-08T17:12:24Z">
              <w:r>
                <w:rPr>
                  <w:rFonts w:hint="eastAsia" w:eastAsia="仿宋"/>
                  <w:bCs/>
                  <w:kern w:val="0"/>
                  <w:sz w:val="24"/>
                  <w:lang w:eastAsia="zh-CN"/>
                </w:rPr>
                <w:t>能环</w:t>
              </w:r>
            </w:ins>
            <w:ins w:id="239" w:author="Aaron 毅轩" w:date="2023-12-08T17:12:25Z">
              <w:r>
                <w:rPr>
                  <w:rFonts w:hint="eastAsia" w:eastAsia="仿宋"/>
                  <w:bCs/>
                  <w:kern w:val="0"/>
                  <w:sz w:val="24"/>
                  <w:lang w:eastAsia="zh-CN"/>
                </w:rPr>
                <w:t>科技</w:t>
              </w:r>
            </w:ins>
            <w:ins w:id="240" w:author="Aaron 毅轩" w:date="2023-12-08T17:12:27Z">
              <w:r>
                <w:rPr>
                  <w:rFonts w:hint="eastAsia" w:eastAsia="仿宋"/>
                  <w:bCs/>
                  <w:kern w:val="0"/>
                  <w:sz w:val="24"/>
                  <w:lang w:eastAsia="zh-CN"/>
                </w:rPr>
                <w:t>发展</w:t>
              </w:r>
            </w:ins>
            <w:ins w:id="241" w:author="Aaron 毅轩" w:date="2023-12-08T17:12:32Z">
              <w:r>
                <w:rPr>
                  <w:rFonts w:hint="eastAsia" w:eastAsia="仿宋"/>
                  <w:bCs/>
                  <w:kern w:val="0"/>
                  <w:sz w:val="24"/>
                  <w:lang w:eastAsia="zh-CN"/>
                </w:rPr>
                <w:t>有限</w:t>
              </w:r>
            </w:ins>
            <w:ins w:id="242" w:author="Aaron 毅轩" w:date="2023-12-08T17:12:34Z">
              <w:r>
                <w:rPr>
                  <w:rFonts w:hint="eastAsia" w:eastAsia="仿宋"/>
                  <w:bCs/>
                  <w:kern w:val="0"/>
                  <w:sz w:val="24"/>
                  <w:lang w:eastAsia="zh-CN"/>
                </w:rPr>
                <w:t>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vAlign w:val="center"/>
          </w:tcPr>
          <w:p>
            <w:pPr>
              <w:wordWrap w:val="0"/>
              <w:topLinePunct/>
              <w:adjustRightInd w:val="0"/>
              <w:snapToGrid w:val="0"/>
              <w:spacing w:line="480" w:lineRule="auto"/>
              <w:rPr>
                <w:rFonts w:eastAsia="仿宋"/>
                <w:bCs/>
                <w:kern w:val="0"/>
                <w:sz w:val="24"/>
              </w:rPr>
            </w:pPr>
            <w:r>
              <w:rPr>
                <w:rFonts w:eastAsia="仿宋"/>
                <w:bCs/>
                <w:kern w:val="0"/>
                <w:sz w:val="24"/>
              </w:rPr>
              <w:t>代表：</w:t>
            </w:r>
          </w:p>
        </w:tc>
        <w:tc>
          <w:tcPr>
            <w:tcW w:w="4148" w:type="dxa"/>
            <w:vAlign w:val="center"/>
          </w:tcPr>
          <w:p>
            <w:pPr>
              <w:wordWrap w:val="0"/>
              <w:topLinePunct/>
              <w:adjustRightInd w:val="0"/>
              <w:snapToGrid w:val="0"/>
              <w:spacing w:line="480" w:lineRule="auto"/>
              <w:rPr>
                <w:rFonts w:hint="default" w:eastAsia="仿宋"/>
                <w:bCs/>
                <w:kern w:val="0"/>
                <w:sz w:val="24"/>
                <w:lang w:val="en-US" w:eastAsia="zh-CN"/>
              </w:rPr>
            </w:pPr>
            <w:r>
              <w:rPr>
                <w:rFonts w:eastAsia="仿宋"/>
                <w:bCs/>
                <w:kern w:val="0"/>
                <w:sz w:val="24"/>
              </w:rPr>
              <w:t>代表：</w:t>
            </w:r>
            <w:ins w:id="243" w:author="Aaron 毅轩" w:date="2023-12-08T17:12:40Z">
              <w:r>
                <w:rPr>
                  <w:rFonts w:hint="eastAsia" w:eastAsia="仿宋"/>
                  <w:bCs/>
                  <w:kern w:val="0"/>
                  <w:sz w:val="24"/>
                  <w:lang w:eastAsia="zh-CN"/>
                </w:rPr>
                <w:t>赵</w:t>
              </w:r>
            </w:ins>
            <w:ins w:id="244" w:author="Aaron 毅轩" w:date="2023-12-08T17:12:44Z">
              <w:r>
                <w:rPr>
                  <w:rFonts w:hint="eastAsia" w:eastAsia="仿宋"/>
                  <w:bCs/>
                  <w:kern w:val="0"/>
                  <w:sz w:val="24"/>
                  <w:lang w:eastAsia="zh-CN"/>
                </w:rPr>
                <w:t>兴华</w:t>
              </w:r>
            </w:ins>
            <w:ins w:id="245" w:author="Aaron 毅轩" w:date="2023-12-08T17:12:45Z">
              <w:r>
                <w:rPr>
                  <w:rFonts w:hint="eastAsia" w:eastAsia="仿宋"/>
                  <w:bCs/>
                  <w:kern w:val="0"/>
                  <w:sz w:val="24"/>
                  <w:lang w:val="en-US" w:eastAsia="zh-CN"/>
                </w:rPr>
                <w:t xml:space="preserve">   </w:t>
              </w:r>
            </w:ins>
            <w:ins w:id="246" w:author="Aaron 毅轩" w:date="2023-12-08T17:12:47Z">
              <w:r>
                <w:rPr>
                  <w:rFonts w:hint="eastAsia" w:eastAsia="仿宋"/>
                  <w:bCs/>
                  <w:kern w:val="0"/>
                  <w:sz w:val="24"/>
                  <w:lang w:val="en-US" w:eastAsia="zh-CN"/>
                </w:rPr>
                <w:t>1</w:t>
              </w:r>
            </w:ins>
            <w:ins w:id="247" w:author="Aaron 毅轩" w:date="2023-12-08T17:12:48Z">
              <w:r>
                <w:rPr>
                  <w:rFonts w:hint="eastAsia" w:eastAsia="仿宋"/>
                  <w:bCs/>
                  <w:kern w:val="0"/>
                  <w:sz w:val="24"/>
                  <w:lang w:val="en-US" w:eastAsia="zh-CN"/>
                </w:rPr>
                <w:t>80</w:t>
              </w:r>
            </w:ins>
            <w:ins w:id="248" w:author="Aaron 毅轩" w:date="2023-12-08T17:12:50Z">
              <w:r>
                <w:rPr>
                  <w:rFonts w:hint="eastAsia" w:eastAsia="仿宋"/>
                  <w:bCs/>
                  <w:kern w:val="0"/>
                  <w:sz w:val="24"/>
                  <w:lang w:val="en-US" w:eastAsia="zh-CN"/>
                </w:rPr>
                <w:t>0131</w:t>
              </w:r>
            </w:ins>
            <w:ins w:id="249" w:author="Aaron 毅轩" w:date="2023-12-08T17:12:51Z">
              <w:r>
                <w:rPr>
                  <w:rFonts w:hint="eastAsia" w:eastAsia="仿宋"/>
                  <w:bCs/>
                  <w:kern w:val="0"/>
                  <w:sz w:val="24"/>
                  <w:lang w:val="en-US" w:eastAsia="zh-CN"/>
                </w:rPr>
                <w:t>7</w:t>
              </w:r>
            </w:ins>
            <w:ins w:id="250" w:author="Aaron 毅轩" w:date="2023-12-08T17:12:52Z">
              <w:r>
                <w:rPr>
                  <w:rFonts w:hint="eastAsia" w:eastAsia="仿宋"/>
                  <w:bCs/>
                  <w:kern w:val="0"/>
                  <w:sz w:val="24"/>
                  <w:lang w:val="en-US" w:eastAsia="zh-CN"/>
                </w:rPr>
                <w:t>823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148" w:type="dxa"/>
            <w:vAlign w:val="center"/>
          </w:tcPr>
          <w:p>
            <w:pPr>
              <w:wordWrap w:val="0"/>
              <w:topLinePunct/>
              <w:adjustRightInd w:val="0"/>
              <w:snapToGrid w:val="0"/>
              <w:spacing w:line="480" w:lineRule="auto"/>
              <w:rPr>
                <w:rFonts w:eastAsia="仿宋"/>
                <w:bCs/>
                <w:kern w:val="0"/>
                <w:sz w:val="24"/>
              </w:rPr>
            </w:pPr>
            <w:r>
              <w:rPr>
                <w:rFonts w:eastAsia="仿宋"/>
                <w:bCs/>
                <w:kern w:val="0"/>
                <w:sz w:val="24"/>
              </w:rPr>
              <w:t xml:space="preserve">日期： </w:t>
            </w:r>
            <w:r>
              <w:rPr>
                <w:rFonts w:hint="eastAsia" w:eastAsia="仿宋"/>
                <w:bCs/>
                <w:kern w:val="0"/>
                <w:sz w:val="24"/>
              </w:rPr>
              <w:t xml:space="preserve">2023年 </w:t>
            </w:r>
            <w:ins w:id="251" w:author="B10WJVBJCA40.张金" w:date="2023-12-06T17:42:00Z">
              <w:r>
                <w:rPr>
                  <w:rFonts w:eastAsia="仿宋"/>
                  <w:bCs/>
                  <w:kern w:val="0"/>
                  <w:sz w:val="24"/>
                </w:rPr>
                <w:t>12</w:t>
              </w:r>
            </w:ins>
            <w:del w:id="252" w:author="B10WJVBJCA40.张金" w:date="2023-12-06T17:42:00Z">
              <w:r>
                <w:rPr>
                  <w:rFonts w:hint="eastAsia" w:eastAsia="仿宋"/>
                  <w:bCs/>
                  <w:kern w:val="0"/>
                  <w:sz w:val="24"/>
                </w:rPr>
                <w:delText>11</w:delText>
              </w:r>
            </w:del>
            <w:r>
              <w:rPr>
                <w:rFonts w:hint="eastAsia" w:eastAsia="仿宋"/>
                <w:bCs/>
                <w:kern w:val="0"/>
                <w:sz w:val="24"/>
              </w:rPr>
              <w:t xml:space="preserve"> 月 </w:t>
            </w:r>
            <w:ins w:id="253" w:author="B10WJVBJCA40.张金" w:date="2023-12-06T17:42:00Z">
              <w:r>
                <w:rPr>
                  <w:rFonts w:eastAsia="仿宋"/>
                  <w:bCs/>
                  <w:kern w:val="0"/>
                  <w:sz w:val="24"/>
                </w:rPr>
                <w:t>6</w:t>
              </w:r>
            </w:ins>
            <w:del w:id="254" w:author="B10WJVBJCA40.张金" w:date="2023-12-06T17:42:00Z">
              <w:r>
                <w:rPr>
                  <w:rFonts w:hint="eastAsia" w:eastAsia="仿宋"/>
                  <w:bCs/>
                  <w:kern w:val="0"/>
                  <w:sz w:val="24"/>
                </w:rPr>
                <w:delText>22</w:delText>
              </w:r>
            </w:del>
            <w:r>
              <w:rPr>
                <w:rFonts w:hint="eastAsia" w:eastAsia="仿宋"/>
                <w:bCs/>
                <w:kern w:val="0"/>
                <w:sz w:val="24"/>
              </w:rPr>
              <w:t xml:space="preserve"> 日</w:t>
            </w:r>
          </w:p>
        </w:tc>
        <w:tc>
          <w:tcPr>
            <w:tcW w:w="4148" w:type="dxa"/>
            <w:vAlign w:val="center"/>
          </w:tcPr>
          <w:p>
            <w:pPr>
              <w:wordWrap w:val="0"/>
              <w:topLinePunct/>
              <w:adjustRightInd w:val="0"/>
              <w:snapToGrid w:val="0"/>
              <w:spacing w:line="480" w:lineRule="auto"/>
              <w:rPr>
                <w:rFonts w:eastAsia="仿宋"/>
                <w:bCs/>
                <w:kern w:val="0"/>
                <w:sz w:val="24"/>
              </w:rPr>
            </w:pPr>
            <w:r>
              <w:rPr>
                <w:rFonts w:eastAsia="仿宋"/>
                <w:bCs/>
                <w:kern w:val="0"/>
                <w:sz w:val="24"/>
              </w:rPr>
              <w:t>日期：</w:t>
            </w:r>
            <w:r>
              <w:rPr>
                <w:rFonts w:hint="eastAsia" w:eastAsia="仿宋"/>
                <w:bCs/>
                <w:kern w:val="0"/>
                <w:sz w:val="24"/>
              </w:rPr>
              <w:t>2023年1</w:t>
            </w:r>
            <w:ins w:id="255" w:author="B10WJVBJCA40.张金" w:date="2023-12-06T17:42:00Z">
              <w:r>
                <w:rPr>
                  <w:rFonts w:eastAsia="仿宋"/>
                  <w:bCs/>
                  <w:kern w:val="0"/>
                  <w:sz w:val="24"/>
                </w:rPr>
                <w:t>2</w:t>
              </w:r>
            </w:ins>
            <w:del w:id="256" w:author="B10WJVBJCA40.张金" w:date="2023-12-06T17:42:00Z">
              <w:r>
                <w:rPr>
                  <w:rFonts w:hint="eastAsia" w:eastAsia="仿宋"/>
                  <w:bCs/>
                  <w:kern w:val="0"/>
                  <w:sz w:val="24"/>
                </w:rPr>
                <w:delText>1</w:delText>
              </w:r>
            </w:del>
            <w:r>
              <w:rPr>
                <w:rFonts w:hint="eastAsia" w:eastAsia="仿宋"/>
                <w:bCs/>
                <w:kern w:val="0"/>
                <w:sz w:val="24"/>
              </w:rPr>
              <w:t xml:space="preserve">月 </w:t>
            </w:r>
            <w:ins w:id="257" w:author="B10WJVBJCA40.张金" w:date="2023-12-06T17:42:00Z">
              <w:r>
                <w:rPr>
                  <w:rFonts w:eastAsia="仿宋"/>
                  <w:bCs/>
                  <w:kern w:val="0"/>
                  <w:sz w:val="24"/>
                </w:rPr>
                <w:t>6</w:t>
              </w:r>
            </w:ins>
            <w:del w:id="258" w:author="B10WJVBJCA40.张金" w:date="2023-12-06T17:42:00Z">
              <w:r>
                <w:rPr>
                  <w:rFonts w:hint="eastAsia" w:eastAsia="仿宋"/>
                  <w:bCs/>
                  <w:kern w:val="0"/>
                  <w:sz w:val="24"/>
                </w:rPr>
                <w:delText>22</w:delText>
              </w:r>
            </w:del>
            <w:r>
              <w:rPr>
                <w:rFonts w:hint="eastAsia" w:eastAsia="仿宋"/>
                <w:bCs/>
                <w:kern w:val="0"/>
                <w:sz w:val="24"/>
              </w:rPr>
              <w:t xml:space="preserve"> 日</w:t>
            </w:r>
          </w:p>
        </w:tc>
      </w:tr>
      <w:permEnd w:id="34"/>
    </w:tbl>
    <w:p>
      <w:pPr>
        <w:spacing w:after="156" w:afterLines="50" w:line="360" w:lineRule="auto"/>
        <w:rPr>
          <w:rFonts w:eastAsia="仿宋"/>
          <w:sz w:val="24"/>
        </w:rPr>
      </w:pPr>
    </w:p>
    <w:p>
      <w:pPr>
        <w:widowControl/>
        <w:jc w:val="left"/>
        <w:rPr>
          <w:rFonts w:eastAsia="仿宋"/>
          <w:sz w:val="24"/>
        </w:rPr>
      </w:pPr>
    </w:p>
    <w:p>
      <w:pPr>
        <w:spacing w:after="156" w:afterLines="50" w:line="360" w:lineRule="auto"/>
        <w:rPr>
          <w:rFonts w:eastAsia="仿宋"/>
          <w:sz w:val="24"/>
          <w:szCs w:val="28"/>
        </w:rPr>
      </w:pPr>
    </w:p>
    <w:p/>
    <w:p/>
    <w:p>
      <w:r>
        <w:br w:type="page"/>
      </w:r>
    </w:p>
    <w:p>
      <w:pPr>
        <w:spacing w:after="156" w:afterLines="50" w:line="360" w:lineRule="auto"/>
        <w:rPr>
          <w:rFonts w:eastAsia="仿宋"/>
          <w:b/>
          <w:bCs/>
          <w:sz w:val="32"/>
          <w:szCs w:val="32"/>
        </w:rPr>
        <w:sectPr>
          <w:type w:val="continuous"/>
          <w:pgSz w:w="11906" w:h="16838"/>
          <w:pgMar w:top="1440" w:right="1800" w:bottom="1440" w:left="1800" w:header="851" w:footer="992" w:gutter="0"/>
          <w:cols w:space="425" w:num="1"/>
          <w:docGrid w:type="lines" w:linePitch="312" w:charSpace="0"/>
        </w:sectPr>
      </w:pPr>
    </w:p>
    <w:p>
      <w:pPr>
        <w:spacing w:after="156" w:afterLines="50" w:line="360" w:lineRule="auto"/>
        <w:rPr>
          <w:rFonts w:eastAsia="仿宋"/>
          <w:b/>
          <w:bCs/>
          <w:sz w:val="32"/>
          <w:szCs w:val="32"/>
        </w:rPr>
      </w:pPr>
      <w:r>
        <w:rPr>
          <w:rFonts w:eastAsia="仿宋"/>
          <w:b/>
          <w:bCs/>
          <w:sz w:val="32"/>
          <w:szCs w:val="32"/>
        </w:rPr>
        <w:t>附件2：</w:t>
      </w:r>
    </w:p>
    <w:p>
      <w:pPr>
        <w:spacing w:after="156" w:afterLines="50" w:line="360" w:lineRule="auto"/>
        <w:jc w:val="left"/>
        <w:rPr>
          <w:rFonts w:eastAsia="仿宋"/>
          <w:b/>
          <w:bCs/>
          <w:sz w:val="32"/>
          <w:szCs w:val="32"/>
        </w:rPr>
      </w:pPr>
      <w:ins w:id="259" w:author="☀️" w:date="2023-12-06T17:50:30Z">
        <w:r>
          <w:rPr>
            <w:rFonts w:hint="eastAsia" w:eastAsia="仿宋"/>
            <w:b/>
            <w:bCs/>
            <w:sz w:val="32"/>
            <w:szCs w:val="32"/>
          </w:rPr>
          <w:drawing>
            <wp:inline distT="0" distB="0" distL="114300" distR="114300">
              <wp:extent cx="5267325" cy="3692525"/>
              <wp:effectExtent l="0" t="0" r="3175" b="3175"/>
              <wp:docPr id="4" name="图片 4" descr="170185622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1856223358"/>
                      <pic:cNvPicPr>
                        <a:picLocks noChangeAspect="1"/>
                      </pic:cNvPicPr>
                    </pic:nvPicPr>
                    <pic:blipFill>
                      <a:blip r:embed="rId6"/>
                      <a:stretch>
                        <a:fillRect/>
                      </a:stretch>
                    </pic:blipFill>
                    <pic:spPr>
                      <a:xfrm>
                        <a:off x="0" y="0"/>
                        <a:ext cx="5267325" cy="3692525"/>
                      </a:xfrm>
                      <a:prstGeom prst="rect">
                        <a:avLst/>
                      </a:prstGeom>
                    </pic:spPr>
                  </pic:pic>
                </a:graphicData>
              </a:graphic>
            </wp:inline>
          </w:drawing>
        </w:r>
      </w:ins>
      <w:del w:id="261" w:author="☀️" w:date="2023-12-06T17:50:02Z">
        <w:r>
          <w:rPr>
            <w:rFonts w:hint="eastAsia" w:eastAsia="仿宋"/>
            <w:b/>
            <w:bCs/>
            <w:sz w:val="32"/>
            <w:szCs w:val="32"/>
          </w:rPr>
          <w:delText xml:space="preserve"> </w:delText>
        </w:r>
      </w:del>
      <w:r>
        <w:rPr>
          <w:rFonts w:hint="eastAsia" w:eastAsia="仿宋"/>
          <w:b/>
          <w:bCs/>
          <w:sz w:val="32"/>
          <w:szCs w:val="32"/>
        </w:rPr>
        <w:t xml:space="preserve"> </w:t>
      </w:r>
      <w:del w:id="262" w:author="☀️" w:date="2023-12-06T17:49:29Z">
        <w:r>
          <w:rPr>
            <w:rFonts w:ascii="宋体" w:hAnsi="宋体" w:cs="宋体"/>
            <w:sz w:val="24"/>
          </w:rPr>
          <w:drawing>
            <wp:inline distT="0" distB="0" distL="114300" distR="114300">
              <wp:extent cx="5062855" cy="2329815"/>
              <wp:effectExtent l="0" t="0" r="444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062855" cy="2329815"/>
                      </a:xfrm>
                      <a:prstGeom prst="rect">
                        <a:avLst/>
                      </a:prstGeom>
                      <a:noFill/>
                      <a:ln w="9525">
                        <a:noFill/>
                      </a:ln>
                    </pic:spPr>
                  </pic:pic>
                </a:graphicData>
              </a:graphic>
            </wp:inline>
          </w:drawing>
        </w:r>
      </w:del>
      <w:r>
        <w:rPr>
          <w:rFonts w:hint="eastAsia" w:eastAsia="仿宋"/>
          <w:b/>
          <w:bCs/>
          <w:sz w:val="32"/>
          <w:szCs w:val="32"/>
        </w:rPr>
        <w:t xml:space="preserve"> </w:t>
      </w:r>
    </w:p>
    <w:p>
      <w:pPr>
        <w:spacing w:after="156" w:afterLines="50" w:line="360" w:lineRule="auto"/>
        <w:rPr>
          <w:rFonts w:eastAsia="仿宋"/>
          <w:b/>
          <w:bCs/>
          <w:sz w:val="32"/>
          <w:szCs w:val="32"/>
        </w:rPr>
      </w:pPr>
      <w:del w:id="264" w:author="☀️" w:date="2023-12-06T17:49:28Z">
        <w:r>
          <w:rPr>
            <w:rFonts w:ascii="宋体" w:hAnsi="宋体" w:cs="宋体"/>
            <w:sz w:val="24"/>
          </w:rPr>
          <w:drawing>
            <wp:inline distT="0" distB="0" distL="114300" distR="114300">
              <wp:extent cx="5011420" cy="2459355"/>
              <wp:effectExtent l="0" t="0" r="5080" b="44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5011420" cy="2459355"/>
                      </a:xfrm>
                      <a:prstGeom prst="rect">
                        <a:avLst/>
                      </a:prstGeom>
                      <a:noFill/>
                      <a:ln w="9525">
                        <a:noFill/>
                      </a:ln>
                    </pic:spPr>
                  </pic:pic>
                </a:graphicData>
              </a:graphic>
            </wp:inline>
          </w:drawing>
        </w:r>
      </w:del>
      <w:r>
        <w:rPr>
          <w:rFonts w:hint="eastAsia" w:eastAsia="仿宋"/>
          <w:b/>
          <w:bCs/>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LP027-1" w:date="2022-12-26T10:32:00Z" w:initials="TLP027-1">
    <w:p w14:paraId="01A84B78">
      <w:pPr>
        <w:pStyle w:val="2"/>
      </w:pPr>
      <w:r>
        <w:rPr>
          <w:rFonts w:hint="eastAsia"/>
        </w:rPr>
        <w:t>请将身份证号、邮箱补充完整</w:t>
      </w:r>
    </w:p>
  </w:comment>
  <w:comment w:id="1" w:author="TLP027-1" w:date="2022-12-26T11:01:00Z" w:initials="TLP027-1">
    <w:p w14:paraId="517C7E7D">
      <w:pPr>
        <w:pStyle w:val="2"/>
      </w:pPr>
      <w:r>
        <w:rPr>
          <w:rFonts w:hint="eastAsia"/>
        </w:rPr>
        <w:t>请补充完善未填信息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A84B78" w15:done="0"/>
  <w15:commentEx w15:paraId="517C7E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E7017"/>
    <w:multiLevelType w:val="multilevel"/>
    <w:tmpl w:val="401E7017"/>
    <w:lvl w:ilvl="0" w:tentative="0">
      <w:start w:val="1"/>
      <w:numFmt w:val="decimal"/>
      <w:lvlText w:val="%1."/>
      <w:lvlJc w:val="left"/>
      <w:pPr>
        <w:ind w:left="538" w:hanging="420"/>
        <w:jc w:val="left"/>
      </w:pPr>
      <w:rPr>
        <w:rFonts w:hint="default" w:ascii="宋体" w:hAnsi="宋体" w:eastAsia="宋体" w:cs="宋体"/>
        <w:w w:val="100"/>
        <w:sz w:val="24"/>
        <w:szCs w:val="24"/>
      </w:rPr>
    </w:lvl>
    <w:lvl w:ilvl="1" w:tentative="0">
      <w:start w:val="1"/>
      <w:numFmt w:val="lowerLetter"/>
      <w:lvlText w:val="%2."/>
      <w:lvlJc w:val="left"/>
      <w:pPr>
        <w:ind w:left="1198" w:hanging="360"/>
        <w:jc w:val="left"/>
      </w:pPr>
      <w:rPr>
        <w:rFonts w:hint="default" w:ascii="Times New Roman" w:hAnsi="Times New Roman" w:eastAsia="Times New Roman" w:cs="Times New Roman"/>
        <w:spacing w:val="-60"/>
        <w:w w:val="99"/>
        <w:sz w:val="24"/>
        <w:szCs w:val="24"/>
      </w:rPr>
    </w:lvl>
    <w:lvl w:ilvl="2" w:tentative="0">
      <w:start w:val="0"/>
      <w:numFmt w:val="bullet"/>
      <w:lvlText w:val="•"/>
      <w:lvlJc w:val="left"/>
      <w:pPr>
        <w:ind w:left="2111" w:hanging="360"/>
      </w:pPr>
      <w:rPr>
        <w:rFonts w:hint="default"/>
      </w:rPr>
    </w:lvl>
    <w:lvl w:ilvl="3" w:tentative="0">
      <w:start w:val="0"/>
      <w:numFmt w:val="bullet"/>
      <w:lvlText w:val="•"/>
      <w:lvlJc w:val="left"/>
      <w:pPr>
        <w:ind w:left="3023" w:hanging="360"/>
      </w:pPr>
      <w:rPr>
        <w:rFonts w:hint="default"/>
      </w:rPr>
    </w:lvl>
    <w:lvl w:ilvl="4" w:tentative="0">
      <w:start w:val="0"/>
      <w:numFmt w:val="bullet"/>
      <w:lvlText w:val="•"/>
      <w:lvlJc w:val="left"/>
      <w:pPr>
        <w:ind w:left="3935" w:hanging="360"/>
      </w:pPr>
      <w:rPr>
        <w:rFonts w:hint="default"/>
      </w:rPr>
    </w:lvl>
    <w:lvl w:ilvl="5" w:tentative="0">
      <w:start w:val="0"/>
      <w:numFmt w:val="bullet"/>
      <w:lvlText w:val="•"/>
      <w:lvlJc w:val="left"/>
      <w:pPr>
        <w:ind w:left="4847" w:hanging="360"/>
      </w:pPr>
      <w:rPr>
        <w:rFonts w:hint="default"/>
      </w:rPr>
    </w:lvl>
    <w:lvl w:ilvl="6" w:tentative="0">
      <w:start w:val="0"/>
      <w:numFmt w:val="bullet"/>
      <w:lvlText w:val="•"/>
      <w:lvlJc w:val="left"/>
      <w:pPr>
        <w:ind w:left="5759" w:hanging="360"/>
      </w:pPr>
      <w:rPr>
        <w:rFonts w:hint="default"/>
      </w:rPr>
    </w:lvl>
    <w:lvl w:ilvl="7" w:tentative="0">
      <w:start w:val="0"/>
      <w:numFmt w:val="bullet"/>
      <w:lvlText w:val="•"/>
      <w:lvlJc w:val="left"/>
      <w:pPr>
        <w:ind w:left="6670" w:hanging="360"/>
      </w:pPr>
      <w:rPr>
        <w:rFonts w:hint="default"/>
      </w:rPr>
    </w:lvl>
    <w:lvl w:ilvl="8" w:tentative="0">
      <w:start w:val="0"/>
      <w:numFmt w:val="bullet"/>
      <w:lvlText w:val="•"/>
      <w:lvlJc w:val="left"/>
      <w:pPr>
        <w:ind w:left="7582" w:hanging="360"/>
      </w:pPr>
      <w:rPr>
        <w:rFonts w:hint="default"/>
      </w:rPr>
    </w:lvl>
  </w:abstractNum>
  <w:abstractNum w:abstractNumId="1">
    <w:nsid w:val="47141706"/>
    <w:multiLevelType w:val="multilevel"/>
    <w:tmpl w:val="47141706"/>
    <w:lvl w:ilvl="0" w:tentative="0">
      <w:start w:val="1"/>
      <w:numFmt w:val="decimal"/>
      <w:lvlText w:val="第%1条 "/>
      <w:lvlJc w:val="left"/>
      <w:pPr>
        <w:tabs>
          <w:tab w:val="left" w:pos="964"/>
        </w:tabs>
        <w:ind w:left="964" w:hanging="964"/>
      </w:pPr>
      <w:rPr>
        <w:rFonts w:hint="eastAsia"/>
        <w:b/>
      </w:rPr>
    </w:lvl>
    <w:lvl w:ilvl="1" w:tentative="0">
      <w:start w:val="1"/>
      <w:numFmt w:val="decimal"/>
      <w:isLgl/>
      <w:lvlText w:val="%1.%2"/>
      <w:lvlJc w:val="left"/>
      <w:pPr>
        <w:tabs>
          <w:tab w:val="left" w:pos="720"/>
        </w:tabs>
        <w:ind w:left="720" w:hanging="720"/>
      </w:pPr>
      <w:rPr>
        <w:rFonts w:hint="default" w:ascii="Times New Roman" w:hAnsi="Times New Roman" w:eastAsia="宋体" w:cs="Times New Roman"/>
        <w:b w:val="0"/>
        <w:bCs/>
      </w:rPr>
    </w:lvl>
    <w:lvl w:ilvl="2" w:tentative="0">
      <w:start w:val="1"/>
      <w:numFmt w:val="decimal"/>
      <w:isLgl/>
      <w:lvlText w:val="%1.%2.%3"/>
      <w:lvlJc w:val="left"/>
      <w:pPr>
        <w:tabs>
          <w:tab w:val="left" w:pos="4831"/>
        </w:tabs>
        <w:ind w:left="4678" w:hanging="567"/>
      </w:pPr>
      <w:rPr>
        <w:rFonts w:hint="default" w:ascii="Times New Roman" w:hAnsi="Times New Roman" w:eastAsia="仿宋" w:cs="Times New Roman"/>
      </w:rPr>
    </w:lvl>
    <w:lvl w:ilvl="3" w:tentative="0">
      <w:start w:val="1"/>
      <w:numFmt w:val="decimal"/>
      <w:isLgl/>
      <w:lvlText w:val="%1.%2.%3.%4"/>
      <w:lvlJc w:val="left"/>
      <w:pPr>
        <w:tabs>
          <w:tab w:val="left" w:pos="1984"/>
        </w:tabs>
        <w:ind w:left="1984" w:hanging="708"/>
      </w:pPr>
      <w:rPr>
        <w:rFonts w:hint="eastAsia" w:ascii="宋体" w:hAnsi="宋体" w:eastAsia="宋体"/>
      </w:rPr>
    </w:lvl>
    <w:lvl w:ilvl="4" w:tentative="0">
      <w:start w:val="1"/>
      <w:numFmt w:val="decimal"/>
      <w:isLg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B0E0045"/>
    <w:multiLevelType w:val="multilevel"/>
    <w:tmpl w:val="5B0E0045"/>
    <w:lvl w:ilvl="0" w:tentative="0">
      <w:start w:val="1"/>
      <w:numFmt w:val="decimal"/>
      <w:lvlText w:val="%1."/>
      <w:lvlJc w:val="left"/>
      <w:pPr>
        <w:ind w:left="538" w:hanging="420"/>
        <w:jc w:val="left"/>
      </w:pPr>
      <w:rPr>
        <w:rFonts w:hint="default" w:ascii="宋体" w:hAnsi="宋体" w:eastAsia="宋体" w:cs="宋体"/>
        <w:w w:val="100"/>
        <w:sz w:val="24"/>
        <w:szCs w:val="24"/>
      </w:rPr>
    </w:lvl>
    <w:lvl w:ilvl="1" w:tentative="0">
      <w:start w:val="0"/>
      <w:numFmt w:val="bullet"/>
      <w:lvlText w:val="•"/>
      <w:lvlJc w:val="left"/>
      <w:pPr>
        <w:ind w:left="1428" w:hanging="420"/>
      </w:pPr>
      <w:rPr>
        <w:rFonts w:hint="default"/>
      </w:rPr>
    </w:lvl>
    <w:lvl w:ilvl="2" w:tentative="0">
      <w:start w:val="0"/>
      <w:numFmt w:val="bullet"/>
      <w:lvlText w:val="•"/>
      <w:lvlJc w:val="left"/>
      <w:pPr>
        <w:ind w:left="2317" w:hanging="420"/>
      </w:pPr>
      <w:rPr>
        <w:rFonts w:hint="default"/>
      </w:rPr>
    </w:lvl>
    <w:lvl w:ilvl="3" w:tentative="0">
      <w:start w:val="0"/>
      <w:numFmt w:val="bullet"/>
      <w:lvlText w:val="•"/>
      <w:lvlJc w:val="left"/>
      <w:pPr>
        <w:ind w:left="3205" w:hanging="420"/>
      </w:pPr>
      <w:rPr>
        <w:rFonts w:hint="default"/>
      </w:rPr>
    </w:lvl>
    <w:lvl w:ilvl="4" w:tentative="0">
      <w:start w:val="0"/>
      <w:numFmt w:val="bullet"/>
      <w:lvlText w:val="•"/>
      <w:lvlJc w:val="left"/>
      <w:pPr>
        <w:ind w:left="4094" w:hanging="420"/>
      </w:pPr>
      <w:rPr>
        <w:rFonts w:hint="default"/>
      </w:rPr>
    </w:lvl>
    <w:lvl w:ilvl="5" w:tentative="0">
      <w:start w:val="0"/>
      <w:numFmt w:val="bullet"/>
      <w:lvlText w:val="•"/>
      <w:lvlJc w:val="left"/>
      <w:pPr>
        <w:ind w:left="4983" w:hanging="420"/>
      </w:pPr>
      <w:rPr>
        <w:rFonts w:hint="default"/>
      </w:rPr>
    </w:lvl>
    <w:lvl w:ilvl="6" w:tentative="0">
      <w:start w:val="0"/>
      <w:numFmt w:val="bullet"/>
      <w:lvlText w:val="•"/>
      <w:lvlJc w:val="left"/>
      <w:pPr>
        <w:ind w:left="5871" w:hanging="420"/>
      </w:pPr>
      <w:rPr>
        <w:rFonts w:hint="default"/>
      </w:rPr>
    </w:lvl>
    <w:lvl w:ilvl="7" w:tentative="0">
      <w:start w:val="0"/>
      <w:numFmt w:val="bullet"/>
      <w:lvlText w:val="•"/>
      <w:lvlJc w:val="left"/>
      <w:pPr>
        <w:ind w:left="6760" w:hanging="420"/>
      </w:pPr>
      <w:rPr>
        <w:rFonts w:hint="default"/>
      </w:rPr>
    </w:lvl>
    <w:lvl w:ilvl="8" w:tentative="0">
      <w:start w:val="0"/>
      <w:numFmt w:val="bullet"/>
      <w:lvlText w:val="•"/>
      <w:lvlJc w:val="left"/>
      <w:pPr>
        <w:ind w:left="7649" w:hanging="420"/>
      </w:pPr>
      <w:rPr>
        <w:rFonts w:hint="default"/>
      </w:rPr>
    </w:lvl>
  </w:abstractNum>
  <w:abstractNum w:abstractNumId="3">
    <w:nsid w:val="5C10214A"/>
    <w:multiLevelType w:val="multilevel"/>
    <w:tmpl w:val="5C10214A"/>
    <w:lvl w:ilvl="0" w:tentative="0">
      <w:start w:val="1"/>
      <w:numFmt w:val="decimal"/>
      <w:lvlText w:val="%1."/>
      <w:lvlJc w:val="left"/>
      <w:pPr>
        <w:ind w:left="402" w:hanging="284"/>
        <w:jc w:val="left"/>
      </w:pPr>
      <w:rPr>
        <w:rFonts w:hint="default" w:ascii="宋体" w:hAnsi="宋体" w:eastAsia="宋体" w:cs="宋体"/>
        <w:w w:val="100"/>
        <w:sz w:val="24"/>
        <w:szCs w:val="24"/>
      </w:rPr>
    </w:lvl>
    <w:lvl w:ilvl="1" w:tentative="0">
      <w:start w:val="0"/>
      <w:numFmt w:val="bullet"/>
      <w:lvlText w:val="•"/>
      <w:lvlJc w:val="left"/>
      <w:pPr>
        <w:ind w:left="1300" w:hanging="284"/>
      </w:pPr>
      <w:rPr>
        <w:rFonts w:hint="default"/>
      </w:rPr>
    </w:lvl>
    <w:lvl w:ilvl="2" w:tentative="0">
      <w:start w:val="0"/>
      <w:numFmt w:val="bullet"/>
      <w:lvlText w:val="•"/>
      <w:lvlJc w:val="left"/>
      <w:pPr>
        <w:ind w:left="2201" w:hanging="284"/>
      </w:pPr>
      <w:rPr>
        <w:rFonts w:hint="default"/>
      </w:rPr>
    </w:lvl>
    <w:lvl w:ilvl="3" w:tentative="0">
      <w:start w:val="0"/>
      <w:numFmt w:val="bullet"/>
      <w:lvlText w:val="•"/>
      <w:lvlJc w:val="left"/>
      <w:pPr>
        <w:ind w:left="3101" w:hanging="284"/>
      </w:pPr>
      <w:rPr>
        <w:rFonts w:hint="default"/>
      </w:rPr>
    </w:lvl>
    <w:lvl w:ilvl="4" w:tentative="0">
      <w:start w:val="0"/>
      <w:numFmt w:val="bullet"/>
      <w:lvlText w:val="•"/>
      <w:lvlJc w:val="left"/>
      <w:pPr>
        <w:ind w:left="4002" w:hanging="284"/>
      </w:pPr>
      <w:rPr>
        <w:rFonts w:hint="default"/>
      </w:rPr>
    </w:lvl>
    <w:lvl w:ilvl="5" w:tentative="0">
      <w:start w:val="0"/>
      <w:numFmt w:val="bullet"/>
      <w:lvlText w:val="•"/>
      <w:lvlJc w:val="left"/>
      <w:pPr>
        <w:ind w:left="4903" w:hanging="284"/>
      </w:pPr>
      <w:rPr>
        <w:rFonts w:hint="default"/>
      </w:rPr>
    </w:lvl>
    <w:lvl w:ilvl="6" w:tentative="0">
      <w:start w:val="0"/>
      <w:numFmt w:val="bullet"/>
      <w:lvlText w:val="•"/>
      <w:lvlJc w:val="left"/>
      <w:pPr>
        <w:ind w:left="5803" w:hanging="284"/>
      </w:pPr>
      <w:rPr>
        <w:rFonts w:hint="default"/>
      </w:rPr>
    </w:lvl>
    <w:lvl w:ilvl="7" w:tentative="0">
      <w:start w:val="0"/>
      <w:numFmt w:val="bullet"/>
      <w:lvlText w:val="•"/>
      <w:lvlJc w:val="left"/>
      <w:pPr>
        <w:ind w:left="6704" w:hanging="284"/>
      </w:pPr>
      <w:rPr>
        <w:rFonts w:hint="default"/>
      </w:rPr>
    </w:lvl>
    <w:lvl w:ilvl="8" w:tentative="0">
      <w:start w:val="0"/>
      <w:numFmt w:val="bullet"/>
      <w:lvlText w:val="•"/>
      <w:lvlJc w:val="left"/>
      <w:pPr>
        <w:ind w:left="7605" w:hanging="284"/>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215617394"/>
  </w15:person>
  <w15:person w15:author="B10WJVBJCA40.张金">
    <w15:presenceInfo w15:providerId="AD" w15:userId="S-1-5-21-1547161642-1383384898-682003330-938628"/>
  </w15:person>
  <w15:person w15:author="TLP027-1">
    <w15:presenceInfo w15:providerId="None" w15:userId="TLP027-1"/>
  </w15:person>
  <w15:person w15:author="Aaron 毅轩">
    <w15:presenceInfo w15:providerId="WPS Office" w15:userId="10185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MTJlYjdjODFlZGQ5MTkyYzM0ZDI1MTVhMzZmNzQifQ=="/>
  </w:docVars>
  <w:rsids>
    <w:rsidRoot w:val="25762971"/>
    <w:rsid w:val="001A7A0D"/>
    <w:rsid w:val="00313247"/>
    <w:rsid w:val="00334B86"/>
    <w:rsid w:val="00382116"/>
    <w:rsid w:val="004219C8"/>
    <w:rsid w:val="004A365C"/>
    <w:rsid w:val="004F0BB6"/>
    <w:rsid w:val="004F5C97"/>
    <w:rsid w:val="0065094B"/>
    <w:rsid w:val="006574F4"/>
    <w:rsid w:val="00687545"/>
    <w:rsid w:val="007F5381"/>
    <w:rsid w:val="00896120"/>
    <w:rsid w:val="00987A89"/>
    <w:rsid w:val="009F4125"/>
    <w:rsid w:val="00A86191"/>
    <w:rsid w:val="00AF65E8"/>
    <w:rsid w:val="00B0074E"/>
    <w:rsid w:val="00B50770"/>
    <w:rsid w:val="00B972BF"/>
    <w:rsid w:val="00BC26BC"/>
    <w:rsid w:val="00C3633C"/>
    <w:rsid w:val="00C52A85"/>
    <w:rsid w:val="00D4181E"/>
    <w:rsid w:val="00E75C4D"/>
    <w:rsid w:val="00ED73E7"/>
    <w:rsid w:val="00F40AB1"/>
    <w:rsid w:val="00FE7430"/>
    <w:rsid w:val="068C5C42"/>
    <w:rsid w:val="07610E7C"/>
    <w:rsid w:val="0BCD6195"/>
    <w:rsid w:val="0C414C65"/>
    <w:rsid w:val="0EC87DAD"/>
    <w:rsid w:val="107E484D"/>
    <w:rsid w:val="22B72D47"/>
    <w:rsid w:val="25762971"/>
    <w:rsid w:val="2C86374B"/>
    <w:rsid w:val="34F61A8D"/>
    <w:rsid w:val="381B6D4C"/>
    <w:rsid w:val="38795776"/>
    <w:rsid w:val="3AD86EC5"/>
    <w:rsid w:val="411F085E"/>
    <w:rsid w:val="48401E0D"/>
    <w:rsid w:val="4D0C0FC4"/>
    <w:rsid w:val="5B1B61D2"/>
    <w:rsid w:val="5D4D13C7"/>
    <w:rsid w:val="5E384335"/>
    <w:rsid w:val="62CE4327"/>
    <w:rsid w:val="643656B6"/>
    <w:rsid w:val="64A453D9"/>
    <w:rsid w:val="696F68B2"/>
    <w:rsid w:val="6B4E3037"/>
    <w:rsid w:val="6E57450E"/>
    <w:rsid w:val="75637184"/>
    <w:rsid w:val="7D87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1"/>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spacing w:line="400" w:lineRule="exact"/>
      <w:ind w:firstLine="540" w:firstLineChars="225"/>
    </w:pPr>
    <w:rPr>
      <w:color w:val="0000FF"/>
      <w:sz w:val="24"/>
    </w:rPr>
  </w:style>
  <w:style w:type="paragraph" w:styleId="5">
    <w:name w:val="Balloon Text"/>
    <w:basedOn w:val="1"/>
    <w:link w:val="33"/>
    <w:semiHidden/>
    <w:unhideWhenUsed/>
    <w:uiPriority w:val="0"/>
    <w:rPr>
      <w:sz w:val="18"/>
      <w:szCs w:val="18"/>
    </w:rPr>
  </w:style>
  <w:style w:type="paragraph" w:styleId="6">
    <w:name w:val="footer"/>
    <w:basedOn w:val="1"/>
    <w:link w:val="29"/>
    <w:uiPriority w:val="0"/>
    <w:pPr>
      <w:tabs>
        <w:tab w:val="center" w:pos="4153"/>
        <w:tab w:val="right" w:pos="8306"/>
      </w:tabs>
      <w:snapToGrid w:val="0"/>
      <w:jc w:val="left"/>
    </w:pPr>
    <w:rPr>
      <w:sz w:val="18"/>
      <w:szCs w:val="18"/>
    </w:rPr>
  </w:style>
  <w:style w:type="paragraph" w:styleId="7">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32"/>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single"/>
    </w:rPr>
  </w:style>
  <w:style w:type="character" w:styleId="13">
    <w:name w:val="annotation reference"/>
    <w:basedOn w:val="11"/>
    <w:qFormat/>
    <w:uiPriority w:val="0"/>
    <w:rPr>
      <w:sz w:val="21"/>
      <w:szCs w:val="21"/>
    </w:rPr>
  </w:style>
  <w:style w:type="character" w:styleId="14">
    <w:name w:val="Placeholder Text"/>
    <w:basedOn w:val="11"/>
    <w:semiHidden/>
    <w:qFormat/>
    <w:uiPriority w:val="99"/>
    <w:rPr>
      <w:color w:val="808080"/>
    </w:rPr>
  </w:style>
  <w:style w:type="character" w:customStyle="1" w:styleId="15">
    <w:name w:val="fontstyle01"/>
    <w:basedOn w:val="11"/>
    <w:qFormat/>
    <w:uiPriority w:val="0"/>
    <w:rPr>
      <w:rFonts w:ascii="仿宋" w:hAnsi="仿宋" w:eastAsia="仿宋" w:cs="仿宋"/>
      <w:color w:val="000000"/>
      <w:sz w:val="24"/>
      <w:szCs w:val="24"/>
    </w:rPr>
  </w:style>
  <w:style w:type="character" w:customStyle="1" w:styleId="16">
    <w:name w:val="fontstyle21"/>
    <w:basedOn w:val="11"/>
    <w:qFormat/>
    <w:uiPriority w:val="0"/>
    <w:rPr>
      <w:rFonts w:ascii="TimesNewRomanPSMT" w:hAnsi="TimesNewRomanPSMT" w:eastAsia="TimesNewRomanPSMT" w:cs="TimesNewRomanPSMT"/>
      <w:color w:val="000000"/>
      <w:sz w:val="24"/>
      <w:szCs w:val="24"/>
    </w:rPr>
  </w:style>
  <w:style w:type="paragraph" w:styleId="17">
    <w:name w:val="List Paragraph"/>
    <w:basedOn w:val="1"/>
    <w:qFormat/>
    <w:uiPriority w:val="34"/>
    <w:pPr>
      <w:ind w:firstLine="420" w:firstLineChars="200"/>
    </w:pPr>
    <w:rPr>
      <w:rFonts w:ascii="等线" w:hAnsi="等线" w:eastAsia="等线"/>
      <w:szCs w:val="22"/>
    </w:rPr>
  </w:style>
  <w:style w:type="character" w:customStyle="1" w:styleId="18">
    <w:name w:val="font11"/>
    <w:basedOn w:val="11"/>
    <w:qFormat/>
    <w:uiPriority w:val="0"/>
    <w:rPr>
      <w:rFonts w:hint="eastAsia" w:ascii="宋体" w:hAnsi="宋体" w:eastAsia="宋体" w:cs="宋体"/>
      <w:color w:val="000000"/>
      <w:sz w:val="20"/>
      <w:szCs w:val="20"/>
      <w:u w:val="none"/>
    </w:rPr>
  </w:style>
  <w:style w:type="character" w:customStyle="1" w:styleId="19">
    <w:name w:val="font141"/>
    <w:basedOn w:val="11"/>
    <w:qFormat/>
    <w:uiPriority w:val="0"/>
    <w:rPr>
      <w:rFonts w:hint="eastAsia" w:ascii="宋体" w:hAnsi="宋体" w:eastAsia="宋体" w:cs="宋体"/>
      <w:b/>
      <w:bCs/>
      <w:color w:val="FF0000"/>
      <w:sz w:val="20"/>
      <w:szCs w:val="20"/>
      <w:u w:val="none"/>
    </w:rPr>
  </w:style>
  <w:style w:type="character" w:customStyle="1" w:styleId="20">
    <w:name w:val="font71"/>
    <w:basedOn w:val="11"/>
    <w:qFormat/>
    <w:uiPriority w:val="0"/>
    <w:rPr>
      <w:rFonts w:hint="eastAsia" w:ascii="宋体" w:hAnsi="宋体" w:eastAsia="宋体" w:cs="宋体"/>
      <w:color w:val="000000"/>
      <w:sz w:val="20"/>
      <w:szCs w:val="20"/>
      <w:u w:val="none"/>
    </w:rPr>
  </w:style>
  <w:style w:type="character" w:customStyle="1" w:styleId="21">
    <w:name w:val="font61"/>
    <w:basedOn w:val="11"/>
    <w:qFormat/>
    <w:uiPriority w:val="0"/>
    <w:rPr>
      <w:rFonts w:hint="eastAsia" w:ascii="宋体" w:hAnsi="宋体" w:eastAsia="宋体" w:cs="宋体"/>
      <w:color w:val="FF0000"/>
      <w:sz w:val="20"/>
      <w:szCs w:val="20"/>
      <w:u w:val="none"/>
    </w:rPr>
  </w:style>
  <w:style w:type="character" w:customStyle="1" w:styleId="22">
    <w:name w:val="font101"/>
    <w:basedOn w:val="11"/>
    <w:qFormat/>
    <w:uiPriority w:val="0"/>
    <w:rPr>
      <w:rFonts w:hint="eastAsia" w:ascii="宋体" w:hAnsi="宋体" w:eastAsia="宋体" w:cs="宋体"/>
      <w:color w:val="FF0000"/>
      <w:sz w:val="20"/>
      <w:szCs w:val="20"/>
      <w:u w:val="none"/>
    </w:rPr>
  </w:style>
  <w:style w:type="character" w:customStyle="1" w:styleId="23">
    <w:name w:val="font01"/>
    <w:basedOn w:val="11"/>
    <w:qFormat/>
    <w:uiPriority w:val="0"/>
    <w:rPr>
      <w:rFonts w:hint="eastAsia" w:ascii="宋体" w:hAnsi="宋体" w:eastAsia="宋体" w:cs="宋体"/>
      <w:b/>
      <w:bCs/>
      <w:color w:val="FF0000"/>
      <w:sz w:val="20"/>
      <w:szCs w:val="20"/>
      <w:u w:val="none"/>
    </w:rPr>
  </w:style>
  <w:style w:type="character" w:customStyle="1" w:styleId="24">
    <w:name w:val="font81"/>
    <w:basedOn w:val="11"/>
    <w:qFormat/>
    <w:uiPriority w:val="0"/>
    <w:rPr>
      <w:rFonts w:hint="eastAsia" w:ascii="宋体" w:hAnsi="宋体" w:eastAsia="宋体" w:cs="宋体"/>
      <w:color w:val="FF0000"/>
      <w:sz w:val="20"/>
      <w:szCs w:val="20"/>
      <w:u w:val="none"/>
    </w:rPr>
  </w:style>
  <w:style w:type="character" w:customStyle="1" w:styleId="25">
    <w:name w:val="font121"/>
    <w:basedOn w:val="11"/>
    <w:qFormat/>
    <w:uiPriority w:val="0"/>
    <w:rPr>
      <w:rFonts w:hint="eastAsia" w:ascii="宋体" w:hAnsi="宋体" w:eastAsia="宋体" w:cs="宋体"/>
      <w:b/>
      <w:bCs/>
      <w:color w:val="FF0000"/>
      <w:sz w:val="20"/>
      <w:szCs w:val="20"/>
      <w:u w:val="none"/>
    </w:rPr>
  </w:style>
  <w:style w:type="character" w:customStyle="1" w:styleId="26">
    <w:name w:val="font151"/>
    <w:basedOn w:val="11"/>
    <w:qFormat/>
    <w:uiPriority w:val="0"/>
    <w:rPr>
      <w:rFonts w:ascii="Calibri" w:hAnsi="Calibri" w:cs="Calibri"/>
      <w:color w:val="000000"/>
      <w:sz w:val="20"/>
      <w:szCs w:val="20"/>
      <w:u w:val="none"/>
    </w:rPr>
  </w:style>
  <w:style w:type="character" w:customStyle="1" w:styleId="27">
    <w:name w:val="font91"/>
    <w:basedOn w:val="11"/>
    <w:qFormat/>
    <w:uiPriority w:val="0"/>
    <w:rPr>
      <w:rFonts w:hint="eastAsia" w:ascii="宋体" w:hAnsi="宋体" w:eastAsia="宋体" w:cs="宋体"/>
      <w:color w:val="000000"/>
      <w:sz w:val="18"/>
      <w:szCs w:val="18"/>
      <w:u w:val="none"/>
    </w:rPr>
  </w:style>
  <w:style w:type="character" w:customStyle="1" w:styleId="28">
    <w:name w:val="页眉 字符"/>
    <w:basedOn w:val="11"/>
    <w:link w:val="7"/>
    <w:uiPriority w:val="0"/>
    <w:rPr>
      <w:kern w:val="2"/>
      <w:sz w:val="18"/>
      <w:szCs w:val="18"/>
    </w:rPr>
  </w:style>
  <w:style w:type="character" w:customStyle="1" w:styleId="29">
    <w:name w:val="页脚 字符"/>
    <w:basedOn w:val="11"/>
    <w:link w:val="6"/>
    <w:uiPriority w:val="0"/>
    <w:rPr>
      <w:kern w:val="2"/>
      <w:sz w:val="18"/>
      <w:szCs w:val="18"/>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批注文字 字符"/>
    <w:basedOn w:val="11"/>
    <w:link w:val="2"/>
    <w:qFormat/>
    <w:uiPriority w:val="0"/>
    <w:rPr>
      <w:kern w:val="2"/>
      <w:sz w:val="21"/>
      <w:szCs w:val="24"/>
    </w:rPr>
  </w:style>
  <w:style w:type="character" w:customStyle="1" w:styleId="32">
    <w:name w:val="批注主题 字符"/>
    <w:basedOn w:val="31"/>
    <w:link w:val="8"/>
    <w:uiPriority w:val="0"/>
    <w:rPr>
      <w:b/>
      <w:bCs/>
      <w:kern w:val="2"/>
      <w:sz w:val="21"/>
      <w:szCs w:val="24"/>
    </w:rPr>
  </w:style>
  <w:style w:type="character" w:customStyle="1" w:styleId="33">
    <w:name w:val="批注框文本 字符"/>
    <w:basedOn w:val="11"/>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openxmlformats.org/officeDocument/2006/relationships/glossaryDocument" Target="glossary/document.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781780-9a17-49de-bb6a-23baf6f4b04f}"/>
        <w:style w:val=""/>
        <w:category>
          <w:name w:val="常规"/>
          <w:gallery w:val="placeholder"/>
        </w:category>
        <w:types>
          <w:type w:val="bbPlcHdr"/>
        </w:types>
        <w:behaviors>
          <w:behavior w:val="content"/>
        </w:behaviors>
        <w:description w:val=""/>
        <w:guid w:val="{9F781780-9A17-49DE-BB6A-23BAF6F4B04F}"/>
      </w:docPartPr>
      <w:docPartBody>
        <w:p>
          <w:pPr>
            <w:pStyle w:val="4"/>
          </w:pPr>
          <w:r>
            <w:rPr>
              <w:rStyle w:val="5"/>
              <w:rFonts w:hint="eastAsia"/>
            </w:rPr>
            <w:t>单击或点击此处输入文字。</w:t>
          </w:r>
        </w:p>
      </w:docPartBody>
    </w:docPart>
    <w:docPart>
      <w:docPartPr>
        <w:name w:val="{82837491-0999-412b-a144-f019bd235370}"/>
        <w:style w:val=""/>
        <w:category>
          <w:name w:val="常规"/>
          <w:gallery w:val="placeholder"/>
        </w:category>
        <w:types>
          <w:type w:val="bbPlcHdr"/>
        </w:types>
        <w:behaviors>
          <w:behavior w:val="content"/>
        </w:behaviors>
        <w:description w:val=""/>
        <w:guid w:val="{82837491-0999-412B-A144-F019BD235370}"/>
      </w:docPartPr>
      <w:docPartBody>
        <w:p>
          <w:pPr>
            <w:pStyle w:val="6"/>
          </w:pPr>
          <w:r>
            <w:rPr>
              <w:rStyle w:val="5"/>
              <w:rFonts w:hint="eastAsia"/>
            </w:rPr>
            <w:t>单击或点击此处输入文字。</w:t>
          </w:r>
        </w:p>
      </w:docPartBody>
    </w:docPart>
    <w:docPart>
      <w:docPartPr>
        <w:name w:val="{c87a04b8-bac5-4f80-a269-ab8316c0376b}"/>
        <w:style w:val=""/>
        <w:category>
          <w:name w:val="常规"/>
          <w:gallery w:val="placeholder"/>
        </w:category>
        <w:types>
          <w:type w:val="bbPlcHdr"/>
        </w:types>
        <w:behaviors>
          <w:behavior w:val="content"/>
        </w:behaviors>
        <w:description w:val=""/>
        <w:guid w:val="{C87A04B8-BAC5-4F80-A269-AB8316C0376B}"/>
      </w:docPartPr>
      <w:docPartBody>
        <w:p>
          <w:pPr>
            <w:pStyle w:val="7"/>
          </w:pPr>
          <w:r>
            <w:rPr>
              <w:rStyle w:val="5"/>
              <w:rFonts w:hint="eastAsia"/>
            </w:rPr>
            <w:t>单击或点击此处输入文字。</w:t>
          </w:r>
        </w:p>
      </w:docPartBody>
    </w:docPart>
    <w:docPart>
      <w:docPartPr>
        <w:name w:val="{9592d4fc-04e3-4642-9af6-9b1ef392fef0}"/>
        <w:style w:val=""/>
        <w:category>
          <w:name w:val="常规"/>
          <w:gallery w:val="placeholder"/>
        </w:category>
        <w:types>
          <w:type w:val="bbPlcHdr"/>
        </w:types>
        <w:behaviors>
          <w:behavior w:val="content"/>
        </w:behaviors>
        <w:description w:val=""/>
        <w:guid w:val="{9592D4FC-04E3-4642-9AF6-9B1EF392FEF0}"/>
      </w:docPartPr>
      <w:docPartBody>
        <w:p>
          <w:pPr>
            <w:pStyle w:val="8"/>
          </w:pPr>
          <w:r>
            <w:rPr>
              <w:rStyle w:val="5"/>
              <w:rFonts w:hint="eastAsia"/>
            </w:rPr>
            <w:t>单击或点击此处输入文字。</w:t>
          </w:r>
        </w:p>
      </w:docPartBody>
    </w:docPart>
    <w:docPart>
      <w:docPartPr>
        <w:name w:val="{66c13480-d449-4d22-b0c8-f2bd245f7480}"/>
        <w:style w:val=""/>
        <w:category>
          <w:name w:val="常规"/>
          <w:gallery w:val="placeholder"/>
        </w:category>
        <w:types>
          <w:type w:val="bbPlcHdr"/>
        </w:types>
        <w:behaviors>
          <w:behavior w:val="content"/>
        </w:behaviors>
        <w:description w:val=""/>
        <w:guid w:val="{66C13480-D449-4D22-B0C8-F2BD245F7480}"/>
      </w:docPartPr>
      <w:docPartBody>
        <w:p>
          <w:pPr>
            <w:pStyle w:val="9"/>
          </w:pPr>
          <w:r>
            <w:rPr>
              <w:rStyle w:val="5"/>
              <w:rFonts w:hint="eastAsia"/>
            </w:rPr>
            <w:t>单击或点击此处输入文字。</w:t>
          </w:r>
        </w:p>
      </w:docPartBody>
    </w:docPart>
    <w:docPart>
      <w:docPartPr>
        <w:name w:val="{976e9dd6-01b9-4c28-924c-ec5d2eceb2fe}"/>
        <w:style w:val=""/>
        <w:category>
          <w:name w:val="常规"/>
          <w:gallery w:val="placeholder"/>
        </w:category>
        <w:types>
          <w:type w:val="bbPlcHdr"/>
        </w:types>
        <w:behaviors>
          <w:behavior w:val="content"/>
        </w:behaviors>
        <w:description w:val=""/>
        <w:guid w:val="{976E9DD6-01B9-4C28-924C-EC5D2ECEB2FE}"/>
      </w:docPartPr>
      <w:docPartBody>
        <w:p>
          <w:pPr>
            <w:pStyle w:val="10"/>
          </w:pPr>
          <w:r>
            <w:rPr>
              <w:rStyle w:val="5"/>
              <w:rFonts w:hint="eastAsia"/>
            </w:rPr>
            <w:t>单击或点击此处输入文字。</w:t>
          </w:r>
        </w:p>
      </w:docPartBody>
    </w:docPart>
    <w:docPart>
      <w:docPartPr>
        <w:name w:val="{e4550db2-cc09-4ac3-b95e-2bd9dbd0469f}"/>
        <w:style w:val=""/>
        <w:category>
          <w:name w:val="常规"/>
          <w:gallery w:val="placeholder"/>
        </w:category>
        <w:types>
          <w:type w:val="bbPlcHdr"/>
        </w:types>
        <w:behaviors>
          <w:behavior w:val="content"/>
        </w:behaviors>
        <w:description w:val=""/>
        <w:guid w:val="{E4550DB2-CC09-4AC3-B95E-2BD9DBD0469F}"/>
      </w:docPartPr>
      <w:docPartBody>
        <w:p>
          <w:pPr>
            <w:pStyle w:val="11"/>
          </w:pPr>
          <w:r>
            <w:rPr>
              <w:rStyle w:val="5"/>
              <w:rFonts w:hint="eastAsia"/>
            </w:rPr>
            <w:t>单击或点击此处输入文字。</w:t>
          </w:r>
        </w:p>
      </w:docPartBody>
    </w:docPart>
    <w:docPart>
      <w:docPartPr>
        <w:name w:val="{5b65b83f-aa8f-4d4e-a8c0-aca09596e158}"/>
        <w:style w:val=""/>
        <w:category>
          <w:name w:val="常规"/>
          <w:gallery w:val="placeholder"/>
        </w:category>
        <w:types>
          <w:type w:val="bbPlcHdr"/>
        </w:types>
        <w:behaviors>
          <w:behavior w:val="content"/>
        </w:behaviors>
        <w:description w:val=""/>
        <w:guid w:val="{5B65B83F-AA8F-4D4E-A8C0-ACA09596E158}"/>
      </w:docPartPr>
      <w:docPartBody>
        <w:p>
          <w:pPr>
            <w:pStyle w:val="12"/>
          </w:pPr>
          <w:r>
            <w:rPr>
              <w:rStyle w:val="5"/>
              <w:rFonts w:hint="eastAsia"/>
            </w:rPr>
            <w:t>单击或点击此处输入文字。</w:t>
          </w:r>
        </w:p>
      </w:docPartBody>
    </w:docPart>
    <w:docPart>
      <w:docPartPr>
        <w:name w:val="{73673817-ae13-4b49-b933-dda4418121af}"/>
        <w:style w:val=""/>
        <w:category>
          <w:name w:val="常规"/>
          <w:gallery w:val="placeholder"/>
        </w:category>
        <w:types>
          <w:type w:val="bbPlcHdr"/>
        </w:types>
        <w:behaviors>
          <w:behavior w:val="content"/>
        </w:behaviors>
        <w:description w:val=""/>
        <w:guid w:val="{73673817-AE13-4B49-B933-DDA4418121AF}"/>
      </w:docPartPr>
      <w:docPartBody>
        <w:p>
          <w:pPr>
            <w:pStyle w:val="13"/>
          </w:pPr>
          <w:r>
            <w:rPr>
              <w:rStyle w:val="5"/>
              <w:rFonts w:hint="eastAsia"/>
            </w:rPr>
            <w:t>单击或点击此处输入文字。</w:t>
          </w:r>
        </w:p>
      </w:docPartBody>
    </w:docPart>
    <w:docPart>
      <w:docPartPr>
        <w:name w:val="{a6028fa0-d347-4353-9efd-380c2a5f8253}"/>
        <w:style w:val=""/>
        <w:category>
          <w:name w:val="常规"/>
          <w:gallery w:val="placeholder"/>
        </w:category>
        <w:types>
          <w:type w:val="bbPlcHdr"/>
        </w:types>
        <w:behaviors>
          <w:behavior w:val="content"/>
        </w:behaviors>
        <w:description w:val=""/>
        <w:guid w:val="{A6028FA0-D347-4353-9EFD-380C2A5F8253}"/>
      </w:docPartPr>
      <w:docPartBody>
        <w:p>
          <w:pPr>
            <w:pStyle w:val="14"/>
          </w:pPr>
          <w:r>
            <w:rPr>
              <w:rStyle w:val="5"/>
              <w:rFonts w:hint="eastAsia"/>
            </w:rPr>
            <w:t>单击或点击此处输入文字。</w:t>
          </w:r>
        </w:p>
      </w:docPartBody>
    </w:docPart>
    <w:docPart>
      <w:docPartPr>
        <w:name w:val="{1c0b468d-44c2-42e3-83ac-5f13cfa4a464}"/>
        <w:style w:val=""/>
        <w:category>
          <w:name w:val="常规"/>
          <w:gallery w:val="placeholder"/>
        </w:category>
        <w:types>
          <w:type w:val="bbPlcHdr"/>
        </w:types>
        <w:behaviors>
          <w:behavior w:val="content"/>
        </w:behaviors>
        <w:description w:val=""/>
        <w:guid w:val="{1C0B468D-44C2-42E3-83AC-5F13CFA4A464}"/>
      </w:docPartPr>
      <w:docPartBody>
        <w:p>
          <w:pPr>
            <w:pStyle w:val="15"/>
          </w:pPr>
          <w:r>
            <w:rPr>
              <w:rStyle w:val="5"/>
              <w:rFonts w:hint="eastAsia"/>
            </w:rPr>
            <w:t>单击或点击此处输入文字。</w:t>
          </w:r>
        </w:p>
      </w:docPartBody>
    </w:docPart>
    <w:docPart>
      <w:docPartPr>
        <w:name w:val="{527c1c5e-a5ef-4703-92be-15206f529e19}"/>
        <w:style w:val=""/>
        <w:category>
          <w:name w:val="常规"/>
          <w:gallery w:val="placeholder"/>
        </w:category>
        <w:types>
          <w:type w:val="bbPlcHdr"/>
        </w:types>
        <w:behaviors>
          <w:behavior w:val="content"/>
        </w:behaviors>
        <w:description w:val=""/>
        <w:guid w:val="{527C1C5E-A5EF-4703-92BE-15206F529E19}"/>
      </w:docPartPr>
      <w:docPartBody>
        <w:p>
          <w:pPr>
            <w:pStyle w:val="16"/>
          </w:pPr>
          <w:r>
            <w:rPr>
              <w:rStyle w:val="5"/>
              <w:rFonts w:hint="eastAsia"/>
            </w:rPr>
            <w:t>单击或点击此处输入文字。</w:t>
          </w:r>
        </w:p>
      </w:docPartBody>
    </w:docPart>
    <w:docPart>
      <w:docPartPr>
        <w:name w:val="{52b7a142-2d70-4e66-9777-ca45566b725d}"/>
        <w:style w:val=""/>
        <w:category>
          <w:name w:val="常规"/>
          <w:gallery w:val="placeholder"/>
        </w:category>
        <w:types>
          <w:type w:val="bbPlcHdr"/>
        </w:types>
        <w:behaviors>
          <w:behavior w:val="content"/>
        </w:behaviors>
        <w:description w:val=""/>
        <w:guid w:val="{52B7A142-2D70-4E66-9777-CA45566B725D}"/>
      </w:docPartPr>
      <w:docPartBody>
        <w:p>
          <w:pPr>
            <w:pStyle w:val="17"/>
          </w:pPr>
          <w:r>
            <w:rPr>
              <w:rStyle w:val="5"/>
              <w:rFonts w:hint="eastAsia"/>
            </w:rPr>
            <w:t>单击或点击此处输入文字。</w:t>
          </w:r>
        </w:p>
      </w:docPartBody>
    </w:docPart>
    <w:docPart>
      <w:docPartPr>
        <w:name w:val="{f73a5b82-6ee0-44d6-affa-189971b90c53}"/>
        <w:style w:val=""/>
        <w:category>
          <w:name w:val="常规"/>
          <w:gallery w:val="placeholder"/>
        </w:category>
        <w:types>
          <w:type w:val="bbPlcHdr"/>
        </w:types>
        <w:behaviors>
          <w:behavior w:val="content"/>
        </w:behaviors>
        <w:description w:val=""/>
        <w:guid w:val="{F73A5B82-6EE0-44D6-AFFA-189971B90C53}"/>
      </w:docPartPr>
      <w:docPartBody>
        <w:p>
          <w:pPr>
            <w:pStyle w:val="18"/>
          </w:pPr>
          <w:r>
            <w:rPr>
              <w:rStyle w:val="5"/>
              <w:rFonts w:hint="eastAsia"/>
            </w:rPr>
            <w:t>单击或点击此处输入文字。</w:t>
          </w:r>
        </w:p>
      </w:docPartBody>
    </w:docPart>
    <w:docPart>
      <w:docPartPr>
        <w:name w:val="{7ef9e207-1f60-4d77-94b4-0757c0b20d3a}"/>
        <w:style w:val=""/>
        <w:category>
          <w:name w:val="常规"/>
          <w:gallery w:val="placeholder"/>
        </w:category>
        <w:types>
          <w:type w:val="bbPlcHdr"/>
        </w:types>
        <w:behaviors>
          <w:behavior w:val="content"/>
        </w:behaviors>
        <w:description w:val=""/>
        <w:guid w:val="{7EF9E207-1F60-4D77-94B4-0757C0B20D3A}"/>
      </w:docPartPr>
      <w:docPartBody>
        <w:p>
          <w:pPr>
            <w:pStyle w:val="19"/>
          </w:pPr>
          <w:r>
            <w:rPr>
              <w:rStyle w:val="5"/>
              <w:rFonts w:hint="eastAsia"/>
            </w:rPr>
            <w:t>单击或点击此处输入日期。</w:t>
          </w:r>
        </w:p>
      </w:docPartBody>
    </w:docPart>
    <w:docPart>
      <w:docPartPr>
        <w:name w:val="{f45408a6-d2ac-44ec-add3-e0465966497b}"/>
        <w:style w:val=""/>
        <w:category>
          <w:name w:val="常规"/>
          <w:gallery w:val="placeholder"/>
        </w:category>
        <w:types>
          <w:type w:val="bbPlcHdr"/>
        </w:types>
        <w:behaviors>
          <w:behavior w:val="content"/>
        </w:behaviors>
        <w:description w:val=""/>
        <w:guid w:val="{F45408A6-D2AC-44EC-ADD3-E0465966497B}"/>
      </w:docPartPr>
      <w:docPartBody>
        <w:p>
          <w:pPr>
            <w:pStyle w:val="20"/>
          </w:pPr>
          <w:r>
            <w:rPr>
              <w:rStyle w:val="5"/>
              <w:rFonts w:hint="eastAsia"/>
            </w:rPr>
            <w:t>单击或点击此处输入日期。</w:t>
          </w:r>
        </w:p>
      </w:docPartBody>
    </w:docPart>
    <w:docPart>
      <w:docPartPr>
        <w:name w:val="{d1caf380-a929-4142-a4cf-241ec97d9b4b}"/>
        <w:style w:val=""/>
        <w:category>
          <w:name w:val="常规"/>
          <w:gallery w:val="placeholder"/>
        </w:category>
        <w:types>
          <w:type w:val="bbPlcHdr"/>
        </w:types>
        <w:behaviors>
          <w:behavior w:val="content"/>
        </w:behaviors>
        <w:description w:val=""/>
        <w:guid w:val="{D1CAF380-A929-4142-A4CF-241EC97D9B4B}"/>
      </w:docPartPr>
      <w:docPartBody>
        <w:p>
          <w:pPr>
            <w:pStyle w:val="21"/>
          </w:pPr>
          <w:r>
            <w:rPr>
              <w:rStyle w:val="5"/>
              <w:rFonts w:hint="eastAsia"/>
            </w:rPr>
            <w:t>单击或点击此处输入文字。</w:t>
          </w:r>
        </w:p>
      </w:docPartBody>
    </w:docPart>
    <w:docPart>
      <w:docPartPr>
        <w:name w:val="{d8fe1b49-f509-4c61-a3f9-864b5ee0d205}"/>
        <w:style w:val=""/>
        <w:category>
          <w:name w:val="常规"/>
          <w:gallery w:val="placeholder"/>
        </w:category>
        <w:types>
          <w:type w:val="bbPlcHdr"/>
        </w:types>
        <w:behaviors>
          <w:behavior w:val="content"/>
        </w:behaviors>
        <w:description w:val=""/>
        <w:guid w:val="{D8FE1B49-F509-4C61-A3F9-864B5EE0D205}"/>
      </w:docPartPr>
      <w:docPartBody>
        <w:p>
          <w:pPr>
            <w:pStyle w:val="22"/>
          </w:pPr>
          <w:r>
            <w:rPr>
              <w:rStyle w:val="5"/>
              <w:rFonts w:hint="eastAsia"/>
            </w:rPr>
            <w:t>单击或点击此处输入文字。</w:t>
          </w:r>
        </w:p>
      </w:docPartBody>
    </w:docPart>
    <w:docPart>
      <w:docPartPr>
        <w:name w:val="{3a64beaf-6a29-4f29-b001-1bd2124d1f58}"/>
        <w:style w:val=""/>
        <w:category>
          <w:name w:val="常规"/>
          <w:gallery w:val="placeholder"/>
        </w:category>
        <w:types>
          <w:type w:val="bbPlcHdr"/>
        </w:types>
        <w:behaviors>
          <w:behavior w:val="content"/>
        </w:behaviors>
        <w:description w:val=""/>
        <w:guid w:val="{3A64BEAF-6A29-4F29-B001-1BD2124D1F58}"/>
      </w:docPartPr>
      <w:docPartBody>
        <w:p>
          <w:pPr>
            <w:pStyle w:val="23"/>
          </w:pPr>
          <w:r>
            <w:rPr>
              <w:rStyle w:val="5"/>
              <w:rFonts w:hint="eastAsia"/>
            </w:rPr>
            <w:t>单击或点击此处输入文字。</w:t>
          </w:r>
        </w:p>
      </w:docPartBody>
    </w:docPart>
    <w:docPart>
      <w:docPartPr>
        <w:name w:val="{be4f6e80-a28a-423c-b6d2-ff1319d17afb}"/>
        <w:style w:val=""/>
        <w:category>
          <w:name w:val="常规"/>
          <w:gallery w:val="placeholder"/>
        </w:category>
        <w:types>
          <w:type w:val="bbPlcHdr"/>
        </w:types>
        <w:behaviors>
          <w:behavior w:val="content"/>
        </w:behaviors>
        <w:description w:val=""/>
        <w:guid w:val="{BE4F6E80-A28A-423C-B6D2-FF1319D17AFB}"/>
      </w:docPartPr>
      <w:docPartBody>
        <w:p>
          <w:pPr>
            <w:pStyle w:val="24"/>
          </w:pPr>
          <w:r>
            <w:rPr>
              <w:rStyle w:val="5"/>
              <w:rFonts w:hint="eastAsia"/>
            </w:rPr>
            <w:t>单击或点击此处输入文字。</w:t>
          </w:r>
        </w:p>
      </w:docPartBody>
    </w:docPart>
    <w:docPart>
      <w:docPartPr>
        <w:name w:val="{262520b0-7fc4-42bd-8c70-2f6fc38647c2}"/>
        <w:style w:val=""/>
        <w:category>
          <w:name w:val="常规"/>
          <w:gallery w:val="placeholder"/>
        </w:category>
        <w:types>
          <w:type w:val="bbPlcHdr"/>
        </w:types>
        <w:behaviors>
          <w:behavior w:val="content"/>
        </w:behaviors>
        <w:description w:val=""/>
        <w:guid w:val="{262520B0-7FC4-42BD-8C70-2F6FC38647C2}"/>
      </w:docPartPr>
      <w:docPartBody>
        <w:p>
          <w:pPr>
            <w:pStyle w:val="25"/>
          </w:pPr>
          <w:r>
            <w:rPr>
              <w:rStyle w:val="5"/>
              <w:rFonts w:hint="eastAsia"/>
            </w:rPr>
            <w:t>单击或点击此处输入文字。</w:t>
          </w:r>
        </w:p>
      </w:docPartBody>
    </w:docPart>
    <w:docPart>
      <w:docPartPr>
        <w:name w:val="{2b8a987b-3718-4825-96e7-c16112129225}"/>
        <w:style w:val=""/>
        <w:category>
          <w:name w:val="常规"/>
          <w:gallery w:val="placeholder"/>
        </w:category>
        <w:types>
          <w:type w:val="bbPlcHdr"/>
        </w:types>
        <w:behaviors>
          <w:behavior w:val="content"/>
        </w:behaviors>
        <w:description w:val=""/>
        <w:guid w:val="{2B8A987B-3718-4825-96E7-C16112129225}"/>
      </w:docPartPr>
      <w:docPartBody>
        <w:p>
          <w:pPr>
            <w:pStyle w:val="26"/>
          </w:pPr>
          <w:r>
            <w:rPr>
              <w:rStyle w:val="5"/>
              <w:rFonts w:hint="eastAsia"/>
            </w:rPr>
            <w:t>单击或点击此处输入文字。</w:t>
          </w:r>
        </w:p>
      </w:docPartBody>
    </w:docPart>
    <w:docPart>
      <w:docPartPr>
        <w:name w:val="{261ece6f-234e-48cb-8907-7c53d4fc7de0}"/>
        <w:style w:val=""/>
        <w:category>
          <w:name w:val="常规"/>
          <w:gallery w:val="placeholder"/>
        </w:category>
        <w:types>
          <w:type w:val="bbPlcHdr"/>
        </w:types>
        <w:behaviors>
          <w:behavior w:val="content"/>
        </w:behaviors>
        <w:description w:val=""/>
        <w:guid w:val="{261ECE6F-234E-48CB-8907-7C53D4FC7DE0}"/>
      </w:docPartPr>
      <w:docPartBody>
        <w:p>
          <w:pPr>
            <w:pStyle w:val="27"/>
          </w:pPr>
          <w:r>
            <w:rPr>
              <w:rStyle w:val="5"/>
              <w:rFonts w:hint="eastAsia"/>
            </w:rPr>
            <w:t>单击或点击此处输入文字。</w:t>
          </w:r>
        </w:p>
      </w:docPartBody>
    </w:docPart>
    <w:docPart>
      <w:docPartPr>
        <w:name w:val="{608ceb1f-6977-4ecc-a8e6-8fde82bb9f6d}"/>
        <w:style w:val=""/>
        <w:category>
          <w:name w:val="常规"/>
          <w:gallery w:val="placeholder"/>
        </w:category>
        <w:types>
          <w:type w:val="bbPlcHdr"/>
        </w:types>
        <w:behaviors>
          <w:behavior w:val="content"/>
        </w:behaviors>
        <w:description w:val=""/>
        <w:guid w:val="{608CEB1F-6977-4ECC-A8E6-8FDE82BB9F6D}"/>
      </w:docPartPr>
      <w:docPartBody>
        <w:p>
          <w:pPr>
            <w:pStyle w:val="28"/>
          </w:pPr>
          <w:r>
            <w:rPr>
              <w:rStyle w:val="5"/>
              <w:rFonts w:hint="eastAsia"/>
            </w:rPr>
            <w:t>单击或点击此处输入文字。</w:t>
          </w:r>
        </w:p>
      </w:docPartBody>
    </w:docPart>
    <w:docPart>
      <w:docPartPr>
        <w:name w:val="{55efbbeb-4f2c-4a87-8b61-878796b5afca}"/>
        <w:style w:val=""/>
        <w:category>
          <w:name w:val="常规"/>
          <w:gallery w:val="placeholder"/>
        </w:category>
        <w:types>
          <w:type w:val="bbPlcHdr"/>
        </w:types>
        <w:behaviors>
          <w:behavior w:val="content"/>
        </w:behaviors>
        <w:description w:val=""/>
        <w:guid w:val="{55EFBBEB-4F2C-4A87-8B61-878796B5AFCA}"/>
      </w:docPartPr>
      <w:docPartBody>
        <w:p>
          <w:pPr>
            <w:pStyle w:val="29"/>
          </w:pPr>
          <w:r>
            <w:rPr>
              <w:rStyle w:val="5"/>
              <w:rFonts w:hint="eastAsia"/>
            </w:rPr>
            <w:t>单击或点击此处输入文字。</w:t>
          </w:r>
        </w:p>
      </w:docPartBody>
    </w:docPart>
    <w:docPart>
      <w:docPartPr>
        <w:name w:val="{56216238-ca15-4553-9faa-8d21e69e0e34}"/>
        <w:style w:val=""/>
        <w:category>
          <w:name w:val="常规"/>
          <w:gallery w:val="placeholder"/>
        </w:category>
        <w:types>
          <w:type w:val="bbPlcHdr"/>
        </w:types>
        <w:behaviors>
          <w:behavior w:val="content"/>
        </w:behaviors>
        <w:description w:val=""/>
        <w:guid w:val="{56216238-CA15-4553-9FAA-8D21E69E0E34}"/>
      </w:docPartPr>
      <w:docPartBody>
        <w:p>
          <w:pPr>
            <w:pStyle w:val="30"/>
          </w:pPr>
          <w:r>
            <w:rPr>
              <w:rStyle w:val="5"/>
              <w:rFonts w:hint="eastAsia"/>
            </w:rPr>
            <w:t>单击或点击此处输入文字。</w:t>
          </w:r>
        </w:p>
      </w:docPartBody>
    </w:docPart>
    <w:docPart>
      <w:docPartPr>
        <w:name w:val="{0d640dec-22e0-44e8-ad52-3a8ab371305b}"/>
        <w:style w:val=""/>
        <w:category>
          <w:name w:val="常规"/>
          <w:gallery w:val="placeholder"/>
        </w:category>
        <w:types>
          <w:type w:val="bbPlcHdr"/>
        </w:types>
        <w:behaviors>
          <w:behavior w:val="content"/>
        </w:behaviors>
        <w:description w:val=""/>
        <w:guid w:val="{0D640DEC-22E0-44E8-AD52-3A8AB371305B}"/>
      </w:docPartPr>
      <w:docPartBody>
        <w:p>
          <w:pPr>
            <w:pStyle w:val="31"/>
          </w:pPr>
          <w:r>
            <w:rPr>
              <w:rStyle w:val="5"/>
              <w:rFonts w:hint="eastAsia"/>
            </w:rPr>
            <w:t>单击或点击此处输入文字。</w:t>
          </w:r>
        </w:p>
      </w:docPartBody>
    </w:docPart>
    <w:docPart>
      <w:docPartPr>
        <w:name w:val="{04c5ce52-17b7-4ab2-973b-cda1b4acf152}"/>
        <w:style w:val=""/>
        <w:category>
          <w:name w:val="常规"/>
          <w:gallery w:val="placeholder"/>
        </w:category>
        <w:types>
          <w:type w:val="bbPlcHdr"/>
        </w:types>
        <w:behaviors>
          <w:behavior w:val="content"/>
        </w:behaviors>
        <w:description w:val=""/>
        <w:guid w:val="{04C5CE52-17B7-4AB2-973B-CDA1B4ACF152}"/>
      </w:docPartPr>
      <w:docPartBody>
        <w:p>
          <w:pPr>
            <w:pStyle w:val="32"/>
          </w:pPr>
          <w:r>
            <w:rPr>
              <w:rStyle w:val="5"/>
              <w:rFonts w:hint="eastAsia"/>
            </w:rPr>
            <w:t>单击或点击此处输入文字。</w:t>
          </w:r>
        </w:p>
      </w:docPartBody>
    </w:docPart>
    <w:docPart>
      <w:docPartPr>
        <w:name w:val="{822ba811-43d7-4f5b-80bb-9d79bd1b0f07}"/>
        <w:style w:val=""/>
        <w:category>
          <w:name w:val="常规"/>
          <w:gallery w:val="placeholder"/>
        </w:category>
        <w:types>
          <w:type w:val="bbPlcHdr"/>
        </w:types>
        <w:behaviors>
          <w:behavior w:val="content"/>
        </w:behaviors>
        <w:description w:val=""/>
        <w:guid w:val="{822BA811-43D7-4F5B-80BB-9D79BD1B0F07}"/>
      </w:docPartPr>
      <w:docPartBody>
        <w:p>
          <w:pPr>
            <w:pStyle w:val="33"/>
          </w:pPr>
          <w:r>
            <w:rPr>
              <w:rStyle w:val="5"/>
              <w:rFonts w:hint="eastAsia"/>
            </w:rPr>
            <w:t>单击或点击此处输入文字。</w:t>
          </w:r>
        </w:p>
      </w:docPartBody>
    </w:docPart>
    <w:docPart>
      <w:docPartPr>
        <w:name w:val="{e32f5fdb-2226-4e2f-b954-37ebf3a8203f}"/>
        <w:style w:val=""/>
        <w:category>
          <w:name w:val="常规"/>
          <w:gallery w:val="placeholder"/>
        </w:category>
        <w:types>
          <w:type w:val="bbPlcHdr"/>
        </w:types>
        <w:behaviors>
          <w:behavior w:val="content"/>
        </w:behaviors>
        <w:description w:val=""/>
        <w:guid w:val="{E32F5FDB-2226-4E2F-B954-37EBF3A8203F}"/>
      </w:docPartPr>
      <w:docPartBody>
        <w:p>
          <w:pPr>
            <w:pStyle w:val="34"/>
          </w:pPr>
          <w:r>
            <w:rPr>
              <w:rStyle w:val="5"/>
              <w:rFonts w:hint="eastAsia"/>
            </w:rPr>
            <w:t>单击或点击此处输入文字。</w:t>
          </w:r>
        </w:p>
      </w:docPartBody>
    </w:docPart>
    <w:docPart>
      <w:docPartPr>
        <w:name w:val="{d53ab76e-eb61-48d6-8b8d-37637c9d1759}"/>
        <w:style w:val=""/>
        <w:category>
          <w:name w:val="常规"/>
          <w:gallery w:val="placeholder"/>
        </w:category>
        <w:types>
          <w:type w:val="bbPlcHdr"/>
        </w:types>
        <w:behaviors>
          <w:behavior w:val="content"/>
        </w:behaviors>
        <w:description w:val=""/>
        <w:guid w:val="{D53AB76E-EB61-48D6-8B8D-37637C9D1759}"/>
      </w:docPartPr>
      <w:docPartBody>
        <w:p>
          <w:pPr>
            <w:pStyle w:val="35"/>
          </w:pPr>
          <w:r>
            <w:rPr>
              <w:rStyle w:val="5"/>
              <w:rFonts w:hint="eastAsia"/>
            </w:rPr>
            <w:t>单击或点击此处输入文字。</w:t>
          </w:r>
        </w:p>
      </w:docPartBody>
    </w:docPart>
    <w:docPart>
      <w:docPartPr>
        <w:name w:val="{2717e242-2097-4b49-bbb3-86fb4dc5394c}"/>
        <w:style w:val=""/>
        <w:category>
          <w:name w:val="常规"/>
          <w:gallery w:val="placeholder"/>
        </w:category>
        <w:types>
          <w:type w:val="bbPlcHdr"/>
        </w:types>
        <w:behaviors>
          <w:behavior w:val="content"/>
        </w:behaviors>
        <w:description w:val=""/>
        <w:guid w:val="{2717E242-2097-4B49-BBB3-86FB4DC5394C}"/>
      </w:docPartPr>
      <w:docPartBody>
        <w:p>
          <w:pPr>
            <w:pStyle w:val="36"/>
          </w:pPr>
          <w:r>
            <w:rPr>
              <w:rStyle w:val="5"/>
              <w:rFonts w:hint="eastAsia"/>
            </w:rPr>
            <w:t>单击或点击此处输入文字。</w:t>
          </w:r>
        </w:p>
      </w:docPartBody>
    </w:docPart>
    <w:docPart>
      <w:docPartPr>
        <w:name w:val="{26414b3b-bfa0-4903-9a8d-6085cbcd1b7c}"/>
        <w:style w:val=""/>
        <w:category>
          <w:name w:val="常规"/>
          <w:gallery w:val="placeholder"/>
        </w:category>
        <w:types>
          <w:type w:val="bbPlcHdr"/>
        </w:types>
        <w:behaviors>
          <w:behavior w:val="content"/>
        </w:behaviors>
        <w:description w:val=""/>
        <w:guid w:val="{26414B3B-BFA0-4903-9A8D-6085CBCD1B7C}"/>
      </w:docPartPr>
      <w:docPartBody>
        <w:p>
          <w:pPr>
            <w:pStyle w:val="37"/>
          </w:pPr>
          <w:r>
            <w:rPr>
              <w:rStyle w:val="5"/>
              <w:rFonts w:hint="eastAsia"/>
            </w:rPr>
            <w:t>单击或点击此处输入文字。</w:t>
          </w:r>
        </w:p>
      </w:docPartBody>
    </w:docPart>
    <w:docPart>
      <w:docPartPr>
        <w:name w:val="{e6f1d66f-69b9-4847-b514-1fd451f41016}"/>
        <w:style w:val=""/>
        <w:category>
          <w:name w:val="常规"/>
          <w:gallery w:val="placeholder"/>
        </w:category>
        <w:types>
          <w:type w:val="bbPlcHdr"/>
        </w:types>
        <w:behaviors>
          <w:behavior w:val="content"/>
        </w:behaviors>
        <w:description w:val=""/>
        <w:guid w:val="{E6F1D66F-69B9-4847-B514-1FD451F41016}"/>
      </w:docPartPr>
      <w:docPartBody>
        <w:p>
          <w:pPr>
            <w:pStyle w:val="38"/>
          </w:pPr>
          <w:r>
            <w:rPr>
              <w:rStyle w:val="5"/>
              <w:rFonts w:hint="eastAsia"/>
            </w:rPr>
            <w:t>单击或点击此处输入文字。</w:t>
          </w:r>
        </w:p>
      </w:docPartBody>
    </w:docPart>
    <w:docPart>
      <w:docPartPr>
        <w:name w:val="{3705e952-4867-4eaf-9991-31b18249d58e}"/>
        <w:style w:val=""/>
        <w:category>
          <w:name w:val="常规"/>
          <w:gallery w:val="placeholder"/>
        </w:category>
        <w:types>
          <w:type w:val="bbPlcHdr"/>
        </w:types>
        <w:behaviors>
          <w:behavior w:val="content"/>
        </w:behaviors>
        <w:description w:val=""/>
        <w:guid w:val="{3705E952-4867-4EAF-9991-31B18249D58E}"/>
      </w:docPartPr>
      <w:docPartBody>
        <w:p>
          <w:pPr>
            <w:pStyle w:val="39"/>
          </w:pPr>
          <w:r>
            <w:rPr>
              <w:rStyle w:val="5"/>
              <w:rFonts w:hint="eastAsia"/>
            </w:rPr>
            <w:t>单击或点击此处输入文字。</w:t>
          </w:r>
        </w:p>
      </w:docPartBody>
    </w:docPart>
    <w:docPart>
      <w:docPartPr>
        <w:name w:val="{70932958-1e3a-493a-9347-c49d54af3ec6}"/>
        <w:style w:val=""/>
        <w:category>
          <w:name w:val="常规"/>
          <w:gallery w:val="placeholder"/>
        </w:category>
        <w:types>
          <w:type w:val="bbPlcHdr"/>
        </w:types>
        <w:behaviors>
          <w:behavior w:val="content"/>
        </w:behaviors>
        <w:description w:val=""/>
        <w:guid w:val="{70932958-1E3A-493A-9347-C49D54AF3EC6}"/>
      </w:docPartPr>
      <w:docPartBody>
        <w:p>
          <w:pPr>
            <w:pStyle w:val="40"/>
          </w:pPr>
          <w:r>
            <w:rPr>
              <w:rStyle w:val="5"/>
              <w:rFonts w:hint="eastAsia"/>
            </w:rPr>
            <w:t>单击或点击此处输入文字。</w:t>
          </w:r>
        </w:p>
      </w:docPartBody>
    </w:docPart>
    <w:docPart>
      <w:docPartPr>
        <w:name w:val="{5ab56c58-f4d1-407b-8398-0f2e9698bb40}"/>
        <w:style w:val=""/>
        <w:category>
          <w:name w:val="常规"/>
          <w:gallery w:val="placeholder"/>
        </w:category>
        <w:types>
          <w:type w:val="bbPlcHdr"/>
        </w:types>
        <w:behaviors>
          <w:behavior w:val="content"/>
        </w:behaviors>
        <w:description w:val=""/>
        <w:guid w:val="{5AB56C58-F4D1-407B-8398-0F2E9698BB40}"/>
      </w:docPartPr>
      <w:docPartBody>
        <w:p>
          <w:pPr>
            <w:pStyle w:val="41"/>
          </w:pPr>
          <w:r>
            <w:rPr>
              <w:rStyle w:val="5"/>
              <w:rFonts w:hint="eastAsia"/>
            </w:rPr>
            <w:t>单击或点击此处输入文字。</w:t>
          </w:r>
        </w:p>
      </w:docPartBody>
    </w:docPart>
    <w:docPart>
      <w:docPartPr>
        <w:name w:val="{bf9de738-3e17-44a5-baca-64e9131a4fb6}"/>
        <w:style w:val=""/>
        <w:category>
          <w:name w:val="常规"/>
          <w:gallery w:val="placeholder"/>
        </w:category>
        <w:types>
          <w:type w:val="bbPlcHdr"/>
        </w:types>
        <w:behaviors>
          <w:behavior w:val="content"/>
        </w:behaviors>
        <w:description w:val=""/>
        <w:guid w:val="{BF9DE738-3E17-44A5-BACA-64E9131A4FB6}"/>
      </w:docPartPr>
      <w:docPartBody>
        <w:p>
          <w:pPr>
            <w:pStyle w:val="42"/>
          </w:pPr>
          <w:r>
            <w:rPr>
              <w:rStyle w:val="5"/>
              <w:rFonts w:hint="eastAsia"/>
            </w:rPr>
            <w:t>单击或点击此处输入文字。</w:t>
          </w:r>
        </w:p>
      </w:docPartBody>
    </w:docPart>
    <w:docPart>
      <w:docPartPr>
        <w:name w:val="{8ad621fd-3a50-4538-8b74-ab54dae0b4b2}"/>
        <w:style w:val=""/>
        <w:category>
          <w:name w:val="常规"/>
          <w:gallery w:val="placeholder"/>
        </w:category>
        <w:types>
          <w:type w:val="bbPlcHdr"/>
        </w:types>
        <w:behaviors>
          <w:behavior w:val="content"/>
        </w:behaviors>
        <w:description w:val=""/>
        <w:guid w:val="{8AD621FD-3A50-4538-8B74-AB54DAE0B4B2}"/>
      </w:docPartPr>
      <w:docPartBody>
        <w:p>
          <w:pPr>
            <w:pStyle w:val="43"/>
          </w:pPr>
          <w:r>
            <w:rPr>
              <w:rStyle w:val="5"/>
              <w:rFonts w:hint="eastAsia"/>
            </w:rPr>
            <w:t>单击或点击此处输入文字。</w:t>
          </w:r>
        </w:p>
      </w:docPartBody>
    </w:docPart>
    <w:docPart>
      <w:docPartPr>
        <w:name w:val="{88057941-084b-4e07-ad5d-68c394018119}"/>
        <w:style w:val=""/>
        <w:category>
          <w:name w:val="常规"/>
          <w:gallery w:val="placeholder"/>
        </w:category>
        <w:types>
          <w:type w:val="bbPlcHdr"/>
        </w:types>
        <w:behaviors>
          <w:behavior w:val="content"/>
        </w:behaviors>
        <w:description w:val=""/>
        <w:guid w:val="{88057941-084B-4E07-AD5D-68C394018119}"/>
      </w:docPartPr>
      <w:docPartBody>
        <w:p>
          <w:pPr>
            <w:pStyle w:val="44"/>
          </w:pPr>
          <w:r>
            <w:rPr>
              <w:rStyle w:val="5"/>
              <w:rFonts w:hint="eastAsia"/>
            </w:rPr>
            <w:t>单击或点击此处输入文字。</w:t>
          </w:r>
        </w:p>
      </w:docPartBody>
    </w:docPart>
    <w:docPart>
      <w:docPartPr>
        <w:name w:val="{63076cce-ae6c-4ab8-a10f-0c132c9319f1}"/>
        <w:style w:val=""/>
        <w:category>
          <w:name w:val="常规"/>
          <w:gallery w:val="placeholder"/>
        </w:category>
        <w:types>
          <w:type w:val="bbPlcHdr"/>
        </w:types>
        <w:behaviors>
          <w:behavior w:val="content"/>
        </w:behaviors>
        <w:description w:val=""/>
        <w:guid w:val="{63076CCE-AE6C-4AB8-A10F-0C132C9319F1}"/>
      </w:docPartPr>
      <w:docPartBody>
        <w:p>
          <w:pPr>
            <w:pStyle w:val="45"/>
          </w:pPr>
          <w:r>
            <w:rPr>
              <w:rStyle w:val="5"/>
              <w:rFonts w:hint="eastAsia"/>
            </w:rPr>
            <w:t>单击或点击此处输入文字。</w:t>
          </w:r>
        </w:p>
      </w:docPartBody>
    </w:docPart>
    <w:docPart>
      <w:docPartPr>
        <w:name w:val="{83e0abd1-de61-4893-9017-c2836d67680a}"/>
        <w:style w:val=""/>
        <w:category>
          <w:name w:val="常规"/>
          <w:gallery w:val="placeholder"/>
        </w:category>
        <w:types>
          <w:type w:val="bbPlcHdr"/>
        </w:types>
        <w:behaviors>
          <w:behavior w:val="content"/>
        </w:behaviors>
        <w:description w:val=""/>
        <w:guid w:val="{83E0ABD1-DE61-4893-9017-C2836D67680A}"/>
      </w:docPartPr>
      <w:docPartBody>
        <w:p>
          <w:pPr>
            <w:pStyle w:val="46"/>
          </w:pPr>
          <w:r>
            <w:rPr>
              <w:rStyle w:val="5"/>
              <w:rFonts w:hint="eastAsia"/>
            </w:rPr>
            <w:t>单击或点击此处输入文字。</w:t>
          </w:r>
        </w:p>
      </w:docPartBody>
    </w:docPart>
    <w:docPart>
      <w:docPartPr>
        <w:name w:val="{d6cb68bb-5e10-4691-85ec-cdb2e048543c}"/>
        <w:style w:val=""/>
        <w:category>
          <w:name w:val="常规"/>
          <w:gallery w:val="placeholder"/>
        </w:category>
        <w:types>
          <w:type w:val="bbPlcHdr"/>
        </w:types>
        <w:behaviors>
          <w:behavior w:val="content"/>
        </w:behaviors>
        <w:description w:val=""/>
        <w:guid w:val="{D6CB68BB-5E10-4691-85EC-CDB2E048543C}"/>
      </w:docPartPr>
      <w:docPartBody>
        <w:p>
          <w:pPr>
            <w:pStyle w:val="47"/>
          </w:pPr>
          <w:r>
            <w:rPr>
              <w:rStyle w:val="5"/>
              <w:rFonts w:hint="eastAsia"/>
            </w:rPr>
            <w:t>单击或点击此处输入文字。</w:t>
          </w:r>
        </w:p>
      </w:docPartBody>
    </w:docPart>
    <w:docPart>
      <w:docPartPr>
        <w:name w:val="{2fa76c85-913f-4dc0-a0c0-377e9103263c}"/>
        <w:style w:val=""/>
        <w:category>
          <w:name w:val="常规"/>
          <w:gallery w:val="placeholder"/>
        </w:category>
        <w:types>
          <w:type w:val="bbPlcHdr"/>
        </w:types>
        <w:behaviors>
          <w:behavior w:val="content"/>
        </w:behaviors>
        <w:description w:val=""/>
        <w:guid w:val="{2FA76C85-913F-4DC0-A0C0-377E9103263C}"/>
      </w:docPartPr>
      <w:docPartBody>
        <w:p>
          <w:pPr>
            <w:pStyle w:val="48"/>
          </w:pPr>
          <w:r>
            <w:rPr>
              <w:rStyle w:val="5"/>
              <w:rFonts w:hint="eastAsia"/>
            </w:rPr>
            <w:t>单击或点击此处输入文字。</w:t>
          </w:r>
        </w:p>
      </w:docPartBody>
    </w:docPart>
    <w:docPart>
      <w:docPartPr>
        <w:name w:val="{2aea4941-3050-46f4-ac0c-a1ba478ec53e}"/>
        <w:style w:val=""/>
        <w:category>
          <w:name w:val="常规"/>
          <w:gallery w:val="placeholder"/>
        </w:category>
        <w:types>
          <w:type w:val="bbPlcHdr"/>
        </w:types>
        <w:behaviors>
          <w:behavior w:val="content"/>
        </w:behaviors>
        <w:description w:val=""/>
        <w:guid w:val="{2AEA4941-3050-46F4-AC0C-A1BA478EC53E}"/>
      </w:docPartPr>
      <w:docPartBody>
        <w:p>
          <w:pPr>
            <w:pStyle w:val="49"/>
          </w:pPr>
          <w:r>
            <w:rPr>
              <w:rStyle w:val="5"/>
              <w:rFonts w:hint="eastAsia"/>
            </w:rPr>
            <w:t>单击或点击此处输入文字。</w:t>
          </w:r>
        </w:p>
      </w:docPartBody>
    </w:docPart>
    <w:docPart>
      <w:docPartPr>
        <w:name w:val="{16811dc8-0fb9-4eb8-92b1-ad9297122474}"/>
        <w:style w:val=""/>
        <w:category>
          <w:name w:val="常规"/>
          <w:gallery w:val="placeholder"/>
        </w:category>
        <w:types>
          <w:type w:val="bbPlcHdr"/>
        </w:types>
        <w:behaviors>
          <w:behavior w:val="content"/>
        </w:behaviors>
        <w:description w:val=""/>
        <w:guid w:val="{16811DC8-0FB9-4EB8-92B1-AD9297122474}"/>
      </w:docPartPr>
      <w:docPartBody>
        <w:p>
          <w:pPr>
            <w:pStyle w:val="50"/>
          </w:pPr>
          <w:r>
            <w:rPr>
              <w:rStyle w:val="5"/>
              <w:rFonts w:hint="eastAsia"/>
            </w:rPr>
            <w:t>单击或点击此处输入文字。</w:t>
          </w:r>
        </w:p>
      </w:docPartBody>
    </w:docPart>
    <w:docPart>
      <w:docPartPr>
        <w:name w:val="{bd7e1bed-c71b-44d8-b524-51c31f94d427}"/>
        <w:style w:val=""/>
        <w:category>
          <w:name w:val="常规"/>
          <w:gallery w:val="placeholder"/>
        </w:category>
        <w:types>
          <w:type w:val="bbPlcHdr"/>
        </w:types>
        <w:behaviors>
          <w:behavior w:val="content"/>
        </w:behaviors>
        <w:description w:val=""/>
        <w:guid w:val="{BD7E1BED-C71B-44D8-B524-51C31F94D427}"/>
      </w:docPartPr>
      <w:docPartBody>
        <w:p>
          <w:pPr>
            <w:pStyle w:val="51"/>
          </w:pPr>
          <w:r>
            <w:rPr>
              <w:rStyle w:val="5"/>
              <w:rFonts w:hint="eastAsia"/>
            </w:rPr>
            <w:t>单击或点击此处输入文字。</w:t>
          </w:r>
        </w:p>
      </w:docPartBody>
    </w:docPart>
    <w:docPart>
      <w:docPartPr>
        <w:name w:val="{f95272b2-a9ce-4c15-8582-49927ee1026d}"/>
        <w:style w:val=""/>
        <w:category>
          <w:name w:val="常规"/>
          <w:gallery w:val="placeholder"/>
        </w:category>
        <w:types>
          <w:type w:val="bbPlcHdr"/>
        </w:types>
        <w:behaviors>
          <w:behavior w:val="content"/>
        </w:behaviors>
        <w:description w:val=""/>
        <w:guid w:val="{F95272B2-A9CE-4C15-8582-49927EE1026D}"/>
      </w:docPartPr>
      <w:docPartBody>
        <w:p>
          <w:pPr>
            <w:pStyle w:val="52"/>
          </w:pPr>
          <w:r>
            <w:rPr>
              <w:rStyle w:val="5"/>
              <w:rFonts w:hint="eastAsia"/>
            </w:rPr>
            <w:t>单击或点击此处输入文字。</w:t>
          </w:r>
        </w:p>
      </w:docPartBody>
    </w:docPart>
    <w:docPart>
      <w:docPartPr>
        <w:name w:val="{516872bb-bbec-4373-a391-e977f373fca3}"/>
        <w:style w:val=""/>
        <w:category>
          <w:name w:val="常规"/>
          <w:gallery w:val="placeholder"/>
        </w:category>
        <w:types>
          <w:type w:val="bbPlcHdr"/>
        </w:types>
        <w:behaviors>
          <w:behavior w:val="content"/>
        </w:behaviors>
        <w:description w:val=""/>
        <w:guid w:val="{516872BB-BBEC-4373-A391-E977F373FCA3}"/>
      </w:docPartPr>
      <w:docPartBody>
        <w:p>
          <w:pPr>
            <w:pStyle w:val="53"/>
          </w:pPr>
          <w:r>
            <w:rPr>
              <w:rStyle w:val="5"/>
              <w:rFonts w:hint="eastAsia"/>
            </w:rPr>
            <w:t>单击或点击此处输入文字。</w:t>
          </w:r>
        </w:p>
      </w:docPartBody>
    </w:docPart>
    <w:docPart>
      <w:docPartPr>
        <w:name w:val="{535ec46f-c35a-4c8f-8bbb-55304a7deeae}"/>
        <w:style w:val=""/>
        <w:category>
          <w:name w:val="常规"/>
          <w:gallery w:val="placeholder"/>
        </w:category>
        <w:types>
          <w:type w:val="bbPlcHdr"/>
        </w:types>
        <w:behaviors>
          <w:behavior w:val="content"/>
        </w:behaviors>
        <w:description w:val=""/>
        <w:guid w:val="{535EC46F-C35A-4C8F-8BBB-55304A7DEEAE}"/>
      </w:docPartPr>
      <w:docPartBody>
        <w:p>
          <w:pPr>
            <w:pStyle w:val="54"/>
          </w:pPr>
          <w:r>
            <w:rPr>
              <w:rStyle w:val="5"/>
              <w:rFonts w:hint="eastAsia"/>
            </w:rPr>
            <w:t>单击或点击此处输入文字。</w:t>
          </w:r>
        </w:p>
      </w:docPartBody>
    </w:docPart>
    <w:docPart>
      <w:docPartPr>
        <w:name w:val="{8c0c9c36-2bb7-434a-9bf8-f175ef20ec07}"/>
        <w:style w:val=""/>
        <w:category>
          <w:name w:val="常规"/>
          <w:gallery w:val="placeholder"/>
        </w:category>
        <w:types>
          <w:type w:val="bbPlcHdr"/>
        </w:types>
        <w:behaviors>
          <w:behavior w:val="content"/>
        </w:behaviors>
        <w:description w:val=""/>
        <w:guid w:val="{8C0C9C36-2BB7-434A-9BF8-F175EF20EC07}"/>
      </w:docPartPr>
      <w:docPartBody>
        <w:p>
          <w:pPr>
            <w:pStyle w:val="55"/>
          </w:pPr>
          <w:r>
            <w:rPr>
              <w:rStyle w:val="5"/>
              <w:rFonts w:hint="eastAsia"/>
            </w:rPr>
            <w:t>单击或点击此处输入文字。</w:t>
          </w:r>
        </w:p>
      </w:docPartBody>
    </w:docPart>
    <w:docPart>
      <w:docPartPr>
        <w:name w:val="{36a49170-42ad-4502-9bfe-35d9f26d8bbc}"/>
        <w:style w:val=""/>
        <w:category>
          <w:name w:val="常规"/>
          <w:gallery w:val="placeholder"/>
        </w:category>
        <w:types>
          <w:type w:val="bbPlcHdr"/>
        </w:types>
        <w:behaviors>
          <w:behavior w:val="content"/>
        </w:behaviors>
        <w:description w:val=""/>
        <w:guid w:val="{36A49170-42AD-4502-9BFE-35D9F26D8BBC}"/>
      </w:docPartPr>
      <w:docPartBody>
        <w:p>
          <w:pPr>
            <w:pStyle w:val="57"/>
          </w:pPr>
          <w:r>
            <w:rPr>
              <w:rStyle w:val="5"/>
              <w:rFonts w:hint="eastAsia"/>
            </w:rPr>
            <w:t>单击或点击此处输入文字。</w:t>
          </w:r>
        </w:p>
      </w:docPartBody>
    </w:docPart>
    <w:docPart>
      <w:docPartPr>
        <w:name w:val="{28352fe9-e377-4f0a-b55b-dff63d757fa4}"/>
        <w:style w:val=""/>
        <w:category>
          <w:name w:val="常规"/>
          <w:gallery w:val="placeholder"/>
        </w:category>
        <w:types>
          <w:type w:val="bbPlcHdr"/>
        </w:types>
        <w:behaviors>
          <w:behavior w:val="content"/>
        </w:behaviors>
        <w:description w:val=""/>
        <w:guid w:val="{28352FE9-E377-4F0A-B55B-DFF63D757FA4}"/>
      </w:docPartPr>
      <w:docPartBody>
        <w:p>
          <w:pPr>
            <w:pStyle w:val="58"/>
          </w:pPr>
          <w:r>
            <w:rPr>
              <w:rStyle w:val="5"/>
              <w:rFonts w:hint="eastAsia"/>
            </w:rPr>
            <w:t>单击或点击此处输入文字。</w:t>
          </w:r>
        </w:p>
      </w:docPartBody>
    </w:docPart>
    <w:docPart>
      <w:docPartPr>
        <w:name w:val="{982a18e3-97bb-4d57-aa8f-1416bf19dfa9}"/>
        <w:style w:val=""/>
        <w:category>
          <w:name w:val="常规"/>
          <w:gallery w:val="placeholder"/>
        </w:category>
        <w:types>
          <w:type w:val="bbPlcHdr"/>
        </w:types>
        <w:behaviors>
          <w:behavior w:val="content"/>
        </w:behaviors>
        <w:description w:val=""/>
        <w:guid w:val="{982A18E3-97BB-4D57-AA8F-1416BF19DFA9}"/>
      </w:docPartPr>
      <w:docPartBody>
        <w:p>
          <w:pPr>
            <w:pStyle w:val="59"/>
          </w:pPr>
          <w:r>
            <w:rPr>
              <w:rStyle w:val="5"/>
              <w:rFonts w:hint="eastAsia"/>
            </w:rPr>
            <w:t>单击或点击此处输入文字。</w:t>
          </w:r>
        </w:p>
      </w:docPartBody>
    </w:docPart>
    <w:docPart>
      <w:docPartPr>
        <w:name w:val="{6ea47010-18f6-4934-90b9-46f72d6d81ec}"/>
        <w:style w:val=""/>
        <w:category>
          <w:name w:val="常规"/>
          <w:gallery w:val="placeholder"/>
        </w:category>
        <w:types>
          <w:type w:val="bbPlcHdr"/>
        </w:types>
        <w:behaviors>
          <w:behavior w:val="content"/>
        </w:behaviors>
        <w:description w:val=""/>
        <w:guid w:val="{6EA47010-18F6-4934-90B9-46F72D6D81EC}"/>
      </w:docPartPr>
      <w:docPartBody>
        <w:p>
          <w:pPr>
            <w:pStyle w:val="60"/>
          </w:pPr>
          <w:r>
            <w:rPr>
              <w:rStyle w:val="5"/>
              <w:rFonts w:hint="eastAsia"/>
            </w:rPr>
            <w:t>单击或点击此处输入文字。</w:t>
          </w:r>
        </w:p>
      </w:docPartBody>
    </w:docPart>
    <w:docPart>
      <w:docPartPr>
        <w:name w:val="{81f9b4e7-bedd-43a2-82f5-a93483ab0e88}"/>
        <w:style w:val=""/>
        <w:category>
          <w:name w:val="常规"/>
          <w:gallery w:val="placeholder"/>
        </w:category>
        <w:types>
          <w:type w:val="bbPlcHdr"/>
        </w:types>
        <w:behaviors>
          <w:behavior w:val="content"/>
        </w:behaviors>
        <w:description w:val=""/>
        <w:guid w:val="{81F9B4E7-BEDD-43A2-82F5-A93483AB0E88}"/>
      </w:docPartPr>
      <w:docPartBody>
        <w:p>
          <w:pPr>
            <w:pStyle w:val="61"/>
          </w:pPr>
          <w:r>
            <w:rPr>
              <w:rStyle w:val="5"/>
              <w:rFonts w:hint="eastAsia"/>
            </w:rPr>
            <w:t>单击或点击此处输入文字。</w:t>
          </w:r>
        </w:p>
      </w:docPartBody>
    </w:docPart>
    <w:docPart>
      <w:docPartPr>
        <w:name w:val="{f5c7cd33-3c3a-4c85-a725-ebb40bf62c38}"/>
        <w:style w:val=""/>
        <w:category>
          <w:name w:val="常规"/>
          <w:gallery w:val="placeholder"/>
        </w:category>
        <w:types>
          <w:type w:val="bbPlcHdr"/>
        </w:types>
        <w:behaviors>
          <w:behavior w:val="content"/>
        </w:behaviors>
        <w:description w:val=""/>
        <w:guid w:val="{F5C7CD33-3C3A-4C85-A725-EBB40BF62C38}"/>
      </w:docPartPr>
      <w:docPartBody>
        <w:p>
          <w:pPr>
            <w:pStyle w:val="62"/>
          </w:pPr>
          <w:r>
            <w:rPr>
              <w:rStyle w:val="5"/>
              <w:rFonts w:hint="eastAsia"/>
            </w:rPr>
            <w:t>单击或点击此处输入文字。</w:t>
          </w:r>
        </w:p>
      </w:docPartBody>
    </w:docPart>
    <w:docPart>
      <w:docPartPr>
        <w:name w:val="{4474bfac-220f-45fc-aaac-36e054057708}"/>
        <w:style w:val=""/>
        <w:category>
          <w:name w:val="常规"/>
          <w:gallery w:val="placeholder"/>
        </w:category>
        <w:types>
          <w:type w:val="bbPlcHdr"/>
        </w:types>
        <w:behaviors>
          <w:behavior w:val="content"/>
        </w:behaviors>
        <w:description w:val=""/>
        <w:guid w:val="{4474BFAC-220F-45FC-AAAC-36E054057708}"/>
      </w:docPartPr>
      <w:docPartBody>
        <w:p>
          <w:pPr>
            <w:pStyle w:val="63"/>
          </w:pPr>
          <w:r>
            <w:rPr>
              <w:rStyle w:val="5"/>
              <w:rFonts w:hint="eastAsia"/>
            </w:rPr>
            <w:t>单击或点击此处输入文字。</w:t>
          </w:r>
        </w:p>
      </w:docPartBody>
    </w:docPart>
    <w:docPart>
      <w:docPartPr>
        <w:name w:val="{acf32e72-a797-4829-8307-ec6b67faa367}"/>
        <w:style w:val=""/>
        <w:category>
          <w:name w:val="常规"/>
          <w:gallery w:val="placeholder"/>
        </w:category>
        <w:types>
          <w:type w:val="bbPlcHdr"/>
        </w:types>
        <w:behaviors>
          <w:behavior w:val="content"/>
        </w:behaviors>
        <w:description w:val=""/>
        <w:guid w:val="{ACF32E72-A797-4829-8307-EC6B67FAA367}"/>
      </w:docPartPr>
      <w:docPartBody>
        <w:p>
          <w:pPr>
            <w:pStyle w:val="64"/>
          </w:pPr>
          <w:r>
            <w:rPr>
              <w:rStyle w:val="5"/>
              <w:rFonts w:hint="eastAsia"/>
            </w:rPr>
            <w:t>单击或点击此处输入文字。</w:t>
          </w:r>
        </w:p>
      </w:docPartBody>
    </w:docPart>
    <w:docPart>
      <w:docPartPr>
        <w:name w:val="{d0326ec7-4185-4662-b30a-57c14645b0fc}"/>
        <w:style w:val=""/>
        <w:category>
          <w:name w:val="常规"/>
          <w:gallery w:val="placeholder"/>
        </w:category>
        <w:types>
          <w:type w:val="bbPlcHdr"/>
        </w:types>
        <w:behaviors>
          <w:behavior w:val="content"/>
        </w:behaviors>
        <w:description w:val=""/>
        <w:guid w:val="{D0326EC7-4185-4662-B30A-57C14645B0FC}"/>
      </w:docPartPr>
      <w:docPartBody>
        <w:p>
          <w:pPr>
            <w:pStyle w:val="65"/>
          </w:pPr>
          <w:r>
            <w:rPr>
              <w:rStyle w:val="5"/>
              <w:rFonts w:hint="eastAsia"/>
            </w:rPr>
            <w:t>单击或点击此处输入文字。</w:t>
          </w:r>
        </w:p>
      </w:docPartBody>
    </w:docPart>
    <w:docPart>
      <w:docPartPr>
        <w:name w:val="{8bab86be-7ebe-41a3-936d-2e2bf837b4b0}"/>
        <w:style w:val=""/>
        <w:category>
          <w:name w:val="常规"/>
          <w:gallery w:val="placeholder"/>
        </w:category>
        <w:types>
          <w:type w:val="bbPlcHdr"/>
        </w:types>
        <w:behaviors>
          <w:behavior w:val="content"/>
        </w:behaviors>
        <w:description w:val=""/>
        <w:guid w:val="{8BAB86BE-7EBE-41A3-936D-2E2BF837B4B0}"/>
      </w:docPartPr>
      <w:docPartBody>
        <w:p>
          <w:pPr>
            <w:pStyle w:val="66"/>
          </w:pPr>
          <w:r>
            <w:rPr>
              <w:rStyle w:val="5"/>
              <w:rFonts w:hint="eastAsia"/>
            </w:rPr>
            <w:t>单击或点击此处输入文字。</w:t>
          </w:r>
        </w:p>
      </w:docPartBody>
    </w:docPart>
    <w:docPart>
      <w:docPartPr>
        <w:name w:val="{21ae14cd-6dab-456c-8cbe-e8fd940d60d5}"/>
        <w:style w:val=""/>
        <w:category>
          <w:name w:val="常规"/>
          <w:gallery w:val="placeholder"/>
        </w:category>
        <w:types>
          <w:type w:val="bbPlcHdr"/>
        </w:types>
        <w:behaviors>
          <w:behavior w:val="content"/>
        </w:behaviors>
        <w:description w:val=""/>
        <w:guid w:val="{21AE14CD-6DAB-456C-8CBE-E8FD940D60D5}"/>
      </w:docPartPr>
      <w:docPartBody>
        <w:p>
          <w:pPr>
            <w:pStyle w:val="67"/>
          </w:pPr>
          <w:r>
            <w:rPr>
              <w:rStyle w:val="5"/>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FF7255"/>
    <w:rsid w:val="00043637"/>
    <w:rsid w:val="00060605"/>
    <w:rsid w:val="00122E38"/>
    <w:rsid w:val="00201F45"/>
    <w:rsid w:val="003E5F58"/>
    <w:rsid w:val="00C067E1"/>
    <w:rsid w:val="00CC27A7"/>
    <w:rsid w:val="00CC7802"/>
    <w:rsid w:val="00EA2407"/>
    <w:rsid w:val="00F343E7"/>
    <w:rsid w:val="00FF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C497BC301524373BBEAAAD421C483A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03DB156230B94E8C9A71AAEDDAACD0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C5A8A8552245579976D1DFEE9F2B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BD2028AC98B44F6BD457932BEB6A6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11A7F93AA564CCF94A4FDEABF80E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65F7916C395439488434F85CC5D92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211911B312343D990A9E4253A4340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2B6BDA8BD7147D3BCD8BFE3D5FC39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D99BB92FCC44277A0F6C739ECD6E9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3B5BA5FF6374D38BFA6B3D837DBB3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36353A7B3FF497D9F367843350084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F6CD716B91284C83B245C468D9D9B3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808D93DDBAA4F5D9CA0090EAEB7D5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46731C8359244175A7AE849063A5EC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CB8115D76C343F394CC7BCF1381E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A8CD7F132D3492F9DF687DFF19E8C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C204ABC850B4CFE8BC7B85B9DECB7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B5D56A96C26471AB8D1F6B31C8B4F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1AF015002DC4856A528D04164B534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8992CCA9D40B43FEB2C546FE2D6F0C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22B9A4B6F34421AB5B2E715DFFFF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F17DC075CC414857BDA73C38EE0343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241BDCF3C114889B0F3C9AE1416B2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61B94EB2FC0475EAF497E5F2C8485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C76A6952FA1D414DAB12B8B697EB7D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0F7F9C7349C44FDA7DC67C119E2D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75650FF6EE845BA9EFC30167CEEE5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CE3D09D720B94586926F550337A3D1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C5D136345094E038CD9148CB945A2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27E190AB82A4742A0ED269A3710E0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9B2647D98BBB49EFA75D86C7461C09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6A51597A716F45BF8305102FBBD585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A6F17AB9EC314FF18A7DE69B016D3E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FE5E9DF710464D54A9CB46A4B4984A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E03ED57DA554CAE84ED93930A6353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31319BA48F7A4C0183584B5E33BFB2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E8C45168F8D848629E294E425CFA6A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C7053BA40434C08991FED2F913DC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21AEF137259C44C592EA05E14110EC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48BE53FFDA794BF4A3B21D221AFBFF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757B8A870E0848FFAF6B63B4744485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1C4BC28BFB14AF2A21F1895092CD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E08134E2CF74B11A27B44F56BE7B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1E4E6BE8CC0046E29D47EA0E68493A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00F6520F58304084A0F47C4A1140D1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C509F95DCAB6489E899411011609D0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D98429D17B6549A0ACBEF5ABD59154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53F6E0D1E2354A42A62B197D9C6FAF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0666A961A534424BB8A629D36AB641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0EAA47DBD9864E04B09225D8C0EB18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FB40441D37064659803F186EE1077D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65B0DB77C62A48DDA4082DBC03684D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3C889C4C726F4674976178D5EB44B7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5FD8FE5FAC4B43949A7A896C0E0434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AB572267085D44E889809F57422017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A8BBE38BC9A14D84BB84D6E1970865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8407506D3D0D4D1DB52D5634CE7D64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D5F732C95CC54BCFA318C228EFDE5F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D16D731291354BCBBD506F3A36C714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57C6F5856ABA4C919CDC8B000C532E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A4010DA2F5F14DADA48800B52E716A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4A8C195DBE64473FA5F725F472FDA1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C1920EB80DD844ABAB95C6A6DEE518A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2169</Words>
  <Characters>12366</Characters>
  <Lines>103</Lines>
  <Paragraphs>29</Paragraphs>
  <TotalTime>52</TotalTime>
  <ScaleCrop>false</ScaleCrop>
  <LinksUpToDate>false</LinksUpToDate>
  <CharactersWithSpaces>14506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2023-12-06T09:43:00Z</dcterms:created>
  <dc:creator>晓刚1406729966</dc:creator>
  <cp:lastModifiedBy>Aaron 毅轩</cp:lastModifiedBy>
  <dcterms:modified xsi:type="dcterms:W3CDTF">2023-12-08T09:20:38Z</dcterms:modified>
  <dc:title>合同编号：单击或点击此处输入文字。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0C6B028680314B5EAEF6AE8CFA1AC1C2</vt:lpwstr>
  </property>
</Properties>
</file>