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
        <w:gridCol w:w="9598"/>
      </w:tblGrid>
      <w:tr w:rsidR="00000000">
        <w:trPr>
          <w:tblCellSpacing w:w="15" w:type="dxa"/>
        </w:trPr>
        <w:tc>
          <w:tcPr>
            <w:tcW w:w="0" w:type="auto"/>
            <w:vAlign w:val="center"/>
            <w:hideMark/>
          </w:tcPr>
          <w:p w:rsidR="00000000" w:rsidRDefault="001A0F52">
            <w:pPr>
              <w:widowControl/>
              <w:jc w:val="left"/>
              <w:rPr>
                <w:kern w:val="0"/>
                <w:sz w:val="20"/>
                <w:szCs w:val="20"/>
              </w:rPr>
            </w:pPr>
            <w:bookmarkStart w:id="0" w:name="_GoBack"/>
            <w:bookmarkEnd w:id="0"/>
          </w:p>
        </w:tc>
        <w:tc>
          <w:tcPr>
            <w:tcW w:w="0" w:type="auto"/>
            <w:vAlign w:val="center"/>
            <w:hideMark/>
          </w:tcPr>
          <w:p w:rsidR="00000000" w:rsidRDefault="001A0F52">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合同编号：</w:t>
            </w:r>
            <w:r>
              <w:rPr>
                <w:rFonts w:ascii="宋体" w:eastAsia="宋体" w:hAnsi="宋体" w:cs="宋体" w:hint="eastAsia"/>
                <w:kern w:val="0"/>
                <w:sz w:val="24"/>
                <w:szCs w:val="24"/>
              </w:rPr>
              <w:t xml:space="preserve"> 22-YYZX-870712</w:t>
            </w:r>
            <w:r>
              <w:rPr>
                <w:rFonts w:ascii="宋体" w:eastAsia="宋体" w:hAnsi="宋体" w:cs="宋体"/>
                <w:kern w:val="0"/>
                <w:sz w:val="24"/>
                <w:szCs w:val="24"/>
              </w:rPr>
              <w:t xml:space="preserve"> </w:t>
            </w:r>
          </w:p>
        </w:tc>
      </w:tr>
    </w:tbl>
    <w:p w:rsidR="00000000" w:rsidRDefault="001A0F52">
      <w:pPr>
        <w:jc w:val="center"/>
        <w:rPr>
          <w:rFonts w:ascii="宋体" w:eastAsia="宋体" w:hAnsi="宋体" w:hint="eastAsia"/>
          <w:b/>
          <w:sz w:val="30"/>
          <w:szCs w:val="30"/>
        </w:rPr>
      </w:pPr>
      <w:r>
        <w:rPr>
          <w:rFonts w:ascii="宋体" w:eastAsia="宋体" w:hAnsi="宋体" w:hint="eastAsia"/>
          <w:b/>
          <w:sz w:val="30"/>
          <w:szCs w:val="30"/>
        </w:rPr>
        <w:t>服务合同</w:t>
      </w:r>
    </w:p>
    <w:p w:rsidR="00000000" w:rsidRDefault="001A0F52">
      <w:pPr>
        <w:spacing w:line="400" w:lineRule="exact"/>
        <w:jc w:val="left"/>
        <w:rPr>
          <w:rFonts w:ascii="宋体" w:eastAsia="宋体" w:hAnsi="宋体" w:hint="eastAsia"/>
          <w:b/>
          <w:sz w:val="20"/>
          <w:szCs w:val="20"/>
        </w:rPr>
      </w:pPr>
      <w:r>
        <w:rPr>
          <w:rFonts w:ascii="宋体" w:eastAsia="宋体" w:hAnsi="宋体" w:hint="eastAsia"/>
          <w:b/>
          <w:sz w:val="20"/>
          <w:szCs w:val="20"/>
        </w:rPr>
        <w:t>甲方：北京三汇能环科技发展有限公司</w:t>
      </w:r>
    </w:p>
    <w:p w:rsidR="00000000" w:rsidRDefault="001A0F52">
      <w:pPr>
        <w:spacing w:line="400" w:lineRule="exact"/>
        <w:jc w:val="left"/>
        <w:rPr>
          <w:rFonts w:ascii="宋体" w:eastAsia="宋体" w:hAnsi="宋体" w:hint="eastAsia"/>
          <w:b/>
          <w:sz w:val="20"/>
          <w:szCs w:val="20"/>
        </w:rPr>
      </w:pPr>
      <w:r>
        <w:rPr>
          <w:rFonts w:ascii="宋体" w:eastAsia="宋体" w:hAnsi="宋体" w:hint="eastAsia"/>
          <w:b/>
          <w:sz w:val="20"/>
          <w:szCs w:val="20"/>
        </w:rPr>
        <w:t>乙方：广联达科技股份有限公司</w:t>
      </w:r>
    </w:p>
    <w:p w:rsidR="00000000" w:rsidRDefault="001A0F52">
      <w:pPr>
        <w:widowControl/>
        <w:spacing w:line="400" w:lineRule="exact"/>
        <w:ind w:right="240" w:firstLineChars="200" w:firstLine="422"/>
        <w:jc w:val="left"/>
        <w:rPr>
          <w:rFonts w:ascii="宋体" w:eastAsia="宋体" w:hAnsi="宋体" w:cs="Arial" w:hint="eastAsia"/>
          <w:b/>
          <w:bCs/>
          <w:kern w:val="0"/>
          <w:szCs w:val="21"/>
        </w:rPr>
      </w:pPr>
    </w:p>
    <w:p w:rsidR="00000000" w:rsidRDefault="001A0F52">
      <w:pPr>
        <w:widowControl/>
        <w:spacing w:line="400" w:lineRule="exact"/>
        <w:ind w:right="240"/>
        <w:jc w:val="left"/>
        <w:rPr>
          <w:rFonts w:ascii="宋体" w:eastAsia="宋体" w:hAnsi="宋体" w:cs="Times New Roman" w:hint="eastAsia"/>
          <w:b/>
          <w:szCs w:val="21"/>
        </w:rPr>
      </w:pPr>
      <w:r>
        <w:rPr>
          <w:rFonts w:ascii="宋体" w:eastAsia="宋体" w:hAnsi="宋体" w:cs="Arial" w:hint="eastAsia"/>
          <w:b/>
          <w:bCs/>
          <w:kern w:val="0"/>
          <w:szCs w:val="21"/>
        </w:rPr>
        <w:t>根据《中华人民共和国民法典》及相关法律法规规定，结合乙方软件的特点，就乙方许可甲方使用相关软件事宜达成合作协议如下：</w:t>
      </w:r>
    </w:p>
    <w:p w:rsidR="00000000" w:rsidRDefault="001A0F52">
      <w:pPr>
        <w:widowControl/>
        <w:spacing w:line="400" w:lineRule="exact"/>
        <w:ind w:right="240"/>
        <w:jc w:val="left"/>
        <w:rPr>
          <w:rFonts w:ascii="宋体" w:eastAsia="宋体" w:hAnsi="宋体" w:cs="Arial" w:hint="eastAsia"/>
          <w:b/>
          <w:bCs/>
          <w:kern w:val="0"/>
          <w:szCs w:val="21"/>
        </w:rPr>
      </w:pPr>
      <w:r>
        <w:rPr>
          <w:rFonts w:ascii="宋体" w:eastAsia="宋体" w:hAnsi="宋体" w:cs="Arial" w:hint="eastAsia"/>
          <w:b/>
          <w:bCs/>
          <w:kern w:val="0"/>
          <w:szCs w:val="21"/>
        </w:rPr>
        <w:t>1</w:t>
      </w:r>
      <w:r>
        <w:rPr>
          <w:rFonts w:ascii="宋体" w:eastAsia="宋体" w:hAnsi="宋体" w:cs="Arial" w:hint="eastAsia"/>
          <w:b/>
          <w:bCs/>
          <w:kern w:val="0"/>
          <w:szCs w:val="21"/>
        </w:rPr>
        <w:t>、许可使用软件</w:t>
      </w:r>
      <w:r>
        <w:rPr>
          <w:rFonts w:ascii="宋体" w:eastAsia="宋体" w:hAnsi="宋体" w:cs="Arial" w:hint="eastAsia"/>
          <w:b/>
          <w:bCs/>
          <w:kern w:val="0"/>
          <w:szCs w:val="21"/>
        </w:rPr>
        <w:t>/</w:t>
      </w:r>
      <w:r>
        <w:rPr>
          <w:rFonts w:ascii="宋体" w:eastAsia="宋体" w:hAnsi="宋体" w:cs="Arial" w:hint="eastAsia"/>
          <w:b/>
          <w:bCs/>
          <w:kern w:val="0"/>
          <w:szCs w:val="21"/>
        </w:rPr>
        <w:t>服务清单及期限</w:t>
      </w:r>
    </w:p>
    <w:p w:rsidR="00000000" w:rsidRDefault="001A0F52">
      <w:pPr>
        <w:widowControl/>
        <w:spacing w:line="400" w:lineRule="exact"/>
        <w:ind w:right="240" w:firstLineChars="200" w:firstLine="422"/>
        <w:jc w:val="left"/>
        <w:rPr>
          <w:rFonts w:hint="eastAsia"/>
          <w:b/>
        </w:rPr>
      </w:pPr>
      <w:r>
        <w:rPr>
          <w:rFonts w:ascii="宋体" w:eastAsia="宋体" w:hAnsi="宋体" w:cs="Arial" w:hint="eastAsia"/>
          <w:b/>
          <w:bCs/>
          <w:kern w:val="0"/>
          <w:szCs w:val="21"/>
        </w:rPr>
        <w:t>1.1</w:t>
      </w:r>
      <w:r>
        <w:rPr>
          <w:rFonts w:ascii="宋体" w:eastAsia="宋体" w:hAnsi="宋体" w:cs="Arial" w:hint="eastAsia"/>
          <w:b/>
          <w:bCs/>
          <w:kern w:val="0"/>
          <w:szCs w:val="21"/>
        </w:rPr>
        <w:t>乙方根据甲方业务需求状况并结合乙方现有软件状况，在授权期间内授权甲方使用清单范围内的软件产品</w:t>
      </w:r>
      <w:r>
        <w:rPr>
          <w:rFonts w:ascii="宋体" w:eastAsia="宋体" w:hAnsi="宋体" w:cs="Arial" w:hint="eastAsia"/>
          <w:b/>
          <w:bCs/>
          <w:kern w:val="0"/>
          <w:szCs w:val="21"/>
        </w:rPr>
        <w:t>/</w:t>
      </w:r>
      <w:r>
        <w:rPr>
          <w:rFonts w:ascii="宋体" w:eastAsia="宋体" w:hAnsi="宋体" w:cs="Arial" w:hint="eastAsia"/>
          <w:b/>
          <w:bCs/>
          <w:kern w:val="0"/>
          <w:szCs w:val="21"/>
        </w:rPr>
        <w:t>系统服务。</w:t>
      </w:r>
    </w:p>
    <w:p w:rsidR="00000000" w:rsidRDefault="001A0F52">
      <w:pPr>
        <w:widowControl/>
        <w:spacing w:line="400" w:lineRule="exact"/>
        <w:ind w:right="240"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1.2</w:t>
      </w:r>
      <w:r>
        <w:rPr>
          <w:rFonts w:ascii="宋体" w:eastAsia="宋体" w:hAnsi="宋体" w:cs="Arial" w:hint="eastAsia"/>
          <w:b/>
          <w:bCs/>
          <w:kern w:val="0"/>
          <w:szCs w:val="21"/>
        </w:rPr>
        <w:t>本合同授权许可使用清单为：</w:t>
      </w:r>
    </w:p>
    <w:tbl>
      <w:tblPr>
        <w:tblStyle w:val="af1"/>
        <w:tblW w:w="0" w:type="auto"/>
        <w:jc w:val="center"/>
        <w:tblInd w:w="0" w:type="dxa"/>
        <w:tblLayout w:type="fixed"/>
        <w:tblLook w:val="04A0" w:firstRow="1" w:lastRow="0" w:firstColumn="1" w:lastColumn="0" w:noHBand="0" w:noVBand="1"/>
      </w:tblPr>
      <w:tblGrid>
        <w:gridCol w:w="600"/>
        <w:gridCol w:w="1400"/>
        <w:gridCol w:w="2000"/>
        <w:gridCol w:w="600"/>
        <w:gridCol w:w="2000"/>
        <w:gridCol w:w="2000"/>
        <w:gridCol w:w="1600"/>
      </w:tblGrid>
      <w:tr w:rsidR="00000000">
        <w:trPr>
          <w:trHeight w:val="698"/>
          <w:jc w:val="center"/>
        </w:trPr>
        <w:tc>
          <w:tcPr>
            <w:tcW w:w="600" w:type="dxa"/>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240" w:lineRule="exact"/>
              <w:jc w:val="center"/>
              <w:rPr>
                <w:rFonts w:ascii="宋体" w:eastAsia="宋体" w:hAnsi="宋体" w:cs="Arial" w:hint="eastAsia"/>
                <w:b/>
                <w:bCs/>
                <w:kern w:val="0"/>
                <w:sz w:val="20"/>
                <w:szCs w:val="21"/>
              </w:rPr>
            </w:pPr>
            <w:r>
              <w:rPr>
                <w:rFonts w:ascii="宋体" w:eastAsia="宋体" w:hAnsi="宋体" w:cs="Arial" w:hint="eastAsia"/>
                <w:b/>
                <w:bCs/>
                <w:kern w:val="0"/>
                <w:sz w:val="20"/>
                <w:szCs w:val="21"/>
              </w:rPr>
              <w:t>序号</w:t>
            </w:r>
          </w:p>
        </w:tc>
        <w:tc>
          <w:tcPr>
            <w:tcW w:w="1400" w:type="dxa"/>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240" w:lineRule="exact"/>
              <w:jc w:val="center"/>
              <w:rPr>
                <w:rFonts w:ascii="宋体" w:eastAsia="宋体" w:hAnsi="宋体" w:cs="Arial" w:hint="eastAsia"/>
                <w:b/>
                <w:bCs/>
                <w:kern w:val="0"/>
                <w:sz w:val="20"/>
                <w:szCs w:val="21"/>
              </w:rPr>
            </w:pPr>
            <w:r>
              <w:rPr>
                <w:rFonts w:ascii="宋体" w:eastAsia="宋体" w:hAnsi="宋体" w:cs="Arial" w:hint="eastAsia"/>
                <w:b/>
                <w:bCs/>
                <w:kern w:val="0"/>
                <w:sz w:val="20"/>
                <w:szCs w:val="21"/>
              </w:rPr>
              <w:t>服务授权号</w:t>
            </w:r>
          </w:p>
        </w:tc>
        <w:tc>
          <w:tcPr>
            <w:tcW w:w="2000" w:type="dxa"/>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240" w:lineRule="exact"/>
              <w:jc w:val="center"/>
              <w:rPr>
                <w:rFonts w:ascii="宋体" w:eastAsia="宋体" w:hAnsi="宋体" w:cs="Arial" w:hint="eastAsia"/>
                <w:b/>
                <w:bCs/>
                <w:kern w:val="0"/>
                <w:sz w:val="20"/>
                <w:szCs w:val="21"/>
              </w:rPr>
            </w:pPr>
            <w:r>
              <w:rPr>
                <w:rFonts w:ascii="宋体" w:eastAsia="宋体" w:hAnsi="宋体" w:cs="Arial" w:hint="eastAsia"/>
                <w:b/>
                <w:bCs/>
                <w:kern w:val="0"/>
                <w:sz w:val="20"/>
                <w:szCs w:val="21"/>
              </w:rPr>
              <w:t>软件</w:t>
            </w:r>
            <w:r>
              <w:rPr>
                <w:rFonts w:ascii="宋体" w:eastAsia="宋体" w:hAnsi="宋体" w:cs="Arial" w:hint="eastAsia"/>
                <w:b/>
                <w:bCs/>
                <w:kern w:val="0"/>
                <w:sz w:val="20"/>
                <w:szCs w:val="21"/>
              </w:rPr>
              <w:t>/</w:t>
            </w:r>
            <w:r>
              <w:rPr>
                <w:rFonts w:ascii="宋体" w:eastAsia="宋体" w:hAnsi="宋体" w:cs="Arial" w:hint="eastAsia"/>
                <w:b/>
                <w:bCs/>
                <w:kern w:val="0"/>
                <w:sz w:val="20"/>
                <w:szCs w:val="21"/>
              </w:rPr>
              <w:t>服务名称</w:t>
            </w:r>
          </w:p>
        </w:tc>
        <w:tc>
          <w:tcPr>
            <w:tcW w:w="600" w:type="dxa"/>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240" w:lineRule="exact"/>
              <w:jc w:val="center"/>
              <w:rPr>
                <w:rFonts w:ascii="宋体" w:eastAsia="宋体" w:hAnsi="宋体" w:cs="Arial" w:hint="eastAsia"/>
                <w:b/>
                <w:bCs/>
                <w:kern w:val="0"/>
                <w:sz w:val="20"/>
                <w:szCs w:val="21"/>
              </w:rPr>
            </w:pPr>
            <w:r>
              <w:rPr>
                <w:rFonts w:ascii="宋体" w:eastAsia="宋体" w:hAnsi="宋体" w:cs="Arial" w:hint="eastAsia"/>
                <w:b/>
                <w:bCs/>
                <w:kern w:val="0"/>
                <w:sz w:val="20"/>
                <w:szCs w:val="21"/>
              </w:rPr>
              <w:t>数量</w:t>
            </w:r>
          </w:p>
        </w:tc>
        <w:tc>
          <w:tcPr>
            <w:tcW w:w="2000" w:type="dxa"/>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240" w:lineRule="exact"/>
              <w:jc w:val="center"/>
              <w:rPr>
                <w:rFonts w:ascii="宋体" w:eastAsia="宋体" w:hAnsi="宋体" w:cs="Arial" w:hint="eastAsia"/>
                <w:b/>
                <w:bCs/>
                <w:kern w:val="0"/>
                <w:sz w:val="20"/>
                <w:szCs w:val="21"/>
              </w:rPr>
            </w:pPr>
            <w:r>
              <w:rPr>
                <w:rFonts w:ascii="宋体" w:eastAsia="宋体" w:hAnsi="宋体" w:cs="Arial" w:hint="eastAsia"/>
                <w:b/>
                <w:bCs/>
                <w:kern w:val="0"/>
                <w:sz w:val="20"/>
                <w:szCs w:val="21"/>
              </w:rPr>
              <w:t>许可使用期间</w:t>
            </w:r>
          </w:p>
        </w:tc>
        <w:tc>
          <w:tcPr>
            <w:tcW w:w="2000" w:type="dxa"/>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240" w:lineRule="exact"/>
              <w:jc w:val="center"/>
              <w:rPr>
                <w:rFonts w:ascii="宋体" w:eastAsia="宋体" w:hAnsi="宋体" w:cs="Arial" w:hint="eastAsia"/>
                <w:b/>
                <w:bCs/>
                <w:kern w:val="0"/>
                <w:sz w:val="20"/>
                <w:szCs w:val="21"/>
              </w:rPr>
            </w:pPr>
            <w:r>
              <w:rPr>
                <w:rFonts w:ascii="宋体" w:eastAsia="宋体" w:hAnsi="宋体" w:cs="Arial" w:hint="eastAsia"/>
                <w:b/>
                <w:bCs/>
                <w:kern w:val="0"/>
                <w:sz w:val="20"/>
                <w:szCs w:val="21"/>
              </w:rPr>
              <w:t>许可使用费</w:t>
            </w:r>
            <w:r>
              <w:rPr>
                <w:rFonts w:ascii="宋体" w:eastAsia="宋体" w:hAnsi="宋体" w:cs="Arial" w:hint="eastAsia"/>
                <w:b/>
                <w:bCs/>
                <w:kern w:val="0"/>
                <w:sz w:val="20"/>
                <w:szCs w:val="21"/>
              </w:rPr>
              <w:t>/</w:t>
            </w:r>
            <w:r>
              <w:rPr>
                <w:rFonts w:ascii="宋体" w:eastAsia="宋体" w:hAnsi="宋体" w:cs="Arial" w:hint="eastAsia"/>
                <w:b/>
                <w:bCs/>
                <w:kern w:val="0"/>
                <w:sz w:val="20"/>
                <w:szCs w:val="21"/>
              </w:rPr>
              <w:t>服务费</w:t>
            </w:r>
          </w:p>
        </w:tc>
        <w:tc>
          <w:tcPr>
            <w:tcW w:w="1600" w:type="dxa"/>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240" w:lineRule="exact"/>
              <w:jc w:val="center"/>
              <w:rPr>
                <w:rFonts w:ascii="宋体" w:eastAsia="宋体" w:hAnsi="宋体" w:cs="Arial" w:hint="eastAsia"/>
                <w:b/>
                <w:bCs/>
                <w:kern w:val="0"/>
                <w:sz w:val="20"/>
                <w:szCs w:val="21"/>
              </w:rPr>
            </w:pPr>
            <w:r>
              <w:rPr>
                <w:rFonts w:ascii="宋体" w:eastAsia="宋体" w:hAnsi="宋体" w:cs="Arial" w:hint="eastAsia"/>
                <w:b/>
                <w:bCs/>
                <w:kern w:val="0"/>
                <w:sz w:val="20"/>
                <w:szCs w:val="21"/>
              </w:rPr>
              <w:t>备注</w:t>
            </w:r>
          </w:p>
        </w:tc>
      </w:tr>
      <w:tr w:rsidR="00000000">
        <w:trPr>
          <w:trHeight w:val="525"/>
          <w:jc w:val="center"/>
        </w:trPr>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400" w:lineRule="exact"/>
              <w:jc w:val="center"/>
              <w:rPr>
                <w:rFonts w:ascii="宋体" w:eastAsia="宋体" w:hAnsi="宋体" w:cs="Arial" w:hint="eastAsia"/>
                <w:bCs/>
                <w:kern w:val="0"/>
                <w:sz w:val="20"/>
                <w:szCs w:val="21"/>
              </w:rPr>
            </w:pPr>
            <w:r>
              <w:rPr>
                <w:rFonts w:ascii="宋体" w:eastAsia="宋体" w:hAnsi="宋体" w:cs="Arial" w:hint="eastAsia"/>
                <w:bCs/>
                <w:kern w:val="0"/>
                <w:sz w:val="20"/>
                <w:szCs w:val="21"/>
              </w:rPr>
              <w:t>1</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hideMark/>
          </w:tcPr>
          <w:p w:rsidR="00000000" w:rsidRDefault="001A0F52">
            <w:pPr>
              <w:pStyle w:val="a5"/>
              <w:jc w:val="center"/>
              <w:rPr>
                <w:rFonts w:hint="eastAsia"/>
                <w:kern w:val="0"/>
                <w:sz w:val="20"/>
                <w:szCs w:val="20"/>
              </w:rPr>
            </w:pPr>
            <w:r>
              <w:rPr>
                <w:rFonts w:ascii="宋体" w:eastAsia="宋体" w:hAnsi="宋体" w:hint="eastAsia"/>
                <w:kern w:val="0"/>
                <w:sz w:val="20"/>
                <w:szCs w:val="20"/>
              </w:rPr>
              <w:t>A320105926</w:t>
            </w: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000000" w:rsidRDefault="001A0F52">
            <w:pPr>
              <w:pStyle w:val="a5"/>
              <w:jc w:val="center"/>
              <w:rPr>
                <w:rFonts w:hint="eastAsia"/>
                <w:kern w:val="0"/>
                <w:sz w:val="20"/>
                <w:szCs w:val="20"/>
              </w:rPr>
            </w:pPr>
            <w:r>
              <w:rPr>
                <w:rFonts w:ascii="宋体" w:eastAsia="宋体" w:hAnsi="宋体" w:hint="eastAsia"/>
                <w:kern w:val="0"/>
                <w:sz w:val="20"/>
                <w:szCs w:val="20"/>
              </w:rPr>
              <w:t>广联达</w:t>
            </w:r>
            <w:r>
              <w:rPr>
                <w:rFonts w:ascii="宋体" w:eastAsia="宋体" w:hAnsi="宋体" w:hint="eastAsia"/>
                <w:kern w:val="0"/>
                <w:sz w:val="20"/>
                <w:szCs w:val="20"/>
              </w:rPr>
              <w:t>BIM</w:t>
            </w:r>
            <w:r>
              <w:rPr>
                <w:rFonts w:ascii="宋体" w:eastAsia="宋体" w:hAnsi="宋体" w:hint="eastAsia"/>
                <w:kern w:val="0"/>
                <w:sz w:val="20"/>
                <w:szCs w:val="20"/>
              </w:rPr>
              <w:t>安装计量软件</w:t>
            </w:r>
            <w:r>
              <w:rPr>
                <w:rFonts w:ascii="宋体" w:eastAsia="宋体" w:hAnsi="宋体" w:hint="eastAsia"/>
                <w:kern w:val="0"/>
                <w:sz w:val="20"/>
                <w:szCs w:val="20"/>
              </w:rPr>
              <w:t>V2021-</w:t>
            </w:r>
            <w:r>
              <w:rPr>
                <w:rFonts w:ascii="宋体" w:eastAsia="宋体" w:hAnsi="宋体" w:hint="eastAsia"/>
                <w:kern w:val="0"/>
                <w:sz w:val="20"/>
                <w:szCs w:val="20"/>
              </w:rPr>
              <w:t>年费</w:t>
            </w:r>
          </w:p>
        </w:tc>
        <w:tc>
          <w:tcPr>
            <w:tcW w:w="600" w:type="dxa"/>
            <w:vMerge w:val="restart"/>
            <w:tcBorders>
              <w:top w:val="single" w:sz="4" w:space="0" w:color="auto"/>
              <w:left w:val="single" w:sz="4" w:space="0" w:color="auto"/>
              <w:bottom w:val="single" w:sz="4" w:space="0" w:color="auto"/>
              <w:right w:val="single" w:sz="4" w:space="0" w:color="auto"/>
            </w:tcBorders>
            <w:vAlign w:val="center"/>
            <w:hideMark/>
          </w:tcPr>
          <w:p w:rsidR="00000000" w:rsidRDefault="001A0F52">
            <w:pPr>
              <w:spacing w:before="50" w:after="50" w:line="460" w:lineRule="exact"/>
              <w:jc w:val="center"/>
              <w:rPr>
                <w:rFonts w:hint="eastAsia"/>
              </w:rPr>
            </w:pPr>
            <w:r>
              <w:rPr>
                <w:rFonts w:ascii="宋体" w:eastAsia="宋体" w:hAnsi="宋体" w:cs="Arial" w:hint="eastAsia"/>
                <w:kern w:val="0"/>
                <w:sz w:val="20"/>
                <w:szCs w:val="20"/>
              </w:rPr>
              <w:t>1</w:t>
            </w:r>
          </w:p>
        </w:tc>
        <w:tc>
          <w:tcPr>
            <w:tcW w:w="2000" w:type="dxa"/>
            <w:vMerge w:val="restart"/>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400" w:lineRule="exact"/>
              <w:rPr>
                <w:rFonts w:hint="eastAsia"/>
              </w:rPr>
            </w:pPr>
            <w:r>
              <w:rPr>
                <w:rFonts w:ascii="宋体" w:eastAsia="宋体" w:hAnsi="宋体" w:cs="Arial" w:hint="eastAsia"/>
                <w:bCs/>
                <w:kern w:val="0"/>
                <w:sz w:val="20"/>
                <w:szCs w:val="21"/>
              </w:rPr>
              <w:t>2022</w:t>
            </w:r>
            <w:r>
              <w:rPr>
                <w:rFonts w:ascii="宋体" w:eastAsia="宋体" w:hAnsi="宋体" w:cs="Arial" w:hint="eastAsia"/>
                <w:bCs/>
                <w:kern w:val="0"/>
                <w:sz w:val="20"/>
                <w:szCs w:val="21"/>
              </w:rPr>
              <w:t>年</w:t>
            </w:r>
            <w:r>
              <w:rPr>
                <w:rFonts w:ascii="宋体" w:eastAsia="宋体" w:hAnsi="宋体" w:cs="Arial" w:hint="eastAsia"/>
                <w:bCs/>
                <w:kern w:val="0"/>
                <w:sz w:val="20"/>
                <w:szCs w:val="21"/>
              </w:rPr>
              <w:t>04</w:t>
            </w:r>
            <w:r>
              <w:rPr>
                <w:rFonts w:ascii="宋体" w:eastAsia="宋体" w:hAnsi="宋体" w:cs="Arial" w:hint="eastAsia"/>
                <w:bCs/>
                <w:kern w:val="0"/>
                <w:sz w:val="20"/>
                <w:szCs w:val="21"/>
              </w:rPr>
              <w:t>月</w:t>
            </w:r>
            <w:r>
              <w:rPr>
                <w:rFonts w:ascii="宋体" w:eastAsia="宋体" w:hAnsi="宋体" w:cs="Arial" w:hint="eastAsia"/>
                <w:bCs/>
                <w:kern w:val="0"/>
                <w:sz w:val="20"/>
                <w:szCs w:val="21"/>
              </w:rPr>
              <w:t>04</w:t>
            </w:r>
            <w:r>
              <w:rPr>
                <w:rFonts w:ascii="宋体" w:eastAsia="宋体" w:hAnsi="宋体" w:cs="Arial" w:hint="eastAsia"/>
                <w:bCs/>
                <w:kern w:val="0"/>
                <w:sz w:val="20"/>
                <w:szCs w:val="21"/>
              </w:rPr>
              <w:t>日至</w:t>
            </w:r>
            <w:r>
              <w:rPr>
                <w:rFonts w:ascii="宋体" w:eastAsia="宋体" w:hAnsi="宋体" w:cs="Arial" w:hint="eastAsia"/>
                <w:bCs/>
                <w:kern w:val="0"/>
                <w:sz w:val="20"/>
                <w:szCs w:val="21"/>
              </w:rPr>
              <w:t>2023</w:t>
            </w:r>
            <w:r>
              <w:rPr>
                <w:rFonts w:ascii="宋体" w:eastAsia="宋体" w:hAnsi="宋体" w:cs="Arial" w:hint="eastAsia"/>
                <w:bCs/>
                <w:kern w:val="0"/>
                <w:sz w:val="20"/>
                <w:szCs w:val="21"/>
              </w:rPr>
              <w:t>年</w:t>
            </w:r>
            <w:r>
              <w:rPr>
                <w:rFonts w:ascii="宋体" w:eastAsia="宋体" w:hAnsi="宋体" w:cs="Arial" w:hint="eastAsia"/>
                <w:bCs/>
                <w:kern w:val="0"/>
                <w:sz w:val="20"/>
                <w:szCs w:val="21"/>
              </w:rPr>
              <w:t>04</w:t>
            </w:r>
            <w:r>
              <w:rPr>
                <w:rFonts w:ascii="宋体" w:eastAsia="宋体" w:hAnsi="宋体" w:cs="Arial" w:hint="eastAsia"/>
                <w:bCs/>
                <w:kern w:val="0"/>
                <w:sz w:val="20"/>
                <w:szCs w:val="21"/>
              </w:rPr>
              <w:t>月</w:t>
            </w:r>
            <w:r>
              <w:rPr>
                <w:rFonts w:ascii="宋体" w:eastAsia="宋体" w:hAnsi="宋体" w:cs="Arial" w:hint="eastAsia"/>
                <w:bCs/>
                <w:kern w:val="0"/>
                <w:sz w:val="20"/>
                <w:szCs w:val="21"/>
              </w:rPr>
              <w:t>04</w:t>
            </w:r>
            <w:r>
              <w:rPr>
                <w:rFonts w:ascii="宋体" w:eastAsia="宋体" w:hAnsi="宋体" w:cs="Arial" w:hint="eastAsia"/>
                <w:bCs/>
                <w:kern w:val="0"/>
                <w:sz w:val="20"/>
                <w:szCs w:val="21"/>
              </w:rPr>
              <w:t>日</w:t>
            </w:r>
          </w:p>
        </w:tc>
        <w:tc>
          <w:tcPr>
            <w:tcW w:w="2000" w:type="dxa"/>
            <w:vMerge w:val="restart"/>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400" w:lineRule="exact"/>
              <w:jc w:val="left"/>
              <w:rPr>
                <w:rFonts w:ascii="宋体" w:eastAsia="宋体" w:hAnsi="宋体" w:cs="Arial" w:hint="eastAsia"/>
                <w:bCs/>
                <w:kern w:val="0"/>
                <w:sz w:val="20"/>
                <w:szCs w:val="21"/>
              </w:rPr>
            </w:pPr>
            <w:r>
              <w:rPr>
                <w:rFonts w:ascii="宋体" w:eastAsia="宋体" w:hAnsi="宋体" w:cs="Arial" w:hint="eastAsia"/>
                <w:bCs/>
                <w:kern w:val="0"/>
                <w:sz w:val="20"/>
                <w:szCs w:val="21"/>
              </w:rPr>
              <w:t>￥</w:t>
            </w:r>
            <w:r>
              <w:rPr>
                <w:rFonts w:ascii="宋体" w:eastAsia="宋体" w:hAnsi="宋体" w:cs="Arial" w:hint="eastAsia"/>
                <w:bCs/>
                <w:kern w:val="0"/>
                <w:sz w:val="20"/>
                <w:szCs w:val="21"/>
              </w:rPr>
              <w:t>13,800.00</w:t>
            </w:r>
            <w:r>
              <w:rPr>
                <w:rFonts w:ascii="宋体" w:eastAsia="宋体" w:hAnsi="宋体" w:cs="Arial" w:hint="eastAsia"/>
                <w:bCs/>
                <w:kern w:val="0"/>
                <w:sz w:val="20"/>
                <w:szCs w:val="21"/>
              </w:rPr>
              <w:t>元（大写：壹万叁仟捌佰元整），</w:t>
            </w:r>
            <w:r>
              <w:rPr>
                <w:rFonts w:ascii="宋体" w:eastAsia="宋体" w:hAnsi="宋体" w:cs="Arial" w:hint="eastAsia"/>
                <w:bCs/>
                <w:kern w:val="0"/>
                <w:sz w:val="20"/>
                <w:szCs w:val="21"/>
              </w:rPr>
              <w:t>2022</w:t>
            </w:r>
            <w:r>
              <w:rPr>
                <w:rFonts w:ascii="宋体" w:eastAsia="宋体" w:hAnsi="宋体" w:cs="Arial" w:hint="eastAsia"/>
                <w:bCs/>
                <w:kern w:val="0"/>
                <w:sz w:val="20"/>
                <w:szCs w:val="21"/>
              </w:rPr>
              <w:t>年</w:t>
            </w:r>
            <w:r>
              <w:rPr>
                <w:rFonts w:ascii="宋体" w:eastAsia="宋体" w:hAnsi="宋体" w:cs="Arial" w:hint="eastAsia"/>
                <w:bCs/>
                <w:kern w:val="0"/>
                <w:sz w:val="20"/>
                <w:szCs w:val="21"/>
              </w:rPr>
              <w:t>04</w:t>
            </w:r>
            <w:r>
              <w:rPr>
                <w:rFonts w:ascii="宋体" w:eastAsia="宋体" w:hAnsi="宋体" w:cs="Arial" w:hint="eastAsia"/>
                <w:bCs/>
                <w:kern w:val="0"/>
                <w:sz w:val="20"/>
                <w:szCs w:val="21"/>
              </w:rPr>
              <w:t>月</w:t>
            </w:r>
            <w:r>
              <w:rPr>
                <w:rFonts w:ascii="宋体" w:eastAsia="宋体" w:hAnsi="宋体" w:cs="Arial" w:hint="eastAsia"/>
                <w:bCs/>
                <w:kern w:val="0"/>
                <w:sz w:val="20"/>
                <w:szCs w:val="21"/>
              </w:rPr>
              <w:t>11</w:t>
            </w:r>
            <w:r>
              <w:rPr>
                <w:rFonts w:ascii="宋体" w:eastAsia="宋体" w:hAnsi="宋体" w:cs="Arial" w:hint="eastAsia"/>
                <w:bCs/>
                <w:kern w:val="0"/>
                <w:sz w:val="20"/>
                <w:szCs w:val="21"/>
              </w:rPr>
              <w:t>日前支付</w:t>
            </w:r>
          </w:p>
        </w:tc>
        <w:tc>
          <w:tcPr>
            <w:tcW w:w="1600" w:type="dxa"/>
            <w:vMerge w:val="restart"/>
            <w:tcBorders>
              <w:top w:val="single" w:sz="4" w:space="0" w:color="auto"/>
              <w:left w:val="single" w:sz="4" w:space="0" w:color="auto"/>
              <w:bottom w:val="single" w:sz="4" w:space="0" w:color="auto"/>
              <w:right w:val="single" w:sz="4" w:space="0" w:color="auto"/>
            </w:tcBorders>
            <w:vAlign w:val="center"/>
            <w:hideMark/>
          </w:tcPr>
          <w:p w:rsidR="00000000" w:rsidRDefault="001A0F52">
            <w:pPr>
              <w:spacing w:line="400" w:lineRule="exact"/>
              <w:jc w:val="center"/>
              <w:rPr>
                <w:rFonts w:ascii="宋体" w:eastAsia="宋体" w:hAnsi="宋体" w:cs="Arial" w:hint="eastAsia"/>
                <w:bCs/>
                <w:kern w:val="0"/>
                <w:sz w:val="20"/>
                <w:szCs w:val="21"/>
              </w:rPr>
            </w:pPr>
          </w:p>
        </w:tc>
      </w:tr>
      <w:tr w:rsidR="00000000">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0000" w:rsidRDefault="001A0F52">
            <w:pPr>
              <w:widowControl/>
              <w:jc w:val="left"/>
              <w:rPr>
                <w:kern w:val="0"/>
                <w:sz w:val="20"/>
                <w:szCs w:val="20"/>
              </w:rPr>
            </w:pP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000000" w:rsidRDefault="001A0F52">
            <w:pPr>
              <w:pStyle w:val="a5"/>
              <w:jc w:val="center"/>
              <w:rPr>
                <w:rFonts w:hint="eastAsia"/>
                <w:kern w:val="0"/>
                <w:sz w:val="20"/>
                <w:szCs w:val="20"/>
              </w:rPr>
            </w:pPr>
            <w:r>
              <w:rPr>
                <w:rFonts w:ascii="宋体" w:eastAsia="宋体" w:hAnsi="宋体" w:hint="eastAsia"/>
                <w:kern w:val="0"/>
                <w:sz w:val="20"/>
                <w:szCs w:val="20"/>
              </w:rPr>
              <w:t>广联达云计价平台软件</w:t>
            </w:r>
            <w:r>
              <w:rPr>
                <w:rFonts w:ascii="宋体" w:eastAsia="宋体" w:hAnsi="宋体" w:hint="eastAsia"/>
                <w:kern w:val="0"/>
                <w:sz w:val="20"/>
                <w:szCs w:val="20"/>
              </w:rPr>
              <w:t>V6.0-</w:t>
            </w:r>
            <w:r>
              <w:rPr>
                <w:rFonts w:ascii="宋体" w:eastAsia="宋体" w:hAnsi="宋体" w:hint="eastAsia"/>
                <w:kern w:val="0"/>
                <w:sz w:val="20"/>
                <w:szCs w:val="20"/>
              </w:rPr>
              <w:t>年费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r>
      <w:tr w:rsidR="00000000">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0000" w:rsidRDefault="001A0F52">
            <w:pPr>
              <w:widowControl/>
              <w:jc w:val="left"/>
              <w:rPr>
                <w:kern w:val="0"/>
                <w:sz w:val="20"/>
                <w:szCs w:val="20"/>
              </w:rPr>
            </w:pP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000000" w:rsidRDefault="001A0F52">
            <w:pPr>
              <w:pStyle w:val="a5"/>
              <w:jc w:val="center"/>
              <w:rPr>
                <w:rFonts w:hint="eastAsia"/>
                <w:kern w:val="0"/>
                <w:sz w:val="20"/>
                <w:szCs w:val="20"/>
              </w:rPr>
            </w:pPr>
            <w:r>
              <w:rPr>
                <w:rFonts w:ascii="宋体" w:eastAsia="宋体" w:hAnsi="宋体" w:hint="eastAsia"/>
                <w:kern w:val="0"/>
                <w:sz w:val="20"/>
                <w:szCs w:val="20"/>
              </w:rPr>
              <w:t>广联达企业材料管理服务平台</w:t>
            </w:r>
            <w:r>
              <w:rPr>
                <w:rFonts w:ascii="宋体" w:eastAsia="宋体" w:hAnsi="宋体" w:hint="eastAsia"/>
                <w:kern w:val="0"/>
                <w:sz w:val="20"/>
                <w:szCs w:val="20"/>
              </w:rPr>
              <w:t>V1.0-</w:t>
            </w:r>
            <w:r>
              <w:rPr>
                <w:rFonts w:ascii="宋体" w:eastAsia="宋体" w:hAnsi="宋体" w:hint="eastAsia"/>
                <w:kern w:val="0"/>
                <w:sz w:val="20"/>
                <w:szCs w:val="20"/>
              </w:rPr>
              <w:t>年费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r>
      <w:tr w:rsidR="00000000">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0000" w:rsidRDefault="001A0F52">
            <w:pPr>
              <w:widowControl/>
              <w:jc w:val="left"/>
              <w:rPr>
                <w:kern w:val="0"/>
                <w:sz w:val="20"/>
                <w:szCs w:val="20"/>
              </w:rPr>
            </w:pP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000000" w:rsidRDefault="001A0F52">
            <w:pPr>
              <w:pStyle w:val="a5"/>
              <w:jc w:val="center"/>
              <w:rPr>
                <w:rFonts w:hint="eastAsia"/>
                <w:kern w:val="0"/>
                <w:sz w:val="20"/>
                <w:szCs w:val="20"/>
              </w:rPr>
            </w:pPr>
            <w:r>
              <w:rPr>
                <w:rFonts w:ascii="宋体" w:eastAsia="宋体" w:hAnsi="宋体" w:hint="eastAsia"/>
                <w:kern w:val="0"/>
                <w:sz w:val="20"/>
                <w:szCs w:val="20"/>
              </w:rPr>
              <w:t>广联达成本大数据服务软件</w:t>
            </w:r>
            <w:r>
              <w:rPr>
                <w:rFonts w:ascii="宋体" w:eastAsia="宋体" w:hAnsi="宋体" w:hint="eastAsia"/>
                <w:kern w:val="0"/>
                <w:sz w:val="20"/>
                <w:szCs w:val="20"/>
              </w:rPr>
              <w:t>V6.0-</w:t>
            </w:r>
            <w:r>
              <w:rPr>
                <w:rFonts w:ascii="宋体" w:eastAsia="宋体" w:hAnsi="宋体" w:hint="eastAsia"/>
                <w:kern w:val="0"/>
                <w:sz w:val="20"/>
                <w:szCs w:val="20"/>
              </w:rPr>
              <w:t>年费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r>
      <w:tr w:rsidR="00000000">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0000" w:rsidRDefault="001A0F52">
            <w:pPr>
              <w:widowControl/>
              <w:jc w:val="left"/>
              <w:rPr>
                <w:kern w:val="0"/>
                <w:sz w:val="20"/>
                <w:szCs w:val="20"/>
              </w:rPr>
            </w:pP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000000" w:rsidRDefault="001A0F52">
            <w:pPr>
              <w:pStyle w:val="a5"/>
              <w:jc w:val="center"/>
              <w:rPr>
                <w:rFonts w:hint="eastAsia"/>
                <w:kern w:val="0"/>
                <w:sz w:val="20"/>
                <w:szCs w:val="20"/>
              </w:rPr>
            </w:pPr>
            <w:r>
              <w:rPr>
                <w:rFonts w:ascii="宋体" w:eastAsia="宋体" w:hAnsi="宋体" w:hint="eastAsia"/>
                <w:kern w:val="0"/>
                <w:sz w:val="20"/>
                <w:szCs w:val="20"/>
              </w:rPr>
              <w:t>广联达材料信息服务平台</w:t>
            </w:r>
            <w:r>
              <w:rPr>
                <w:rFonts w:ascii="宋体" w:eastAsia="宋体" w:hAnsi="宋体" w:hint="eastAsia"/>
                <w:kern w:val="0"/>
                <w:sz w:val="20"/>
                <w:szCs w:val="20"/>
              </w:rPr>
              <w:t>V6.0-</w:t>
            </w:r>
            <w:r>
              <w:rPr>
                <w:rFonts w:ascii="宋体" w:eastAsia="宋体" w:hAnsi="宋体" w:hint="eastAsia"/>
                <w:kern w:val="0"/>
                <w:sz w:val="20"/>
                <w:szCs w:val="20"/>
              </w:rPr>
              <w:t>年费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r>
      <w:tr w:rsidR="00000000">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0000" w:rsidRDefault="001A0F52">
            <w:pPr>
              <w:widowControl/>
              <w:jc w:val="left"/>
              <w:rPr>
                <w:kern w:val="0"/>
                <w:sz w:val="20"/>
                <w:szCs w:val="20"/>
              </w:rPr>
            </w:pP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000000" w:rsidRDefault="001A0F52">
            <w:pPr>
              <w:pStyle w:val="a5"/>
              <w:jc w:val="center"/>
              <w:rPr>
                <w:rFonts w:hint="eastAsia"/>
                <w:kern w:val="0"/>
                <w:sz w:val="20"/>
                <w:szCs w:val="20"/>
              </w:rPr>
            </w:pPr>
            <w:r>
              <w:rPr>
                <w:rFonts w:ascii="宋体" w:eastAsia="宋体" w:hAnsi="宋体" w:hint="eastAsia"/>
                <w:kern w:val="0"/>
                <w:sz w:val="20"/>
                <w:szCs w:val="20"/>
              </w:rPr>
              <w:t>广联达材料信息服务软件</w:t>
            </w:r>
            <w:r>
              <w:rPr>
                <w:rFonts w:ascii="宋体" w:eastAsia="宋体" w:hAnsi="宋体" w:hint="eastAsia"/>
                <w:kern w:val="0"/>
                <w:sz w:val="20"/>
                <w:szCs w:val="20"/>
              </w:rPr>
              <w:t>V4.0-</w:t>
            </w:r>
            <w:r>
              <w:rPr>
                <w:rFonts w:ascii="宋体" w:eastAsia="宋体" w:hAnsi="宋体" w:hint="eastAsia"/>
                <w:kern w:val="0"/>
                <w:sz w:val="20"/>
                <w:szCs w:val="20"/>
              </w:rPr>
              <w:t>年费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r>
      <w:tr w:rsidR="00000000">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0000" w:rsidRDefault="001A0F52">
            <w:pPr>
              <w:widowControl/>
              <w:jc w:val="left"/>
              <w:rPr>
                <w:kern w:val="0"/>
                <w:sz w:val="20"/>
                <w:szCs w:val="20"/>
              </w:rPr>
            </w:pP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000000" w:rsidRDefault="001A0F52">
            <w:pPr>
              <w:pStyle w:val="a5"/>
              <w:jc w:val="center"/>
              <w:rPr>
                <w:rFonts w:hint="eastAsia"/>
                <w:kern w:val="0"/>
                <w:sz w:val="20"/>
                <w:szCs w:val="20"/>
              </w:rPr>
            </w:pPr>
            <w:r>
              <w:rPr>
                <w:rFonts w:ascii="宋体" w:eastAsia="宋体" w:hAnsi="宋体" w:hint="eastAsia"/>
                <w:kern w:val="0"/>
                <w:sz w:val="20"/>
                <w:szCs w:val="20"/>
              </w:rPr>
              <w:t>广联达清标软件</w:t>
            </w:r>
            <w:r>
              <w:rPr>
                <w:rFonts w:ascii="宋体" w:eastAsia="宋体" w:hAnsi="宋体" w:hint="eastAsia"/>
                <w:kern w:val="0"/>
                <w:sz w:val="20"/>
                <w:szCs w:val="20"/>
              </w:rPr>
              <w:t>6-</w:t>
            </w:r>
            <w:r>
              <w:rPr>
                <w:rFonts w:ascii="宋体" w:eastAsia="宋体" w:hAnsi="宋体" w:hint="eastAsia"/>
                <w:kern w:val="0"/>
                <w:sz w:val="20"/>
                <w:szCs w:val="20"/>
              </w:rPr>
              <w:t>年费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r>
      <w:tr w:rsidR="00000000">
        <w:trPr>
          <w:trHeight w:val="5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00000" w:rsidRDefault="001A0F52">
            <w:pPr>
              <w:widowControl/>
              <w:jc w:val="left"/>
              <w:rPr>
                <w:kern w:val="0"/>
                <w:sz w:val="20"/>
                <w:szCs w:val="20"/>
              </w:rPr>
            </w:pPr>
          </w:p>
        </w:tc>
        <w:tc>
          <w:tcPr>
            <w:tcW w:w="2000" w:type="dxa"/>
            <w:tcBorders>
              <w:top w:val="single" w:sz="4" w:space="0" w:color="000000"/>
              <w:left w:val="single" w:sz="4" w:space="0" w:color="000000"/>
              <w:bottom w:val="single" w:sz="4" w:space="0" w:color="000000"/>
              <w:right w:val="single" w:sz="4" w:space="0" w:color="000000"/>
            </w:tcBorders>
            <w:vAlign w:val="center"/>
            <w:hideMark/>
          </w:tcPr>
          <w:p w:rsidR="00000000" w:rsidRDefault="001A0F52">
            <w:pPr>
              <w:pStyle w:val="a5"/>
              <w:jc w:val="center"/>
              <w:rPr>
                <w:rFonts w:hint="eastAsia"/>
                <w:kern w:val="0"/>
                <w:sz w:val="20"/>
                <w:szCs w:val="20"/>
              </w:rPr>
            </w:pPr>
            <w:r>
              <w:rPr>
                <w:rFonts w:ascii="宋体" w:eastAsia="宋体" w:hAnsi="宋体" w:hint="eastAsia"/>
                <w:kern w:val="0"/>
                <w:sz w:val="20"/>
                <w:szCs w:val="20"/>
              </w:rPr>
              <w:t>广联达造价云管理平台</w:t>
            </w:r>
            <w:r>
              <w:rPr>
                <w:rFonts w:ascii="宋体" w:eastAsia="宋体" w:hAnsi="宋体" w:hint="eastAsia"/>
                <w:kern w:val="0"/>
                <w:sz w:val="20"/>
                <w:szCs w:val="20"/>
              </w:rPr>
              <w:t>V1.0-</w:t>
            </w:r>
            <w:r>
              <w:rPr>
                <w:rFonts w:ascii="宋体" w:eastAsia="宋体" w:hAnsi="宋体" w:hint="eastAsia"/>
                <w:kern w:val="0"/>
                <w:sz w:val="20"/>
                <w:szCs w:val="20"/>
              </w:rPr>
              <w:t>云服务费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1A0F52">
            <w:pPr>
              <w:widowControl/>
              <w:jc w:val="left"/>
              <w:rPr>
                <w:rFonts w:ascii="宋体" w:eastAsia="宋体" w:hAnsi="宋体" w:cs="Arial"/>
                <w:bCs/>
                <w:kern w:val="0"/>
                <w:sz w:val="20"/>
                <w:szCs w:val="21"/>
              </w:rPr>
            </w:pPr>
          </w:p>
        </w:tc>
      </w:tr>
    </w:tbl>
    <w:p w:rsidR="00000000" w:rsidRDefault="001A0F52">
      <w:pPr>
        <w:widowControl/>
        <w:spacing w:line="400" w:lineRule="exact"/>
        <w:ind w:right="238"/>
        <w:jc w:val="left"/>
        <w:rPr>
          <w:rFonts w:ascii="宋体" w:eastAsia="宋体" w:hAnsi="宋体" w:cs="Arial" w:hint="eastAsia"/>
          <w:b/>
          <w:bCs/>
          <w:kern w:val="0"/>
          <w:szCs w:val="21"/>
        </w:rPr>
      </w:pPr>
      <w:r>
        <w:rPr>
          <w:rFonts w:ascii="宋体" w:eastAsia="宋体" w:hAnsi="宋体" w:cs="Arial" w:hint="eastAsia"/>
          <w:b/>
          <w:bCs/>
          <w:kern w:val="0"/>
          <w:szCs w:val="21"/>
        </w:rPr>
        <w:t>2</w:t>
      </w:r>
      <w:r>
        <w:rPr>
          <w:rFonts w:ascii="宋体" w:eastAsia="宋体" w:hAnsi="宋体" w:cs="Arial" w:hint="eastAsia"/>
          <w:b/>
          <w:bCs/>
          <w:kern w:val="0"/>
          <w:szCs w:val="21"/>
        </w:rPr>
        <w:t>、许可使用费说明</w:t>
      </w:r>
    </w:p>
    <w:p w:rsidR="00000000" w:rsidRDefault="001A0F52">
      <w:pPr>
        <w:spacing w:before="50" w:after="50" w:line="400" w:lineRule="exact"/>
        <w:ind w:firstLineChars="200" w:firstLine="422"/>
        <w:rPr>
          <w:rFonts w:hint="eastAsia"/>
          <w:b/>
        </w:rPr>
      </w:pPr>
      <w:r>
        <w:rPr>
          <w:rFonts w:ascii="宋体" w:eastAsia="宋体" w:hAnsi="宋体" w:cs="Arial" w:hint="eastAsia"/>
          <w:b/>
          <w:bCs/>
          <w:kern w:val="0"/>
          <w:szCs w:val="21"/>
        </w:rPr>
        <w:t>2.1</w:t>
      </w:r>
      <w:r>
        <w:rPr>
          <w:rFonts w:ascii="宋体" w:eastAsia="宋体" w:hAnsi="宋体" w:cs="Arial" w:hint="eastAsia"/>
          <w:b/>
          <w:bCs/>
          <w:kern w:val="0"/>
          <w:szCs w:val="21"/>
        </w:rPr>
        <w:t>许可使用费说明：费用不包含乙方上述授权软件之外的二次开发费用或增值服务等，乙方只针对上述授权软件提供产品升级及应用咨询服务。</w:t>
      </w:r>
      <w:r>
        <w:rPr>
          <w:rFonts w:ascii="宋体" w:eastAsia="宋体" w:hAnsi="宋体" w:cs="Arial" w:hint="eastAsia"/>
          <w:b/>
          <w:bCs/>
          <w:kern w:val="0"/>
          <w:szCs w:val="21"/>
        </w:rPr>
        <w:t xml:space="preserve"> </w:t>
      </w:r>
    </w:p>
    <w:p w:rsidR="00000000" w:rsidRDefault="001A0F52">
      <w:pPr>
        <w:widowControl/>
        <w:spacing w:line="400" w:lineRule="exact"/>
        <w:ind w:right="240"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2.1.1</w:t>
      </w:r>
      <w:r>
        <w:rPr>
          <w:rFonts w:ascii="宋体" w:eastAsia="宋体" w:hAnsi="宋体" w:cs="Arial" w:hint="eastAsia"/>
          <w:b/>
          <w:bCs/>
          <w:kern w:val="0"/>
          <w:szCs w:val="21"/>
        </w:rPr>
        <w:t>如甲方逾期支付费用超过</w:t>
      </w:r>
      <w:r>
        <w:rPr>
          <w:rFonts w:ascii="宋体" w:eastAsia="宋体" w:hAnsi="宋体" w:cs="Arial" w:hint="eastAsia"/>
          <w:b/>
          <w:bCs/>
          <w:color w:val="000000" w:themeColor="text1"/>
          <w:kern w:val="0"/>
          <w:szCs w:val="21"/>
        </w:rPr>
        <w:t>5</w:t>
      </w:r>
      <w:r>
        <w:rPr>
          <w:rFonts w:ascii="宋体" w:eastAsia="宋体" w:hAnsi="宋体" w:cs="Arial" w:hint="eastAsia"/>
          <w:b/>
          <w:bCs/>
          <w:kern w:val="0"/>
          <w:szCs w:val="21"/>
        </w:rPr>
        <w:t>天的，乙方有权单方解除合同，并停止甲方对本合同项下授权许可软件</w:t>
      </w:r>
      <w:r>
        <w:rPr>
          <w:rFonts w:ascii="宋体" w:eastAsia="宋体" w:hAnsi="宋体" w:cs="Arial" w:hint="eastAsia"/>
          <w:b/>
          <w:bCs/>
          <w:kern w:val="0"/>
          <w:szCs w:val="21"/>
        </w:rPr>
        <w:t>/</w:t>
      </w:r>
      <w:r>
        <w:rPr>
          <w:rFonts w:ascii="宋体" w:eastAsia="宋体" w:hAnsi="宋体" w:cs="Arial" w:hint="eastAsia"/>
          <w:b/>
          <w:bCs/>
          <w:kern w:val="0"/>
          <w:szCs w:val="21"/>
        </w:rPr>
        <w:t>服务的使用。甲方如需继续使用软件，双方需另行签署书面合同，合同价格根据乙方当时市场价确定。</w:t>
      </w:r>
    </w:p>
    <w:p w:rsidR="00000000" w:rsidRDefault="001A0F52">
      <w:pPr>
        <w:widowControl/>
        <w:spacing w:line="400" w:lineRule="exact"/>
        <w:ind w:firstLineChars="200" w:firstLine="422"/>
        <w:jc w:val="left"/>
        <w:rPr>
          <w:rFonts w:ascii="宋体" w:eastAsia="宋体" w:hAnsi="宋体" w:cs="Arial" w:hint="eastAsia"/>
          <w:b/>
          <w:bCs/>
          <w:kern w:val="0"/>
          <w:szCs w:val="21"/>
        </w:rPr>
      </w:pPr>
      <w:r>
        <w:rPr>
          <w:rFonts w:ascii="宋体" w:eastAsia="宋体" w:hAnsi="宋体" w:cs="Arial" w:hint="eastAsia"/>
          <w:b/>
          <w:bCs/>
          <w:szCs w:val="21"/>
        </w:rPr>
        <w:t>2.1.2</w:t>
      </w:r>
      <w:r>
        <w:rPr>
          <w:rFonts w:ascii="宋体" w:eastAsia="宋体" w:hAnsi="宋体" w:cs="Arial" w:hint="eastAsia"/>
          <w:b/>
          <w:bCs/>
          <w:kern w:val="0"/>
          <w:szCs w:val="21"/>
        </w:rPr>
        <w:t>甲方应以电汇方式支付至乙方指定账户，乙方账户信息如下：</w:t>
      </w:r>
    </w:p>
    <w:p w:rsidR="00000000" w:rsidRDefault="001A0F52">
      <w:pPr>
        <w:spacing w:line="400" w:lineRule="exact"/>
        <w:ind w:firstLineChars="200" w:firstLine="422"/>
        <w:rPr>
          <w:rFonts w:ascii="宋体" w:eastAsia="宋体" w:hAnsi="宋体" w:hint="eastAsia"/>
          <w:b/>
          <w:szCs w:val="21"/>
        </w:rPr>
      </w:pPr>
      <w:r>
        <w:rPr>
          <w:rFonts w:ascii="宋体" w:eastAsia="宋体" w:hAnsi="宋体" w:hint="eastAsia"/>
          <w:b/>
          <w:szCs w:val="21"/>
        </w:rPr>
        <w:lastRenderedPageBreak/>
        <w:t>开</w:t>
      </w:r>
      <w:r>
        <w:rPr>
          <w:rFonts w:ascii="宋体" w:eastAsia="宋体" w:hAnsi="宋体" w:hint="eastAsia"/>
          <w:b/>
          <w:szCs w:val="21"/>
        </w:rPr>
        <w:t xml:space="preserve"> </w:t>
      </w:r>
      <w:r>
        <w:rPr>
          <w:rFonts w:ascii="宋体" w:eastAsia="宋体" w:hAnsi="宋体" w:hint="eastAsia"/>
          <w:b/>
          <w:szCs w:val="21"/>
        </w:rPr>
        <w:t>户</w:t>
      </w:r>
      <w:r>
        <w:rPr>
          <w:rFonts w:ascii="宋体" w:eastAsia="宋体" w:hAnsi="宋体" w:hint="eastAsia"/>
          <w:b/>
          <w:szCs w:val="21"/>
        </w:rPr>
        <w:t xml:space="preserve"> </w:t>
      </w:r>
      <w:r>
        <w:rPr>
          <w:rFonts w:ascii="宋体" w:eastAsia="宋体" w:hAnsi="宋体" w:hint="eastAsia"/>
          <w:b/>
          <w:szCs w:val="21"/>
        </w:rPr>
        <w:t>名：广联达科技股份有限公司</w:t>
      </w:r>
    </w:p>
    <w:p w:rsidR="00000000" w:rsidRDefault="001A0F52">
      <w:pPr>
        <w:spacing w:line="400" w:lineRule="exact"/>
        <w:ind w:firstLineChars="200" w:firstLine="422"/>
        <w:rPr>
          <w:rFonts w:ascii="宋体" w:eastAsia="宋体" w:hAnsi="宋体" w:hint="eastAsia"/>
          <w:b/>
          <w:szCs w:val="21"/>
        </w:rPr>
      </w:pPr>
      <w:r>
        <w:rPr>
          <w:rFonts w:ascii="宋体" w:eastAsia="宋体" w:hAnsi="宋体" w:hint="eastAsia"/>
          <w:b/>
          <w:szCs w:val="21"/>
        </w:rPr>
        <w:t>开户银行：</w:t>
      </w:r>
      <w:r>
        <w:rPr>
          <w:rFonts w:ascii="宋体" w:eastAsia="宋体" w:hAnsi="宋体" w:hint="eastAsia"/>
          <w:b/>
          <w:szCs w:val="21"/>
        </w:rPr>
        <w:t>中国建设银行北京上地支行</w:t>
      </w:r>
    </w:p>
    <w:p w:rsidR="00000000" w:rsidRDefault="001A0F52">
      <w:pPr>
        <w:spacing w:line="400" w:lineRule="exact"/>
        <w:ind w:firstLineChars="200" w:firstLine="422"/>
        <w:rPr>
          <w:rFonts w:hint="eastAsia"/>
          <w:b/>
        </w:rPr>
      </w:pPr>
      <w:r>
        <w:rPr>
          <w:rStyle w:val="grame"/>
          <w:rFonts w:ascii="宋体" w:eastAsia="宋体" w:hAnsi="宋体" w:hint="eastAsia"/>
          <w:b/>
          <w:szCs w:val="21"/>
        </w:rPr>
        <w:t>账</w:t>
      </w:r>
      <w:r>
        <w:rPr>
          <w:rFonts w:ascii="宋体" w:eastAsia="宋体" w:hAnsi="宋体" w:hint="eastAsia"/>
          <w:b/>
          <w:szCs w:val="21"/>
        </w:rPr>
        <w:t xml:space="preserve"> </w:t>
      </w:r>
      <w:r>
        <w:rPr>
          <w:rFonts w:ascii="宋体" w:eastAsia="宋体" w:hAnsi="宋体" w:hint="eastAsia"/>
          <w:b/>
          <w:szCs w:val="21"/>
        </w:rPr>
        <w:t>号：</w:t>
      </w:r>
      <w:r>
        <w:rPr>
          <w:rFonts w:ascii="宋体" w:eastAsia="宋体" w:hAnsi="宋体" w:cs="Arial" w:hint="eastAsia"/>
          <w:b/>
          <w:bCs/>
          <w:kern w:val="0"/>
          <w:szCs w:val="21"/>
        </w:rPr>
        <w:t>1105 0188 3600 0000 3679</w:t>
      </w:r>
      <w:r>
        <w:rPr>
          <w:rFonts w:ascii="宋体" w:eastAsia="宋体" w:hAnsi="宋体" w:hint="eastAsia"/>
          <w:b/>
          <w:szCs w:val="21"/>
        </w:rPr>
        <w:t xml:space="preserve"> </w:t>
      </w:r>
    </w:p>
    <w:p w:rsidR="00000000" w:rsidRDefault="001A0F52">
      <w:pPr>
        <w:widowControl/>
        <w:spacing w:line="400" w:lineRule="exact"/>
        <w:ind w:right="240"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2.1.3</w:t>
      </w:r>
      <w:r>
        <w:rPr>
          <w:rFonts w:ascii="宋体" w:eastAsia="宋体" w:hAnsi="宋体" w:cs="Arial" w:hint="eastAsia"/>
          <w:b/>
          <w:bCs/>
          <w:kern w:val="0"/>
          <w:szCs w:val="21"/>
        </w:rPr>
        <w:t>许可使用时间到期后，甲方如需继续使用授权软件，则许可使用费</w:t>
      </w:r>
      <w:r>
        <w:rPr>
          <w:rFonts w:ascii="宋体" w:eastAsia="宋体" w:hAnsi="宋体" w:cs="Arial" w:hint="eastAsia"/>
          <w:b/>
          <w:bCs/>
          <w:color w:val="000000" w:themeColor="text1"/>
          <w:kern w:val="0"/>
          <w:szCs w:val="21"/>
        </w:rPr>
        <w:t>按照乙方当时市场价</w:t>
      </w:r>
      <w:r>
        <w:rPr>
          <w:rFonts w:ascii="宋体" w:eastAsia="宋体" w:hAnsi="宋体" w:cs="Arial" w:hint="eastAsia"/>
          <w:b/>
          <w:bCs/>
          <w:kern w:val="0"/>
          <w:szCs w:val="21"/>
        </w:rPr>
        <w:t>结算。</w:t>
      </w:r>
    </w:p>
    <w:p w:rsidR="00000000" w:rsidRDefault="001A0F52">
      <w:pPr>
        <w:widowControl/>
        <w:spacing w:line="400" w:lineRule="exact"/>
        <w:ind w:right="240" w:firstLineChars="200" w:firstLine="422"/>
        <w:jc w:val="left"/>
        <w:rPr>
          <w:rFonts w:ascii="宋体" w:eastAsia="宋体" w:hAnsi="宋体" w:cs="Arial" w:hint="eastAsia"/>
          <w:b/>
          <w:bCs/>
          <w:kern w:val="0"/>
          <w:szCs w:val="21"/>
        </w:rPr>
      </w:pPr>
      <w:r>
        <w:rPr>
          <w:rFonts w:ascii="宋体" w:eastAsia="宋体" w:hAnsi="宋体" w:cs="Arial" w:hint="eastAsia"/>
          <w:b/>
          <w:bCs/>
          <w:szCs w:val="21"/>
        </w:rPr>
        <w:t>2.1.4</w:t>
      </w:r>
      <w:r>
        <w:rPr>
          <w:rFonts w:ascii="宋体" w:eastAsia="宋体" w:hAnsi="宋体" w:cs="Arial" w:hint="eastAsia"/>
          <w:b/>
          <w:bCs/>
          <w:szCs w:val="21"/>
        </w:rPr>
        <w:t>乙方提供以下发票</w:t>
      </w:r>
      <w:r>
        <w:rPr>
          <w:rFonts w:ascii="宋体" w:eastAsia="宋体" w:hAnsi="宋体" w:cs="Arial" w:hint="eastAsia"/>
          <w:b/>
          <w:bCs/>
          <w:kern w:val="0"/>
          <w:szCs w:val="21"/>
        </w:rPr>
        <w:t>：</w:t>
      </w:r>
    </w:p>
    <w:p w:rsidR="00000000" w:rsidRDefault="001A0F52">
      <w:pPr>
        <w:widowControl/>
        <w:spacing w:line="400" w:lineRule="exact"/>
        <w:ind w:right="238" w:firstLineChars="150" w:firstLine="316"/>
        <w:jc w:val="left"/>
        <w:rPr>
          <w:rStyle w:val="msonormal1"/>
          <w:rFonts w:hint="eastAsia"/>
        </w:rPr>
      </w:pPr>
      <w:r>
        <w:rPr>
          <w:rStyle w:val="msonormal1"/>
          <w:rFonts w:ascii="宋体" w:eastAsia="宋体" w:hAnsi="宋体" w:cs="Arial" w:hint="eastAsia"/>
          <w:b/>
          <w:bCs/>
          <w:kern w:val="0"/>
          <w:szCs w:val="21"/>
        </w:rPr>
        <w:t>增值税专用发票</w:t>
      </w:r>
      <w:r>
        <w:rPr>
          <w:rStyle w:val="msonormal1"/>
          <w:rFonts w:ascii="宋体" w:eastAsia="宋体" w:hAnsi="宋体" w:cs="Arial" w:hint="eastAsia"/>
          <w:b/>
          <w:bCs/>
          <w:kern w:val="0"/>
          <w:szCs w:val="21"/>
        </w:rPr>
        <w:t>6%</w:t>
      </w:r>
      <w:r>
        <w:rPr>
          <w:rStyle w:val="msonormal1"/>
          <w:rFonts w:ascii="宋体" w:eastAsia="宋体" w:hAnsi="宋体" w:cs="Arial" w:hint="eastAsia"/>
          <w:b/>
          <w:bCs/>
          <w:kern w:val="0"/>
          <w:szCs w:val="21"/>
        </w:rPr>
        <w:t>税率</w:t>
      </w:r>
    </w:p>
    <w:p w:rsidR="00000000" w:rsidRDefault="001A0F52">
      <w:pPr>
        <w:pStyle w:val="a4"/>
        <w:spacing w:before="0" w:beforeAutospacing="0" w:after="0" w:afterAutospacing="0" w:line="400" w:lineRule="exact"/>
        <w:ind w:firstLineChars="200" w:firstLine="422"/>
        <w:rPr>
          <w:rFonts w:hint="eastAsia"/>
          <w:sz w:val="21"/>
        </w:rPr>
      </w:pPr>
      <w:r>
        <w:rPr>
          <w:rFonts w:hAnsi="宋体" w:cs="Arial" w:hint="eastAsia"/>
          <w:b/>
          <w:bCs/>
          <w:sz w:val="21"/>
          <w:szCs w:val="21"/>
        </w:rPr>
        <w:t>2.2</w:t>
      </w:r>
      <w:r>
        <w:rPr>
          <w:rFonts w:hAnsi="宋体" w:cs="Arial" w:hint="eastAsia"/>
          <w:b/>
          <w:bCs/>
          <w:sz w:val="21"/>
          <w:szCs w:val="21"/>
        </w:rPr>
        <w:t>许可使用软件升级</w:t>
      </w:r>
    </w:p>
    <w:p w:rsidR="00000000" w:rsidRDefault="001A0F52">
      <w:pPr>
        <w:pStyle w:val="a4"/>
        <w:spacing w:before="0" w:beforeAutospacing="0" w:after="0" w:afterAutospacing="0" w:line="400" w:lineRule="exact"/>
        <w:ind w:firstLineChars="200" w:firstLine="422"/>
        <w:rPr>
          <w:rFonts w:hAnsi="宋体" w:cs="Arial" w:hint="eastAsia"/>
          <w:b/>
          <w:bCs/>
          <w:sz w:val="21"/>
          <w:szCs w:val="21"/>
        </w:rPr>
      </w:pPr>
      <w:r>
        <w:rPr>
          <w:rFonts w:hAnsi="宋体" w:cs="Arial" w:hint="eastAsia"/>
          <w:b/>
          <w:bCs/>
          <w:sz w:val="21"/>
          <w:szCs w:val="21"/>
        </w:rPr>
        <w:t>2.2.1</w:t>
      </w:r>
      <w:r>
        <w:rPr>
          <w:rFonts w:hAnsi="宋体" w:cs="Arial" w:hint="eastAsia"/>
          <w:b/>
          <w:bCs/>
          <w:sz w:val="21"/>
          <w:szCs w:val="21"/>
        </w:rPr>
        <w:t>本合同许可的软件使用升级费用已经包含在每年的软件许可使用费中，乙方不再向甲方单独收取费用。</w:t>
      </w:r>
    </w:p>
    <w:p w:rsidR="00000000" w:rsidRDefault="001A0F52">
      <w:pPr>
        <w:widowControl/>
        <w:spacing w:line="400" w:lineRule="exact"/>
        <w:ind w:right="240"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2.2.2</w:t>
      </w:r>
      <w:r>
        <w:rPr>
          <w:rFonts w:ascii="宋体" w:eastAsia="宋体" w:hAnsi="宋体" w:cs="Arial" w:hint="eastAsia"/>
          <w:b/>
          <w:bCs/>
          <w:kern w:val="0"/>
          <w:szCs w:val="21"/>
        </w:rPr>
        <w:t>行业政策、法规、规范等发生变化，如发布新定额、新计算规则、新清单、新图集等，导致本合同许可软件发生相应变化产生的费用已经包含在每年的软件许可使用费中，乙方不再向甲方单独收取费用。</w:t>
      </w:r>
    </w:p>
    <w:p w:rsidR="00000000" w:rsidRDefault="001A0F52">
      <w:pPr>
        <w:pStyle w:val="14"/>
        <w:spacing w:line="400" w:lineRule="exact"/>
        <w:ind w:right="240"/>
        <w:rPr>
          <w:rFonts w:ascii="宋体" w:hAnsi="宋体" w:cs="Arial" w:hint="eastAsia"/>
          <w:b/>
          <w:bCs/>
          <w:sz w:val="21"/>
          <w:szCs w:val="21"/>
        </w:rPr>
      </w:pPr>
      <w:r>
        <w:rPr>
          <w:rFonts w:ascii="宋体" w:hAnsi="宋体" w:cs="Arial" w:hint="eastAsia"/>
          <w:b/>
          <w:bCs/>
          <w:sz w:val="21"/>
          <w:szCs w:val="21"/>
        </w:rPr>
        <w:t>3</w:t>
      </w:r>
      <w:r>
        <w:rPr>
          <w:rFonts w:ascii="宋体" w:hAnsi="宋体" w:cs="Arial" w:hint="eastAsia"/>
          <w:b/>
          <w:bCs/>
          <w:sz w:val="21"/>
          <w:szCs w:val="21"/>
        </w:rPr>
        <w:t>、软件交付、验收</w:t>
      </w:r>
    </w:p>
    <w:p w:rsidR="00000000" w:rsidRDefault="001A0F52">
      <w:pPr>
        <w:spacing w:before="50" w:after="50" w:line="400" w:lineRule="exact"/>
        <w:ind w:firstLineChars="200" w:firstLine="422"/>
        <w:rPr>
          <w:rFonts w:ascii="宋体" w:eastAsia="宋体" w:hAnsi="宋体" w:cs="Arial" w:hint="eastAsia"/>
          <w:b/>
          <w:bCs/>
          <w:kern w:val="0"/>
          <w:szCs w:val="21"/>
        </w:rPr>
      </w:pPr>
      <w:r>
        <w:rPr>
          <w:rFonts w:ascii="宋体" w:eastAsia="宋体" w:hAnsi="宋体" w:cs="Arial" w:hint="eastAsia"/>
          <w:b/>
          <w:bCs/>
          <w:kern w:val="0"/>
          <w:szCs w:val="21"/>
        </w:rPr>
        <w:t>乙方应在本合同约定的授权期间开始前将软件安装介质交付甲方，或如为账号类产品则乙方在本合同约定的授权期间开始前对应产品的主账户及相应数量的子账户权限向甲方开通（交付形式为加密锁）。甲方应在乙方完成上述工作事项后的</w:t>
      </w:r>
      <w:r>
        <w:rPr>
          <w:rFonts w:ascii="宋体" w:eastAsia="宋体" w:hAnsi="宋体" w:cs="Arial" w:hint="eastAsia"/>
          <w:b/>
          <w:bCs/>
          <w:color w:val="000000" w:themeColor="text1"/>
          <w:kern w:val="0"/>
          <w:szCs w:val="21"/>
        </w:rPr>
        <w:t>3</w:t>
      </w:r>
      <w:r>
        <w:rPr>
          <w:rFonts w:ascii="宋体" w:eastAsia="宋体" w:hAnsi="宋体" w:cs="Arial" w:hint="eastAsia"/>
          <w:b/>
          <w:bCs/>
          <w:kern w:val="0"/>
          <w:szCs w:val="21"/>
        </w:rPr>
        <w:t>个工作日内及时检验软件能否正常使用并告知乙方验收结果；</w:t>
      </w:r>
      <w:r>
        <w:rPr>
          <w:rStyle w:val="msonormal1"/>
          <w:rFonts w:ascii="宋体" w:eastAsia="宋体" w:hAnsi="宋体" w:hint="eastAsia"/>
          <w:b/>
          <w:bCs/>
          <w:szCs w:val="21"/>
        </w:rPr>
        <w:t>甲方在该期限内未组织验收的，自交付后</w:t>
      </w:r>
      <w:r>
        <w:rPr>
          <w:rStyle w:val="msonormal1"/>
          <w:rFonts w:ascii="宋体" w:eastAsia="宋体" w:hAnsi="宋体" w:hint="eastAsia"/>
          <w:b/>
          <w:bCs/>
          <w:szCs w:val="21"/>
        </w:rPr>
        <w:t>15</w:t>
      </w:r>
      <w:r>
        <w:rPr>
          <w:rStyle w:val="msonormal1"/>
          <w:rFonts w:ascii="宋体" w:eastAsia="宋体" w:hAnsi="宋体" w:hint="eastAsia"/>
          <w:b/>
          <w:bCs/>
          <w:szCs w:val="21"/>
        </w:rPr>
        <w:t>日内为</w:t>
      </w:r>
      <w:r>
        <w:rPr>
          <w:rStyle w:val="msonormal1"/>
          <w:rFonts w:ascii="宋体" w:eastAsia="宋体" w:hAnsi="宋体" w:hint="eastAsia"/>
          <w:b/>
          <w:bCs/>
          <w:szCs w:val="21"/>
        </w:rPr>
        <w:t>质量异议期，在该期间甲方仍未提出书面异议的，视为乙方提供的软件符合合同约定。</w:t>
      </w:r>
    </w:p>
    <w:p w:rsidR="00000000" w:rsidRDefault="001A0F52">
      <w:pPr>
        <w:pStyle w:val="14"/>
        <w:spacing w:line="400" w:lineRule="exact"/>
        <w:ind w:right="240"/>
        <w:rPr>
          <w:rFonts w:ascii="宋体" w:hAnsi="宋体" w:cs="Arial" w:hint="eastAsia"/>
          <w:b/>
          <w:bCs/>
          <w:sz w:val="21"/>
          <w:szCs w:val="21"/>
        </w:rPr>
      </w:pPr>
      <w:r>
        <w:rPr>
          <w:rFonts w:ascii="宋体" w:hAnsi="宋体" w:cs="Arial" w:hint="eastAsia"/>
          <w:b/>
          <w:bCs/>
          <w:sz w:val="21"/>
          <w:szCs w:val="21"/>
        </w:rPr>
        <w:t>4</w:t>
      </w:r>
      <w:r>
        <w:rPr>
          <w:rFonts w:ascii="宋体" w:hAnsi="宋体" w:cs="Arial" w:hint="eastAsia"/>
          <w:b/>
          <w:bCs/>
          <w:sz w:val="21"/>
          <w:szCs w:val="21"/>
        </w:rPr>
        <w:t>、服务内容</w:t>
      </w:r>
    </w:p>
    <w:p w:rsidR="00000000" w:rsidRDefault="001A0F52">
      <w:pPr>
        <w:spacing w:before="50" w:after="50" w:line="400" w:lineRule="exact"/>
        <w:ind w:firstLineChars="200" w:firstLine="422"/>
        <w:rPr>
          <w:rFonts w:ascii="宋体" w:eastAsia="宋体" w:hAnsi="宋体" w:cs="Arial" w:hint="eastAsia"/>
          <w:b/>
          <w:bCs/>
          <w:kern w:val="0"/>
          <w:szCs w:val="21"/>
        </w:rPr>
      </w:pPr>
      <w:r>
        <w:rPr>
          <w:rFonts w:ascii="宋体" w:eastAsia="宋体" w:hAnsi="宋体" w:cs="Arial" w:hint="eastAsia"/>
          <w:b/>
          <w:bCs/>
          <w:kern w:val="0"/>
          <w:szCs w:val="21"/>
        </w:rPr>
        <w:t xml:space="preserve">4.1 </w:t>
      </w:r>
      <w:r>
        <w:rPr>
          <w:rFonts w:ascii="宋体" w:eastAsia="宋体" w:hAnsi="宋体" w:cs="Arial" w:hint="eastAsia"/>
          <w:b/>
          <w:bCs/>
          <w:kern w:val="0"/>
          <w:szCs w:val="21"/>
        </w:rPr>
        <w:t>本合同约定的授权期间开始前，乙方应协助甲方完成许可工作，确保甲方能够正常使用许可范围内的软件；乙方可应甲方的需求协助甲方组织许可软件交底培训，确保甲方人员能够及时了解许可使用方式和后期服务提供方式，便于日后高效工作。</w:t>
      </w:r>
    </w:p>
    <w:p w:rsidR="00000000" w:rsidRDefault="001A0F52">
      <w:pPr>
        <w:widowControl/>
        <w:spacing w:line="400" w:lineRule="exact"/>
        <w:ind w:right="240"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 xml:space="preserve">4.2 </w:t>
      </w:r>
      <w:r>
        <w:rPr>
          <w:rFonts w:ascii="宋体" w:eastAsia="宋体" w:hAnsi="宋体" w:cs="Arial" w:hint="eastAsia"/>
          <w:b/>
          <w:bCs/>
          <w:kern w:val="0"/>
          <w:szCs w:val="21"/>
        </w:rPr>
        <w:t>乙方将以适当方式为甲方提供软件变更通知、培训班信息等相关信息服务，对于甲方在使用本软件中所遇到的问题，乙方同意选择网络远程、电话、上门等方式提供服务。全国统一售后服务电话为：</w:t>
      </w:r>
      <w:r>
        <w:rPr>
          <w:rFonts w:ascii="宋体" w:eastAsia="宋体" w:hAnsi="宋体" w:cs="Arial" w:hint="eastAsia"/>
          <w:b/>
          <w:bCs/>
          <w:kern w:val="0"/>
          <w:szCs w:val="21"/>
        </w:rPr>
        <w:t>4000-166-166</w:t>
      </w:r>
      <w:r>
        <w:rPr>
          <w:rFonts w:ascii="宋体" w:eastAsia="宋体" w:hAnsi="宋体" w:cs="Arial" w:hint="eastAsia"/>
          <w:b/>
          <w:bCs/>
          <w:kern w:val="0"/>
          <w:szCs w:val="21"/>
        </w:rPr>
        <w:t>。</w:t>
      </w:r>
    </w:p>
    <w:p w:rsidR="00000000" w:rsidRDefault="001A0F52">
      <w:pPr>
        <w:widowControl/>
        <w:spacing w:line="400" w:lineRule="exact"/>
        <w:ind w:right="240"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 xml:space="preserve">4.3 </w:t>
      </w:r>
      <w:r>
        <w:rPr>
          <w:rFonts w:ascii="宋体" w:eastAsia="宋体" w:hAnsi="宋体" w:cs="Arial" w:hint="eastAsia"/>
          <w:b/>
          <w:bCs/>
          <w:kern w:val="0"/>
          <w:szCs w:val="21"/>
        </w:rPr>
        <w:t>因甲方对加密锁的自行修改、破坏、外挂以及使用侵犯广联达科技股份有限公司及其子公司知识产权的产品的行为而导致加密锁功能及其相关文件出现任何问题的，均不在乙方的售后范围内。</w:t>
      </w:r>
    </w:p>
    <w:p w:rsidR="00000000" w:rsidRDefault="001A0F52">
      <w:pPr>
        <w:widowControl/>
        <w:spacing w:line="400" w:lineRule="exact"/>
        <w:ind w:right="240"/>
        <w:jc w:val="left"/>
        <w:rPr>
          <w:rFonts w:ascii="宋体" w:eastAsia="宋体" w:hAnsi="宋体" w:cs="Arial" w:hint="eastAsia"/>
          <w:b/>
          <w:bCs/>
          <w:kern w:val="0"/>
          <w:szCs w:val="21"/>
        </w:rPr>
      </w:pPr>
      <w:r>
        <w:rPr>
          <w:rFonts w:ascii="宋体" w:eastAsia="宋体" w:hAnsi="宋体" w:cs="Arial" w:hint="eastAsia"/>
          <w:b/>
          <w:bCs/>
          <w:szCs w:val="21"/>
        </w:rPr>
        <w:t>5</w:t>
      </w:r>
      <w:r>
        <w:rPr>
          <w:rFonts w:ascii="宋体" w:eastAsia="宋体" w:hAnsi="宋体" w:cs="Arial" w:hint="eastAsia"/>
          <w:b/>
          <w:bCs/>
          <w:szCs w:val="21"/>
        </w:rPr>
        <w:t>、违约责任</w:t>
      </w:r>
    </w:p>
    <w:p w:rsidR="00000000" w:rsidRDefault="001A0F52">
      <w:pPr>
        <w:widowControl/>
        <w:spacing w:line="400" w:lineRule="exact"/>
        <w:ind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5.1</w:t>
      </w:r>
      <w:r>
        <w:rPr>
          <w:rFonts w:ascii="宋体" w:eastAsia="宋体" w:hAnsi="宋体" w:cs="Arial" w:hint="eastAsia"/>
          <w:b/>
          <w:bCs/>
          <w:kern w:val="0"/>
          <w:szCs w:val="21"/>
        </w:rPr>
        <w:t>乙方在授权许可使用期间未按时交付软件安装介质，在甲方书面函告后乙方未有正当理由仍不交付时，甲方有权解除本合同；如因乙方原因（除本合同及法律规定的行使解除权之原因）单方终止许可服务时，乙方退还当年甲方已经缴纳但尚未使用的许可使用费（尚未使用的时间自甲方加密锁退回</w:t>
      </w:r>
      <w:r>
        <w:rPr>
          <w:rFonts w:ascii="宋体" w:eastAsia="宋体" w:hAnsi="宋体" w:cs="Arial" w:hint="eastAsia"/>
          <w:b/>
          <w:bCs/>
          <w:kern w:val="0"/>
          <w:szCs w:val="21"/>
        </w:rPr>
        <w:t>/</w:t>
      </w:r>
      <w:r>
        <w:rPr>
          <w:rFonts w:ascii="宋体" w:eastAsia="宋体" w:hAnsi="宋体" w:cs="Arial" w:hint="eastAsia"/>
          <w:b/>
          <w:bCs/>
          <w:kern w:val="0"/>
          <w:szCs w:val="21"/>
        </w:rPr>
        <w:t>销户之日起算，下同）。</w:t>
      </w:r>
    </w:p>
    <w:p w:rsidR="00000000" w:rsidRDefault="001A0F52">
      <w:pPr>
        <w:widowControl/>
        <w:spacing w:line="400" w:lineRule="exact"/>
        <w:ind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5.2</w:t>
      </w:r>
      <w:r>
        <w:rPr>
          <w:rFonts w:ascii="宋体" w:eastAsia="宋体" w:hAnsi="宋体" w:cs="Arial" w:hint="eastAsia"/>
          <w:b/>
          <w:bCs/>
          <w:kern w:val="0"/>
          <w:szCs w:val="21"/>
        </w:rPr>
        <w:t>除本合同第</w:t>
      </w:r>
      <w:r>
        <w:rPr>
          <w:rFonts w:ascii="宋体" w:eastAsia="宋体" w:hAnsi="宋体" w:cs="Arial" w:hint="eastAsia"/>
          <w:b/>
          <w:bCs/>
          <w:kern w:val="0"/>
          <w:szCs w:val="21"/>
        </w:rPr>
        <w:t>5.3</w:t>
      </w:r>
      <w:r>
        <w:rPr>
          <w:rFonts w:ascii="宋体" w:eastAsia="宋体" w:hAnsi="宋体" w:cs="Arial" w:hint="eastAsia"/>
          <w:b/>
          <w:bCs/>
          <w:kern w:val="0"/>
          <w:szCs w:val="21"/>
        </w:rPr>
        <w:t>条和第</w:t>
      </w:r>
      <w:r>
        <w:rPr>
          <w:rFonts w:ascii="宋体" w:eastAsia="宋体" w:hAnsi="宋体" w:cs="Arial" w:hint="eastAsia"/>
          <w:b/>
          <w:bCs/>
          <w:kern w:val="0"/>
          <w:szCs w:val="21"/>
        </w:rPr>
        <w:t>7</w:t>
      </w:r>
      <w:r>
        <w:rPr>
          <w:rFonts w:ascii="宋体" w:eastAsia="宋体" w:hAnsi="宋体" w:cs="Arial" w:hint="eastAsia"/>
          <w:b/>
          <w:bCs/>
          <w:kern w:val="0"/>
          <w:szCs w:val="21"/>
        </w:rPr>
        <w:t>条约定的情形外，任何一方因履行本合同而承担的违约金或赔偿金不超过引发违约或赔偿事宜的软件所对应的软件一年的许可使用费。</w:t>
      </w:r>
      <w:r>
        <w:rPr>
          <w:rFonts w:ascii="宋体" w:eastAsia="宋体" w:hAnsi="宋体" w:cs="Arial" w:hint="eastAsia"/>
          <w:b/>
          <w:bCs/>
          <w:kern w:val="0"/>
          <w:szCs w:val="21"/>
        </w:rPr>
        <w:t xml:space="preserve"> </w:t>
      </w:r>
    </w:p>
    <w:p w:rsidR="00000000" w:rsidRDefault="001A0F52">
      <w:pPr>
        <w:widowControl/>
        <w:spacing w:line="400" w:lineRule="exact"/>
        <w:ind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5.3</w:t>
      </w:r>
      <w:r>
        <w:rPr>
          <w:rFonts w:ascii="宋体" w:eastAsia="宋体" w:hAnsi="宋体" w:cs="Arial" w:hint="eastAsia"/>
          <w:b/>
          <w:bCs/>
          <w:kern w:val="0"/>
          <w:szCs w:val="21"/>
        </w:rPr>
        <w:t>乙方许可甲方的软件仅限甲方使用，不得许可任何第三方企业或个人使用；如出现此类情况，乙方有权及时停止相应软件的使用，且每出现一次甲方应向乙方支付违约金</w:t>
      </w:r>
      <w:r>
        <w:rPr>
          <w:rFonts w:ascii="宋体" w:eastAsia="宋体" w:hAnsi="宋体" w:cs="Arial" w:hint="eastAsia"/>
          <w:b/>
          <w:bCs/>
          <w:color w:val="000000" w:themeColor="text1"/>
          <w:kern w:val="0"/>
          <w:szCs w:val="21"/>
        </w:rPr>
        <w:t>0.5</w:t>
      </w:r>
      <w:r>
        <w:rPr>
          <w:rFonts w:ascii="宋体" w:eastAsia="宋体" w:hAnsi="宋体" w:cs="Arial" w:hint="eastAsia"/>
          <w:b/>
          <w:bCs/>
          <w:kern w:val="0"/>
          <w:szCs w:val="21"/>
        </w:rPr>
        <w:t>万元</w:t>
      </w:r>
      <w:r>
        <w:rPr>
          <w:rFonts w:ascii="宋体" w:eastAsia="宋体" w:hAnsi="宋体" w:cs="Arial" w:hint="eastAsia"/>
          <w:b/>
          <w:bCs/>
          <w:kern w:val="0"/>
          <w:szCs w:val="21"/>
        </w:rPr>
        <w:t>/</w:t>
      </w:r>
      <w:r>
        <w:rPr>
          <w:rFonts w:ascii="宋体" w:eastAsia="宋体" w:hAnsi="宋体" w:cs="Arial" w:hint="eastAsia"/>
          <w:b/>
          <w:bCs/>
          <w:kern w:val="0"/>
          <w:szCs w:val="21"/>
        </w:rPr>
        <w:t>把，且乙方有权视情况单方解除本合同，甲方已经支付但尚未发生的费用作为违约金不予退还。乙方提出解除的，自乙方按本合同约定的地址寄送的解除通知到达之日起生效。此类情况包</w:t>
      </w:r>
      <w:r>
        <w:rPr>
          <w:rFonts w:ascii="宋体" w:eastAsia="宋体" w:hAnsi="宋体" w:cs="Arial" w:hint="eastAsia"/>
          <w:b/>
          <w:bCs/>
          <w:kern w:val="0"/>
          <w:szCs w:val="21"/>
        </w:rPr>
        <w:t xml:space="preserve"> </w:t>
      </w:r>
      <w:r>
        <w:rPr>
          <w:rFonts w:ascii="宋体" w:eastAsia="宋体" w:hAnsi="宋体" w:cs="Arial" w:hint="eastAsia"/>
          <w:b/>
          <w:bCs/>
          <w:kern w:val="0"/>
          <w:szCs w:val="21"/>
        </w:rPr>
        <w:t>括但不限于如下任一情形：</w:t>
      </w:r>
      <w:r>
        <w:rPr>
          <w:rFonts w:ascii="宋体" w:eastAsia="宋体" w:hAnsi="宋体" w:cs="Arial" w:hint="eastAsia"/>
          <w:b/>
          <w:bCs/>
          <w:kern w:val="0"/>
          <w:szCs w:val="21"/>
        </w:rPr>
        <w:t xml:space="preserve"> </w:t>
      </w:r>
    </w:p>
    <w:p w:rsidR="00000000" w:rsidRDefault="001A0F52">
      <w:pPr>
        <w:pStyle w:val="a4"/>
        <w:spacing w:before="0" w:beforeAutospacing="0" w:after="0" w:afterAutospacing="0" w:line="400" w:lineRule="exact"/>
        <w:ind w:firstLineChars="200" w:firstLine="422"/>
        <w:rPr>
          <w:rFonts w:hAnsi="宋体" w:cs="Arial" w:hint="eastAsia"/>
          <w:b/>
          <w:bCs/>
          <w:sz w:val="21"/>
          <w:szCs w:val="21"/>
        </w:rPr>
      </w:pPr>
      <w:r>
        <w:rPr>
          <w:rFonts w:hAnsi="宋体" w:cs="Arial" w:hint="eastAsia"/>
          <w:b/>
          <w:bCs/>
          <w:sz w:val="21"/>
          <w:szCs w:val="21"/>
        </w:rPr>
        <w:t>5.3.1</w:t>
      </w:r>
      <w:r>
        <w:rPr>
          <w:rFonts w:hAnsi="宋体" w:cs="Arial" w:hint="eastAsia"/>
          <w:b/>
          <w:bCs/>
          <w:sz w:val="21"/>
          <w:szCs w:val="21"/>
        </w:rPr>
        <w:t>与其他第三方共享使用本合同任一许可使用软件；</w:t>
      </w:r>
    </w:p>
    <w:p w:rsidR="00000000" w:rsidRDefault="001A0F52">
      <w:pPr>
        <w:pStyle w:val="a4"/>
        <w:spacing w:before="0" w:beforeAutospacing="0" w:after="0" w:afterAutospacing="0" w:line="400" w:lineRule="exact"/>
        <w:ind w:firstLineChars="200" w:firstLine="422"/>
        <w:rPr>
          <w:rFonts w:hAnsi="宋体" w:cs="Arial" w:hint="eastAsia"/>
          <w:b/>
          <w:bCs/>
          <w:sz w:val="21"/>
          <w:szCs w:val="21"/>
        </w:rPr>
      </w:pPr>
      <w:r>
        <w:rPr>
          <w:rFonts w:hAnsi="宋体" w:cs="Arial" w:hint="eastAsia"/>
          <w:b/>
          <w:bCs/>
          <w:sz w:val="21"/>
          <w:szCs w:val="21"/>
        </w:rPr>
        <w:t>5.3.2</w:t>
      </w:r>
      <w:r>
        <w:rPr>
          <w:rFonts w:hAnsi="宋体" w:cs="Arial" w:hint="eastAsia"/>
          <w:b/>
          <w:bCs/>
          <w:sz w:val="21"/>
          <w:szCs w:val="21"/>
        </w:rPr>
        <w:t>将部分</w:t>
      </w:r>
      <w:r>
        <w:rPr>
          <w:rFonts w:hAnsi="宋体" w:cs="Arial" w:hint="eastAsia"/>
          <w:b/>
          <w:bCs/>
          <w:sz w:val="21"/>
          <w:szCs w:val="21"/>
        </w:rPr>
        <w:t>/</w:t>
      </w:r>
      <w:r>
        <w:rPr>
          <w:rFonts w:hAnsi="宋体" w:cs="Arial" w:hint="eastAsia"/>
          <w:b/>
          <w:bCs/>
          <w:sz w:val="21"/>
          <w:szCs w:val="21"/>
        </w:rPr>
        <w:t>全部许可使用软件转授权、或出租、或出借给其他第三方使用；</w:t>
      </w:r>
    </w:p>
    <w:p w:rsidR="00000000" w:rsidRDefault="001A0F52">
      <w:pPr>
        <w:pStyle w:val="a4"/>
        <w:spacing w:before="0" w:beforeAutospacing="0" w:after="0" w:afterAutospacing="0" w:line="400" w:lineRule="exact"/>
        <w:ind w:firstLineChars="200" w:firstLine="422"/>
        <w:rPr>
          <w:rFonts w:hAnsi="宋体" w:cs="Arial" w:hint="eastAsia"/>
          <w:b/>
          <w:bCs/>
          <w:sz w:val="21"/>
          <w:szCs w:val="21"/>
        </w:rPr>
      </w:pPr>
      <w:r>
        <w:rPr>
          <w:rFonts w:hAnsi="宋体" w:cs="Arial" w:hint="eastAsia"/>
          <w:b/>
          <w:bCs/>
          <w:sz w:val="21"/>
          <w:szCs w:val="21"/>
        </w:rPr>
        <w:t>5.3.3</w:t>
      </w:r>
      <w:r>
        <w:rPr>
          <w:rFonts w:hAnsi="宋体" w:cs="Arial" w:hint="eastAsia"/>
          <w:b/>
          <w:bCs/>
          <w:sz w:val="21"/>
          <w:szCs w:val="21"/>
        </w:rPr>
        <w:t>将部分</w:t>
      </w:r>
      <w:r>
        <w:rPr>
          <w:rFonts w:hAnsi="宋体" w:cs="Arial" w:hint="eastAsia"/>
          <w:b/>
          <w:bCs/>
          <w:sz w:val="21"/>
          <w:szCs w:val="21"/>
        </w:rPr>
        <w:t>/</w:t>
      </w:r>
      <w:r>
        <w:rPr>
          <w:rFonts w:hAnsi="宋体" w:cs="Arial" w:hint="eastAsia"/>
          <w:b/>
          <w:bCs/>
          <w:sz w:val="21"/>
          <w:szCs w:val="21"/>
        </w:rPr>
        <w:t>全部许可使用软件以其他任何形式给第三方使用。</w:t>
      </w:r>
    </w:p>
    <w:p w:rsidR="00000000" w:rsidRDefault="001A0F52">
      <w:pPr>
        <w:widowControl/>
        <w:spacing w:line="400" w:lineRule="exact"/>
        <w:ind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5.4</w:t>
      </w:r>
      <w:r>
        <w:rPr>
          <w:rFonts w:ascii="宋体" w:eastAsia="宋体" w:hAnsi="宋体" w:cs="Arial" w:hint="eastAsia"/>
          <w:b/>
          <w:bCs/>
          <w:kern w:val="0"/>
          <w:szCs w:val="21"/>
        </w:rPr>
        <w:t>甲方逾期支付许可使用费超过</w:t>
      </w:r>
      <w:r>
        <w:rPr>
          <w:rFonts w:ascii="宋体" w:eastAsia="宋体" w:hAnsi="宋体" w:cs="Arial" w:hint="eastAsia"/>
          <w:b/>
          <w:bCs/>
          <w:color w:val="000000" w:themeColor="text1"/>
          <w:kern w:val="0"/>
          <w:szCs w:val="21"/>
        </w:rPr>
        <w:t>5</w:t>
      </w:r>
      <w:r>
        <w:rPr>
          <w:rFonts w:ascii="宋体" w:eastAsia="宋体" w:hAnsi="宋体" w:cs="Arial" w:hint="eastAsia"/>
          <w:b/>
          <w:bCs/>
          <w:kern w:val="0"/>
          <w:szCs w:val="21"/>
        </w:rPr>
        <w:t>日的，每逾期</w:t>
      </w:r>
      <w:r>
        <w:rPr>
          <w:rFonts w:ascii="宋体" w:eastAsia="宋体" w:hAnsi="宋体" w:cs="Arial" w:hint="eastAsia"/>
          <w:b/>
          <w:bCs/>
          <w:kern w:val="0"/>
          <w:szCs w:val="21"/>
        </w:rPr>
        <w:t>1</w:t>
      </w:r>
      <w:r>
        <w:rPr>
          <w:rFonts w:ascii="宋体" w:eastAsia="宋体" w:hAnsi="宋体" w:cs="Arial" w:hint="eastAsia"/>
          <w:b/>
          <w:bCs/>
          <w:kern w:val="0"/>
          <w:szCs w:val="21"/>
        </w:rPr>
        <w:t>日，应按照逾期应付未付金额的</w:t>
      </w:r>
      <w:r>
        <w:rPr>
          <w:rFonts w:ascii="宋体" w:eastAsia="宋体" w:hAnsi="宋体" w:cs="Arial" w:hint="eastAsia"/>
          <w:b/>
          <w:bCs/>
          <w:kern w:val="0"/>
          <w:szCs w:val="21"/>
        </w:rPr>
        <w:t>0.1%</w:t>
      </w:r>
      <w:r>
        <w:rPr>
          <w:rFonts w:ascii="宋体" w:eastAsia="宋体" w:hAnsi="宋体" w:cs="Arial" w:hint="eastAsia"/>
          <w:b/>
          <w:bCs/>
          <w:kern w:val="0"/>
          <w:szCs w:val="21"/>
        </w:rPr>
        <w:t>向乙方支付违约金，上不封顶。</w:t>
      </w:r>
      <w:r>
        <w:rPr>
          <w:rFonts w:ascii="宋体" w:eastAsia="宋体" w:hAnsi="宋体" w:cs="Arial" w:hint="eastAsia"/>
          <w:b/>
          <w:bCs/>
          <w:kern w:val="0"/>
          <w:szCs w:val="21"/>
        </w:rPr>
        <w:t xml:space="preserve"> </w:t>
      </w:r>
      <w:r>
        <w:rPr>
          <w:rFonts w:ascii="宋体" w:eastAsia="宋体" w:hAnsi="宋体" w:cs="Arial" w:hint="eastAsia"/>
          <w:b/>
          <w:bCs/>
          <w:kern w:val="0"/>
          <w:szCs w:val="21"/>
        </w:rPr>
        <w:t>逾期超过</w:t>
      </w:r>
      <w:r>
        <w:rPr>
          <w:rFonts w:ascii="宋体" w:eastAsia="宋体" w:hAnsi="宋体" w:cs="Arial" w:hint="eastAsia"/>
          <w:b/>
          <w:bCs/>
          <w:color w:val="000000" w:themeColor="text1"/>
          <w:kern w:val="0"/>
          <w:szCs w:val="21"/>
        </w:rPr>
        <w:t>7</w:t>
      </w:r>
      <w:r>
        <w:rPr>
          <w:rFonts w:ascii="宋体" w:eastAsia="宋体" w:hAnsi="宋体" w:cs="Arial" w:hint="eastAsia"/>
          <w:b/>
          <w:bCs/>
          <w:kern w:val="0"/>
          <w:szCs w:val="21"/>
        </w:rPr>
        <w:t>日的，乙方将选择中止相应金额所对应的任意单项或部分服务；逾期超过</w:t>
      </w:r>
      <w:r>
        <w:rPr>
          <w:rFonts w:ascii="宋体" w:eastAsia="宋体" w:hAnsi="宋体" w:cs="Arial" w:hint="eastAsia"/>
          <w:b/>
          <w:bCs/>
          <w:color w:val="000000" w:themeColor="text1"/>
          <w:kern w:val="0"/>
          <w:szCs w:val="21"/>
        </w:rPr>
        <w:t>15</w:t>
      </w:r>
      <w:r>
        <w:rPr>
          <w:rFonts w:ascii="宋体" w:eastAsia="宋体" w:hAnsi="宋体" w:cs="Arial" w:hint="eastAsia"/>
          <w:b/>
          <w:bCs/>
          <w:kern w:val="0"/>
          <w:szCs w:val="21"/>
        </w:rPr>
        <w:t>日的，甲方将中止全部服务。</w:t>
      </w:r>
      <w:r>
        <w:rPr>
          <w:rFonts w:ascii="宋体" w:eastAsia="宋体" w:hAnsi="宋体" w:cs="Arial" w:hint="eastAsia"/>
          <w:b/>
          <w:bCs/>
          <w:color w:val="000000" w:themeColor="text1"/>
          <w:kern w:val="0"/>
          <w:szCs w:val="21"/>
        </w:rPr>
        <w:t>待支付完毕全部的逾期金额及相应的违约金后，乙方将继续提供已经中止的服务。</w:t>
      </w:r>
      <w:r>
        <w:rPr>
          <w:rFonts w:ascii="宋体" w:eastAsia="宋体" w:hAnsi="宋体" w:cs="Arial" w:hint="eastAsia"/>
          <w:b/>
          <w:bCs/>
          <w:kern w:val="0"/>
          <w:szCs w:val="21"/>
        </w:rPr>
        <w:t xml:space="preserve"> </w:t>
      </w:r>
    </w:p>
    <w:p w:rsidR="00000000" w:rsidRDefault="001A0F52">
      <w:pPr>
        <w:widowControl/>
        <w:spacing w:line="400" w:lineRule="exact"/>
        <w:ind w:firstLineChars="200" w:firstLine="422"/>
        <w:jc w:val="left"/>
        <w:rPr>
          <w:rFonts w:ascii="宋体" w:eastAsia="宋体" w:hAnsi="宋体" w:hint="eastAsia"/>
          <w:b/>
          <w:bCs/>
          <w:szCs w:val="21"/>
        </w:rPr>
      </w:pPr>
      <w:r>
        <w:rPr>
          <w:rFonts w:ascii="宋体" w:eastAsia="宋体" w:hAnsi="宋体" w:cs="Arial" w:hint="eastAsia"/>
          <w:b/>
          <w:bCs/>
          <w:kern w:val="0"/>
          <w:szCs w:val="21"/>
        </w:rPr>
        <w:t>5.5</w:t>
      </w:r>
      <w:r>
        <w:rPr>
          <w:rFonts w:ascii="宋体" w:eastAsia="宋体" w:hAnsi="宋体" w:cs="Arial" w:hint="eastAsia"/>
          <w:b/>
          <w:bCs/>
          <w:kern w:val="0"/>
          <w:szCs w:val="21"/>
        </w:rPr>
        <w:t>如甲方安装使用乙</w:t>
      </w:r>
      <w:r>
        <w:rPr>
          <w:rFonts w:ascii="宋体" w:eastAsia="宋体" w:hAnsi="宋体" w:cs="Arial" w:hint="eastAsia"/>
          <w:b/>
          <w:bCs/>
          <w:kern w:val="0"/>
          <w:szCs w:val="21"/>
        </w:rPr>
        <w:t>方免费提供的试用软件产品</w:t>
      </w:r>
      <w:r>
        <w:rPr>
          <w:rFonts w:ascii="宋体" w:eastAsia="宋体" w:hAnsi="宋体" w:cs="Arial" w:hint="eastAsia"/>
          <w:b/>
          <w:bCs/>
          <w:kern w:val="0"/>
          <w:szCs w:val="21"/>
        </w:rPr>
        <w:t>/</w:t>
      </w:r>
      <w:r>
        <w:rPr>
          <w:rFonts w:ascii="宋体" w:eastAsia="宋体" w:hAnsi="宋体" w:cs="Arial" w:hint="eastAsia"/>
          <w:b/>
          <w:bCs/>
          <w:kern w:val="0"/>
          <w:szCs w:val="21"/>
        </w:rPr>
        <w:t>服务，则在适用法律允许的最大范围内，乙方在任何情况下不就甲方因使用或不能使用产品的试用版本所发生的特殊的、意外的、直接或间接的损失承担任何责任。</w:t>
      </w:r>
    </w:p>
    <w:p w:rsidR="00000000" w:rsidRDefault="001A0F52">
      <w:pPr>
        <w:pStyle w:val="14"/>
        <w:spacing w:line="400" w:lineRule="exact"/>
        <w:ind w:right="240"/>
        <w:rPr>
          <w:rFonts w:ascii="宋体" w:hAnsi="宋体" w:cs="Arial" w:hint="eastAsia"/>
          <w:b/>
          <w:bCs/>
          <w:sz w:val="21"/>
          <w:szCs w:val="21"/>
        </w:rPr>
      </w:pPr>
      <w:r>
        <w:rPr>
          <w:rFonts w:ascii="宋体" w:hAnsi="宋体" w:cs="Arial" w:hint="eastAsia"/>
          <w:b/>
          <w:bCs/>
          <w:sz w:val="21"/>
          <w:szCs w:val="21"/>
        </w:rPr>
        <w:t>6</w:t>
      </w:r>
      <w:r>
        <w:rPr>
          <w:rFonts w:ascii="宋体" w:hAnsi="宋体" w:cs="Arial" w:hint="eastAsia"/>
          <w:b/>
          <w:bCs/>
          <w:sz w:val="21"/>
          <w:szCs w:val="21"/>
        </w:rPr>
        <w:t>、争议解决</w:t>
      </w:r>
    </w:p>
    <w:p w:rsidR="00000000" w:rsidRDefault="001A0F52">
      <w:pPr>
        <w:widowControl/>
        <w:spacing w:line="400" w:lineRule="exact"/>
        <w:ind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凡由本合同引起的任何争议，各方应首先通过友好协商或调解解决。协商或调解不成，双方同意向</w:t>
      </w:r>
      <w:r>
        <w:rPr>
          <w:rFonts w:ascii="宋体" w:eastAsia="宋体" w:hAnsi="宋体" w:cs="Arial" w:hint="eastAsia"/>
          <w:b/>
          <w:bCs/>
          <w:kern w:val="0"/>
          <w:szCs w:val="21"/>
        </w:rPr>
        <w:t xml:space="preserve"> </w:t>
      </w:r>
      <w:r>
        <w:rPr>
          <w:rStyle w:val="msonormal1"/>
          <w:rFonts w:ascii="宋体" w:eastAsia="宋体" w:hAnsi="宋体" w:cs="Arial" w:hint="eastAsia"/>
          <w:b/>
          <w:bCs/>
          <w:kern w:val="0"/>
          <w:szCs w:val="21"/>
          <w:u w:val="single"/>
        </w:rPr>
        <w:t>乙方</w:t>
      </w:r>
      <w:r>
        <w:rPr>
          <w:rFonts w:ascii="宋体" w:eastAsia="宋体" w:hAnsi="宋体" w:cs="Arial" w:hint="eastAsia"/>
          <w:b/>
          <w:bCs/>
          <w:kern w:val="0"/>
          <w:szCs w:val="21"/>
        </w:rPr>
        <w:t xml:space="preserve"> </w:t>
      </w:r>
      <w:r>
        <w:rPr>
          <w:rFonts w:ascii="宋体" w:eastAsia="宋体" w:hAnsi="宋体" w:cs="Arial" w:hint="eastAsia"/>
          <w:b/>
          <w:bCs/>
          <w:kern w:val="0"/>
          <w:szCs w:val="21"/>
        </w:rPr>
        <w:t>所在地的人民法院起诉，通过诉讼方式解决。</w:t>
      </w:r>
    </w:p>
    <w:p w:rsidR="00000000" w:rsidRDefault="001A0F52">
      <w:pPr>
        <w:pStyle w:val="14"/>
        <w:spacing w:line="400" w:lineRule="exact"/>
        <w:ind w:right="240"/>
        <w:rPr>
          <w:rFonts w:ascii="宋体" w:hAnsi="宋体" w:cs="Arial" w:hint="eastAsia"/>
          <w:b/>
          <w:bCs/>
          <w:sz w:val="21"/>
          <w:szCs w:val="21"/>
        </w:rPr>
      </w:pPr>
      <w:r>
        <w:rPr>
          <w:rFonts w:ascii="宋体" w:hAnsi="宋体" w:cs="Arial" w:hint="eastAsia"/>
          <w:b/>
          <w:bCs/>
          <w:sz w:val="21"/>
          <w:szCs w:val="21"/>
        </w:rPr>
        <w:t>7</w:t>
      </w:r>
      <w:r>
        <w:rPr>
          <w:rFonts w:ascii="宋体" w:hAnsi="宋体" w:cs="Arial" w:hint="eastAsia"/>
          <w:b/>
          <w:bCs/>
          <w:sz w:val="21"/>
          <w:szCs w:val="21"/>
        </w:rPr>
        <w:t>、知识产权及保密义务</w:t>
      </w:r>
    </w:p>
    <w:p w:rsidR="00000000" w:rsidRDefault="001A0F52">
      <w:pPr>
        <w:widowControl/>
        <w:spacing w:line="400" w:lineRule="exact"/>
        <w:ind w:firstLineChars="200" w:firstLine="422"/>
        <w:jc w:val="left"/>
        <w:rPr>
          <w:rFonts w:ascii="宋体" w:eastAsia="宋体" w:hAnsi="宋体" w:hint="eastAsia"/>
          <w:b/>
          <w:bCs/>
        </w:rPr>
      </w:pPr>
      <w:r>
        <w:rPr>
          <w:rFonts w:ascii="宋体" w:eastAsia="宋体" w:hAnsi="宋体" w:cs="Arial" w:hint="eastAsia"/>
          <w:b/>
          <w:bCs/>
          <w:kern w:val="0"/>
          <w:szCs w:val="21"/>
        </w:rPr>
        <w:t xml:space="preserve">7.1 </w:t>
      </w:r>
      <w:r>
        <w:rPr>
          <w:rFonts w:ascii="宋体" w:eastAsia="宋体" w:hAnsi="宋体" w:cs="Arial" w:hint="eastAsia"/>
          <w:b/>
          <w:bCs/>
          <w:kern w:val="0"/>
          <w:szCs w:val="21"/>
        </w:rPr>
        <w:t>本合同项下的产品或服务的知识产权均归属</w:t>
      </w:r>
      <w:r>
        <w:rPr>
          <w:rFonts w:ascii="宋体" w:eastAsia="宋体" w:hAnsi="宋体" w:cs="Arial" w:hint="eastAsia"/>
          <w:b/>
          <w:bCs/>
          <w:kern w:val="0"/>
          <w:szCs w:val="21"/>
        </w:rPr>
        <w:t xml:space="preserve"> </w:t>
      </w:r>
      <w:r>
        <w:rPr>
          <w:rFonts w:ascii="宋体" w:eastAsia="宋体" w:hAnsi="宋体" w:cs="Arial" w:hint="eastAsia"/>
          <w:b/>
          <w:bCs/>
          <w:kern w:val="0"/>
          <w:szCs w:val="21"/>
          <w:u w:val="single"/>
        </w:rPr>
        <w:t>广联达科技股份有限公司及其子公司所有</w:t>
      </w:r>
      <w:r>
        <w:rPr>
          <w:rFonts w:ascii="宋体" w:eastAsia="宋体" w:hAnsi="宋体" w:cs="Arial" w:hint="eastAsia"/>
          <w:b/>
          <w:bCs/>
          <w:kern w:val="0"/>
          <w:szCs w:val="21"/>
        </w:rPr>
        <w:t xml:space="preserve"> </w:t>
      </w:r>
      <w:r>
        <w:rPr>
          <w:rFonts w:ascii="宋体" w:eastAsia="宋体" w:hAnsi="宋体" w:cs="Arial" w:hint="eastAsia"/>
          <w:b/>
          <w:bCs/>
          <w:kern w:val="0"/>
          <w:szCs w:val="21"/>
        </w:rPr>
        <w:t>。在授权许可使用期内乙方向甲方授予非专有、不可转让的许可使用权。</w:t>
      </w:r>
    </w:p>
    <w:p w:rsidR="00000000" w:rsidRDefault="001A0F52">
      <w:pPr>
        <w:widowControl/>
        <w:spacing w:line="400" w:lineRule="exact"/>
        <w:ind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 xml:space="preserve">7.2 </w:t>
      </w:r>
      <w:r>
        <w:rPr>
          <w:rFonts w:ascii="宋体" w:eastAsia="宋体" w:hAnsi="宋体" w:cs="Arial" w:hint="eastAsia"/>
          <w:b/>
          <w:bCs/>
          <w:kern w:val="0"/>
          <w:szCs w:val="21"/>
        </w:rPr>
        <w:t>除非得</w:t>
      </w:r>
      <w:r>
        <w:rPr>
          <w:rFonts w:ascii="宋体" w:eastAsia="宋体" w:hAnsi="宋体" w:cs="Arial" w:hint="eastAsia"/>
          <w:b/>
          <w:bCs/>
          <w:kern w:val="0"/>
          <w:szCs w:val="21"/>
        </w:rPr>
        <w:t>到另一方的书面许可，甲、乙双方均不得将本合同中的内容及在本合同执行过程中获得的对方的商业信息向任何第三方泄露、透露和披露。</w:t>
      </w:r>
    </w:p>
    <w:p w:rsidR="00000000" w:rsidRDefault="001A0F52">
      <w:pPr>
        <w:widowControl/>
        <w:spacing w:line="400" w:lineRule="exact"/>
        <w:ind w:firstLineChars="200" w:firstLine="422"/>
        <w:jc w:val="left"/>
        <w:rPr>
          <w:rFonts w:ascii="宋体" w:eastAsia="宋体" w:hAnsi="宋体" w:cs="Arial" w:hint="eastAsia"/>
          <w:b/>
          <w:bCs/>
          <w:kern w:val="0"/>
          <w:szCs w:val="21"/>
        </w:rPr>
      </w:pPr>
      <w:r>
        <w:rPr>
          <w:rFonts w:ascii="宋体" w:eastAsia="宋体" w:hAnsi="宋体" w:hint="eastAsia"/>
          <w:b/>
          <w:bCs/>
        </w:rPr>
        <w:t xml:space="preserve">7.3 </w:t>
      </w:r>
      <w:r>
        <w:rPr>
          <w:rFonts w:ascii="宋体" w:eastAsia="宋体" w:hAnsi="宋体" w:hint="eastAsia"/>
          <w:b/>
          <w:bCs/>
        </w:rPr>
        <w:t>未经乙方书面许可，甲方不得对乙方授权的产品或服务进行全部或部分地翻译、分解、反向编译、反汇编、反向工程或进行其他试图从许可软件导出程序源代码的行为，或在其基础上书写或开发衍生软件、衍生产品或其他软件。</w:t>
      </w:r>
    </w:p>
    <w:p w:rsidR="00000000" w:rsidRDefault="001A0F52">
      <w:pPr>
        <w:pStyle w:val="14"/>
        <w:spacing w:line="400" w:lineRule="exact"/>
        <w:ind w:right="240"/>
        <w:rPr>
          <w:rFonts w:ascii="宋体" w:hAnsi="宋体" w:hint="eastAsia"/>
          <w:b/>
          <w:bCs/>
          <w:sz w:val="21"/>
          <w:szCs w:val="21"/>
        </w:rPr>
      </w:pPr>
      <w:r>
        <w:rPr>
          <w:rFonts w:ascii="宋体" w:hAnsi="宋体" w:cs="Arial" w:hint="eastAsia"/>
          <w:b/>
          <w:bCs/>
          <w:sz w:val="21"/>
          <w:szCs w:val="21"/>
        </w:rPr>
        <w:t>8</w:t>
      </w:r>
      <w:r>
        <w:rPr>
          <w:rFonts w:ascii="宋体" w:hAnsi="宋体" w:cs="Arial" w:hint="eastAsia"/>
          <w:b/>
          <w:bCs/>
          <w:sz w:val="21"/>
          <w:szCs w:val="21"/>
        </w:rPr>
        <w:t>、其他</w:t>
      </w:r>
    </w:p>
    <w:p w:rsidR="00000000" w:rsidRDefault="001A0F52">
      <w:pPr>
        <w:widowControl/>
        <w:spacing w:line="400" w:lineRule="exact"/>
        <w:ind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8.1</w:t>
      </w:r>
      <w:r>
        <w:rPr>
          <w:rFonts w:ascii="宋体" w:eastAsia="宋体" w:hAnsi="宋体" w:cs="Arial" w:hint="eastAsia"/>
          <w:b/>
          <w:bCs/>
          <w:kern w:val="0"/>
          <w:szCs w:val="21"/>
        </w:rPr>
        <w:t>本合同一式</w:t>
      </w:r>
      <w:r>
        <w:rPr>
          <w:rFonts w:ascii="宋体" w:eastAsia="宋体" w:hAnsi="宋体" w:cs="Arial" w:hint="eastAsia"/>
          <w:b/>
          <w:bCs/>
          <w:kern w:val="0"/>
          <w:szCs w:val="21"/>
        </w:rPr>
        <w:t xml:space="preserve"> </w:t>
      </w:r>
      <w:r>
        <w:rPr>
          <w:rFonts w:ascii="宋体" w:eastAsia="宋体" w:hAnsi="宋体" w:cs="Arial" w:hint="eastAsia"/>
          <w:b/>
          <w:bCs/>
          <w:kern w:val="0"/>
          <w:szCs w:val="21"/>
          <w:u w:val="single"/>
        </w:rPr>
        <w:t>贰</w:t>
      </w:r>
      <w:r>
        <w:rPr>
          <w:rFonts w:ascii="宋体" w:eastAsia="宋体" w:hAnsi="宋体" w:cs="Arial" w:hint="eastAsia"/>
          <w:b/>
          <w:bCs/>
          <w:kern w:val="0"/>
          <w:szCs w:val="21"/>
        </w:rPr>
        <w:t xml:space="preserve"> </w:t>
      </w:r>
      <w:r>
        <w:rPr>
          <w:rFonts w:ascii="宋体" w:eastAsia="宋体" w:hAnsi="宋体" w:cs="Arial" w:hint="eastAsia"/>
          <w:b/>
          <w:bCs/>
          <w:kern w:val="0"/>
          <w:szCs w:val="21"/>
        </w:rPr>
        <w:t>份，甲方持</w:t>
      </w:r>
      <w:r>
        <w:rPr>
          <w:rFonts w:ascii="宋体" w:eastAsia="宋体" w:hAnsi="宋体" w:cs="Arial" w:hint="eastAsia"/>
          <w:b/>
          <w:bCs/>
          <w:kern w:val="0"/>
          <w:szCs w:val="21"/>
        </w:rPr>
        <w:t xml:space="preserve"> </w:t>
      </w:r>
      <w:r>
        <w:rPr>
          <w:rFonts w:ascii="宋体" w:eastAsia="宋体" w:hAnsi="宋体" w:cs="Arial" w:hint="eastAsia"/>
          <w:b/>
          <w:bCs/>
          <w:kern w:val="0"/>
          <w:szCs w:val="21"/>
          <w:u w:val="single"/>
        </w:rPr>
        <w:t>壹</w:t>
      </w:r>
      <w:r>
        <w:rPr>
          <w:rFonts w:ascii="宋体" w:eastAsia="宋体" w:hAnsi="宋体" w:cs="Arial" w:hint="eastAsia"/>
          <w:b/>
          <w:bCs/>
          <w:kern w:val="0"/>
          <w:szCs w:val="21"/>
        </w:rPr>
        <w:t>份，乙方持</w:t>
      </w:r>
      <w:r>
        <w:rPr>
          <w:rFonts w:ascii="宋体" w:eastAsia="宋体" w:hAnsi="宋体" w:cs="Arial" w:hint="eastAsia"/>
          <w:b/>
          <w:bCs/>
          <w:kern w:val="0"/>
          <w:szCs w:val="21"/>
        </w:rPr>
        <w:t xml:space="preserve"> </w:t>
      </w:r>
      <w:r>
        <w:rPr>
          <w:rFonts w:ascii="宋体" w:eastAsia="宋体" w:hAnsi="宋体" w:cs="Arial" w:hint="eastAsia"/>
          <w:b/>
          <w:bCs/>
          <w:kern w:val="0"/>
          <w:szCs w:val="21"/>
          <w:u w:val="single"/>
        </w:rPr>
        <w:t>壹</w:t>
      </w:r>
      <w:r>
        <w:rPr>
          <w:rFonts w:ascii="宋体" w:eastAsia="宋体" w:hAnsi="宋体" w:cs="Arial" w:hint="eastAsia"/>
          <w:b/>
          <w:bCs/>
          <w:kern w:val="0"/>
          <w:szCs w:val="21"/>
        </w:rPr>
        <w:t>份，经双方盖章后即行生效。附件与本合同具有同等法律效力。</w:t>
      </w:r>
    </w:p>
    <w:p w:rsidR="00000000" w:rsidRDefault="001A0F52">
      <w:pPr>
        <w:widowControl/>
        <w:spacing w:line="400" w:lineRule="exact"/>
        <w:ind w:firstLineChars="200" w:firstLine="422"/>
        <w:jc w:val="left"/>
        <w:rPr>
          <w:rFonts w:ascii="宋体" w:eastAsia="宋体" w:hAnsi="宋体" w:cs="Arial" w:hint="eastAsia"/>
          <w:b/>
          <w:bCs/>
          <w:kern w:val="0"/>
          <w:szCs w:val="21"/>
        </w:rPr>
      </w:pPr>
      <w:r>
        <w:rPr>
          <w:rFonts w:ascii="宋体" w:eastAsia="宋体" w:hAnsi="宋体" w:cs="Arial" w:hint="eastAsia"/>
          <w:b/>
          <w:bCs/>
          <w:kern w:val="0"/>
          <w:szCs w:val="21"/>
        </w:rPr>
        <w:t>8.2</w:t>
      </w:r>
      <w:r>
        <w:rPr>
          <w:rFonts w:ascii="宋体" w:eastAsia="宋体" w:hAnsi="宋体" w:cs="Arial" w:hint="eastAsia"/>
          <w:b/>
          <w:bCs/>
          <w:kern w:val="0"/>
          <w:szCs w:val="21"/>
        </w:rPr>
        <w:t>合同各方明确：本合同及其附件、附表均为打印文本，除</w:t>
      </w:r>
      <w:r>
        <w:rPr>
          <w:rFonts w:ascii="宋体" w:eastAsia="宋体" w:hAnsi="宋体" w:hint="eastAsia"/>
          <w:b/>
          <w:bCs/>
        </w:rPr>
        <w:t>签章处</w:t>
      </w:r>
      <w:r>
        <w:rPr>
          <w:rFonts w:ascii="宋体" w:eastAsia="宋体" w:hAnsi="宋体" w:cs="Arial" w:hint="eastAsia"/>
          <w:b/>
          <w:bCs/>
          <w:kern w:val="0"/>
          <w:szCs w:val="21"/>
        </w:rPr>
        <w:t>外无手写内容，其他任何手写内容均不能成为合同的一部分，对各方不具有任何约束力。其他未尽事宜可另行协商并签署补充协议，补充协议与本合同具有同等法律效力。</w:t>
      </w:r>
    </w:p>
    <w:p w:rsidR="00000000" w:rsidRDefault="001A0F52">
      <w:pPr>
        <w:spacing w:before="50" w:after="50" w:line="400" w:lineRule="exact"/>
        <w:ind w:firstLineChars="200" w:firstLine="422"/>
        <w:rPr>
          <w:rFonts w:ascii="宋体" w:eastAsia="宋体" w:hAnsi="宋体" w:cs="Arial" w:hint="eastAsia"/>
          <w:b/>
          <w:bCs/>
          <w:kern w:val="0"/>
          <w:szCs w:val="21"/>
        </w:rPr>
      </w:pPr>
      <w:r>
        <w:rPr>
          <w:rFonts w:ascii="宋体" w:eastAsia="宋体" w:hAnsi="宋体" w:cs="Arial" w:hint="eastAsia"/>
          <w:b/>
          <w:bCs/>
          <w:kern w:val="0"/>
          <w:szCs w:val="21"/>
        </w:rPr>
        <w:t>8.3</w:t>
      </w:r>
      <w:r>
        <w:rPr>
          <w:rFonts w:ascii="宋体" w:eastAsia="宋体" w:hAnsi="宋体" w:cs="Arial" w:hint="eastAsia"/>
          <w:b/>
          <w:bCs/>
          <w:kern w:val="0"/>
          <w:szCs w:val="21"/>
        </w:rPr>
        <w:t>甲方应妥善保管加密锁，如不慎丢失则需按原价重新购买（如为甲方已实名认证的可补加密锁，乙方确认后可提供补锁服务，甲方仅需支付</w:t>
      </w:r>
      <w:r>
        <w:rPr>
          <w:rFonts w:ascii="宋体" w:eastAsia="宋体" w:hAnsi="宋体" w:cs="Arial" w:hint="eastAsia"/>
          <w:b/>
          <w:bCs/>
          <w:kern w:val="0"/>
          <w:szCs w:val="21"/>
        </w:rPr>
        <w:t>500</w:t>
      </w:r>
      <w:r>
        <w:rPr>
          <w:rFonts w:ascii="宋体" w:eastAsia="宋体" w:hAnsi="宋体" w:cs="Arial" w:hint="eastAsia"/>
          <w:b/>
          <w:bCs/>
          <w:kern w:val="0"/>
          <w:szCs w:val="21"/>
        </w:rPr>
        <w:t>元</w:t>
      </w:r>
      <w:r>
        <w:rPr>
          <w:rFonts w:ascii="宋体" w:eastAsia="宋体" w:hAnsi="宋体" w:cs="Arial" w:hint="eastAsia"/>
          <w:b/>
          <w:bCs/>
          <w:kern w:val="0"/>
          <w:szCs w:val="21"/>
        </w:rPr>
        <w:t>/</w:t>
      </w:r>
      <w:r>
        <w:rPr>
          <w:rFonts w:ascii="宋体" w:eastAsia="宋体" w:hAnsi="宋体" w:cs="Arial" w:hint="eastAsia"/>
          <w:b/>
          <w:bCs/>
          <w:kern w:val="0"/>
          <w:szCs w:val="21"/>
        </w:rPr>
        <w:t>把的补锁费用）。</w:t>
      </w:r>
      <w:r>
        <w:rPr>
          <w:rFonts w:hint="eastAsia"/>
          <w:b/>
          <w:bCs/>
        </w:rPr>
        <w:t xml:space="preserve"> </w:t>
      </w:r>
    </w:p>
    <w:p w:rsidR="00000000" w:rsidRDefault="001A0F52">
      <w:pPr>
        <w:spacing w:before="50" w:after="50" w:line="400" w:lineRule="exact"/>
        <w:ind w:firstLineChars="200" w:firstLine="422"/>
        <w:rPr>
          <w:rFonts w:ascii="宋体" w:eastAsia="宋体" w:hAnsi="宋体" w:cs="Arial" w:hint="eastAsia"/>
          <w:b/>
          <w:bCs/>
          <w:kern w:val="0"/>
          <w:szCs w:val="21"/>
        </w:rPr>
      </w:pPr>
      <w:r>
        <w:rPr>
          <w:rFonts w:ascii="宋体" w:eastAsia="宋体" w:hAnsi="宋体" w:cs="Arial" w:hint="eastAsia"/>
          <w:b/>
          <w:bCs/>
          <w:kern w:val="0"/>
          <w:szCs w:val="21"/>
        </w:rPr>
        <w:t>8.4</w:t>
      </w:r>
      <w:r>
        <w:rPr>
          <w:rFonts w:ascii="宋体" w:eastAsia="宋体" w:hAnsi="宋体" w:cs="Arial" w:hint="eastAsia"/>
          <w:b/>
          <w:bCs/>
          <w:kern w:val="0"/>
          <w:szCs w:val="21"/>
        </w:rPr>
        <w:t>如甲方要求更换加密锁、合并授权软件、拆分授权软件而产生新的加密锁时，必须在接收新加密锁时交还旧加密锁。否则，乙方有权拒绝更换加密锁、合并授权软件、拆分授权软件或乙方有权要求甲方按</w:t>
      </w:r>
      <w:r>
        <w:rPr>
          <w:rFonts w:ascii="宋体" w:eastAsia="宋体" w:hAnsi="宋体" w:cs="Arial" w:hint="eastAsia"/>
          <w:b/>
          <w:bCs/>
          <w:kern w:val="0"/>
          <w:szCs w:val="21"/>
        </w:rPr>
        <w:t>500</w:t>
      </w:r>
      <w:r>
        <w:rPr>
          <w:rFonts w:ascii="宋体" w:eastAsia="宋体" w:hAnsi="宋体" w:cs="Arial" w:hint="eastAsia"/>
          <w:b/>
          <w:bCs/>
          <w:kern w:val="0"/>
          <w:szCs w:val="21"/>
        </w:rPr>
        <w:t>元</w:t>
      </w:r>
      <w:r>
        <w:rPr>
          <w:rFonts w:ascii="宋体" w:eastAsia="宋体" w:hAnsi="宋体" w:cs="Arial" w:hint="eastAsia"/>
          <w:b/>
          <w:bCs/>
          <w:kern w:val="0"/>
          <w:szCs w:val="21"/>
        </w:rPr>
        <w:t>/</w:t>
      </w:r>
      <w:r>
        <w:rPr>
          <w:rFonts w:ascii="宋体" w:eastAsia="宋体" w:hAnsi="宋体" w:cs="Arial" w:hint="eastAsia"/>
          <w:b/>
          <w:bCs/>
          <w:kern w:val="0"/>
          <w:szCs w:val="21"/>
        </w:rPr>
        <w:t>把</w:t>
      </w:r>
      <w:r>
        <w:rPr>
          <w:rFonts w:ascii="宋体" w:eastAsia="宋体" w:hAnsi="宋体" w:cs="Arial" w:hint="eastAsia"/>
          <w:b/>
          <w:bCs/>
          <w:kern w:val="0"/>
          <w:szCs w:val="21"/>
        </w:rPr>
        <w:t>购买新加密锁。</w:t>
      </w:r>
      <w:r>
        <w:rPr>
          <w:rFonts w:hint="eastAsia"/>
          <w:b/>
          <w:bCs/>
        </w:rPr>
        <w:t xml:space="preserve"> </w:t>
      </w:r>
    </w:p>
    <w:p w:rsidR="00000000" w:rsidRDefault="001A0F52">
      <w:pPr>
        <w:rPr>
          <w:rFonts w:ascii="宋体" w:eastAsia="宋体" w:hAnsi="宋体" w:hint="eastAsia"/>
          <w:b/>
          <w:bCs/>
          <w:sz w:val="28"/>
          <w:szCs w:val="28"/>
        </w:rPr>
      </w:pPr>
      <w:r>
        <w:rPr>
          <w:rFonts w:ascii="宋体" w:eastAsia="宋体" w:hAnsi="宋体" w:hint="eastAsia"/>
          <w:b/>
          <w:bCs/>
          <w:kern w:val="0"/>
          <w:sz w:val="28"/>
          <w:szCs w:val="28"/>
        </w:rPr>
        <w:br w:type="page"/>
      </w:r>
      <w:r>
        <w:rPr>
          <w:rFonts w:hint="eastAsia"/>
          <w:b/>
          <w:sz w:val="24"/>
        </w:rPr>
        <w:t>（以下无正文）</w:t>
      </w:r>
    </w:p>
    <w:tbl>
      <w:tblPr>
        <w:tblStyle w:val="af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90"/>
        <w:gridCol w:w="2323"/>
        <w:gridCol w:w="2638"/>
        <w:gridCol w:w="2801"/>
        <w:gridCol w:w="2234"/>
      </w:tblGrid>
      <w:tr w:rsidR="00000000">
        <w:tc>
          <w:tcPr>
            <w:tcW w:w="1980" w:type="dxa"/>
            <w:hideMark/>
          </w:tcPr>
          <w:p w:rsidR="00000000" w:rsidRDefault="001A0F52">
            <w:pPr>
              <w:pStyle w:val="a4"/>
              <w:spacing w:before="0" w:beforeAutospacing="0" w:after="0" w:afterAutospacing="0" w:line="360" w:lineRule="auto"/>
              <w:rPr>
                <w:rFonts w:hAnsi="宋体" w:cs="Arial" w:hint="eastAsia"/>
                <w:b/>
                <w:bCs/>
                <w:sz w:val="20"/>
                <w:szCs w:val="20"/>
              </w:rPr>
            </w:pPr>
            <w:r>
              <w:rPr>
                <w:rFonts w:hAnsi="宋体" w:cs="Arial" w:hint="eastAsia"/>
                <w:b/>
                <w:bCs/>
                <w:sz w:val="20"/>
                <w:szCs w:val="20"/>
              </w:rPr>
              <w:t>甲方（盖章）：</w:t>
            </w:r>
          </w:p>
        </w:tc>
        <w:tc>
          <w:tcPr>
            <w:tcW w:w="2890" w:type="dxa"/>
            <w:gridSpan w:val="2"/>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北京三汇能环科技发展有限公司</w:t>
            </w:r>
          </w:p>
        </w:tc>
        <w:tc>
          <w:tcPr>
            <w:tcW w:w="2071" w:type="dxa"/>
          </w:tcPr>
          <w:p w:rsidR="00000000" w:rsidRDefault="001A0F52">
            <w:pPr>
              <w:pStyle w:val="a4"/>
              <w:spacing w:before="0" w:beforeAutospacing="0" w:after="0" w:afterAutospacing="0" w:line="360" w:lineRule="auto"/>
              <w:rPr>
                <w:rFonts w:hAnsi="宋体" w:cs="Arial" w:hint="eastAsia"/>
                <w:b/>
                <w:bCs/>
                <w:sz w:val="20"/>
                <w:szCs w:val="20"/>
              </w:rPr>
            </w:pPr>
            <w:r>
              <w:rPr>
                <w:rFonts w:hAnsi="宋体" w:cs="Arial" w:hint="eastAsia"/>
                <w:b/>
                <w:bCs/>
                <w:sz w:val="20"/>
                <w:szCs w:val="20"/>
              </w:rPr>
              <w:t>乙方（盖章）：</w:t>
            </w:r>
          </w:p>
          <w:p w:rsidR="00000000" w:rsidRDefault="001A0F52">
            <w:pPr>
              <w:jc w:val="center"/>
              <w:rPr>
                <w:rFonts w:hint="eastAsia"/>
                <w:kern w:val="0"/>
                <w:sz w:val="20"/>
                <w:szCs w:val="20"/>
              </w:rPr>
            </w:pPr>
          </w:p>
        </w:tc>
        <w:tc>
          <w:tcPr>
            <w:tcW w:w="2801" w:type="dxa"/>
            <w:gridSpan w:val="2"/>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广联达科技股份有限公司</w:t>
            </w:r>
          </w:p>
        </w:tc>
      </w:tr>
      <w:tr w:rsidR="00000000">
        <w:tc>
          <w:tcPr>
            <w:tcW w:w="2547" w:type="dxa"/>
            <w:gridSpan w:val="2"/>
            <w:hideMark/>
          </w:tcPr>
          <w:p w:rsidR="00000000" w:rsidRDefault="001A0F52">
            <w:pPr>
              <w:pStyle w:val="a4"/>
              <w:spacing w:line="360" w:lineRule="exact"/>
              <w:rPr>
                <w:rFonts w:hAnsi="宋体" w:cs="Arial" w:hint="eastAsia"/>
                <w:bCs/>
                <w:sz w:val="20"/>
                <w:szCs w:val="20"/>
              </w:rPr>
            </w:pPr>
            <w:r>
              <w:rPr>
                <w:rFonts w:hAnsi="宋体" w:cs="Arial" w:hint="eastAsia"/>
                <w:bCs/>
                <w:sz w:val="20"/>
                <w:szCs w:val="20"/>
              </w:rPr>
              <w:t>法定代表人</w:t>
            </w:r>
            <w:r>
              <w:rPr>
                <w:rFonts w:hAnsi="宋体" w:cs="Arial" w:hint="eastAsia"/>
                <w:bCs/>
                <w:sz w:val="20"/>
                <w:szCs w:val="20"/>
              </w:rPr>
              <w:t>/</w:t>
            </w:r>
            <w:r>
              <w:rPr>
                <w:rFonts w:hAnsi="宋体" w:cs="Arial" w:hint="eastAsia"/>
                <w:bCs/>
                <w:sz w:val="20"/>
                <w:szCs w:val="20"/>
              </w:rPr>
              <w:t>委托代理人：</w:t>
            </w:r>
          </w:p>
        </w:tc>
        <w:tc>
          <w:tcPr>
            <w:tcW w:w="2323" w:type="dxa"/>
          </w:tcPr>
          <w:p w:rsidR="00000000" w:rsidRDefault="001A0F52">
            <w:pPr>
              <w:pStyle w:val="a4"/>
              <w:spacing w:line="360" w:lineRule="exact"/>
              <w:rPr>
                <w:rFonts w:hAnsi="宋体" w:cs="Arial" w:hint="eastAsia"/>
                <w:bCs/>
                <w:sz w:val="20"/>
                <w:szCs w:val="20"/>
              </w:rPr>
            </w:pPr>
          </w:p>
        </w:tc>
        <w:tc>
          <w:tcPr>
            <w:tcW w:w="2638" w:type="dxa"/>
            <w:gridSpan w:val="2"/>
            <w:hideMark/>
          </w:tcPr>
          <w:p w:rsidR="00000000" w:rsidRDefault="001A0F52">
            <w:pPr>
              <w:pStyle w:val="a4"/>
              <w:spacing w:line="360" w:lineRule="exact"/>
              <w:rPr>
                <w:rFonts w:hAnsi="宋体" w:cs="Arial" w:hint="eastAsia"/>
                <w:bCs/>
                <w:sz w:val="20"/>
                <w:szCs w:val="20"/>
              </w:rPr>
            </w:pPr>
            <w:r>
              <w:rPr>
                <w:rFonts w:hAnsi="宋体" w:cs="Arial" w:hint="eastAsia"/>
                <w:bCs/>
                <w:sz w:val="20"/>
                <w:szCs w:val="20"/>
              </w:rPr>
              <w:t>法定代表人</w:t>
            </w:r>
            <w:r>
              <w:rPr>
                <w:rFonts w:hAnsi="宋体" w:cs="Arial" w:hint="eastAsia"/>
                <w:bCs/>
                <w:sz w:val="20"/>
                <w:szCs w:val="20"/>
              </w:rPr>
              <w:t>/</w:t>
            </w:r>
            <w:r>
              <w:rPr>
                <w:rFonts w:hAnsi="宋体" w:cs="Arial" w:hint="eastAsia"/>
                <w:bCs/>
                <w:sz w:val="20"/>
                <w:szCs w:val="20"/>
              </w:rPr>
              <w:t>委托代理人：</w:t>
            </w:r>
          </w:p>
        </w:tc>
        <w:tc>
          <w:tcPr>
            <w:tcW w:w="2234" w:type="dxa"/>
          </w:tcPr>
          <w:p w:rsidR="00000000" w:rsidRDefault="001A0F52">
            <w:pPr>
              <w:pStyle w:val="a4"/>
              <w:spacing w:before="0" w:beforeAutospacing="0" w:after="0" w:afterAutospacing="0" w:line="360" w:lineRule="auto"/>
              <w:rPr>
                <w:rFonts w:hAnsi="宋体" w:cs="Arial" w:hint="eastAsia"/>
                <w:bCs/>
                <w:sz w:val="20"/>
                <w:szCs w:val="20"/>
              </w:rPr>
            </w:pPr>
          </w:p>
        </w:tc>
      </w:tr>
      <w:tr w:rsidR="00000000">
        <w:tc>
          <w:tcPr>
            <w:tcW w:w="1980" w:type="dxa"/>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签约日期：</w:t>
            </w:r>
          </w:p>
        </w:tc>
        <w:tc>
          <w:tcPr>
            <w:tcW w:w="2890" w:type="dxa"/>
            <w:gridSpan w:val="2"/>
            <w:hideMark/>
          </w:tcPr>
          <w:p w:rsidR="00000000" w:rsidRDefault="001A0F52">
            <w:pPr>
              <w:pStyle w:val="a4"/>
              <w:spacing w:before="0" w:beforeAutospacing="0" w:after="0" w:afterAutospacing="0" w:line="360" w:lineRule="auto"/>
              <w:ind w:firstLineChars="100" w:firstLine="200"/>
              <w:rPr>
                <w:rFonts w:hAnsi="宋体" w:cs="Arial" w:hint="eastAsia"/>
                <w:bCs/>
                <w:sz w:val="20"/>
                <w:szCs w:val="20"/>
              </w:rPr>
            </w:pPr>
            <w:r>
              <w:rPr>
                <w:rFonts w:hAnsi="宋体" w:cs="Arial" w:hint="eastAsia"/>
                <w:bCs/>
                <w:sz w:val="20"/>
                <w:szCs w:val="20"/>
              </w:rPr>
              <w:t>年</w:t>
            </w:r>
            <w:r>
              <w:rPr>
                <w:rFonts w:hAnsi="宋体" w:cs="Arial" w:hint="eastAsia"/>
                <w:bCs/>
                <w:sz w:val="20"/>
                <w:szCs w:val="20"/>
              </w:rPr>
              <w:t xml:space="preserve">       </w:t>
            </w:r>
            <w:r>
              <w:rPr>
                <w:rFonts w:hAnsi="宋体" w:cs="Arial" w:hint="eastAsia"/>
                <w:bCs/>
                <w:sz w:val="20"/>
                <w:szCs w:val="20"/>
              </w:rPr>
              <w:t>月</w:t>
            </w:r>
            <w:r>
              <w:rPr>
                <w:rFonts w:hAnsi="宋体" w:cs="Arial" w:hint="eastAsia"/>
                <w:bCs/>
                <w:sz w:val="20"/>
                <w:szCs w:val="20"/>
              </w:rPr>
              <w:t xml:space="preserve">       </w:t>
            </w:r>
            <w:r>
              <w:rPr>
                <w:rFonts w:hAnsi="宋体" w:cs="Arial" w:hint="eastAsia"/>
                <w:bCs/>
                <w:sz w:val="20"/>
                <w:szCs w:val="20"/>
              </w:rPr>
              <w:t>日</w:t>
            </w:r>
          </w:p>
        </w:tc>
        <w:tc>
          <w:tcPr>
            <w:tcW w:w="2071" w:type="dxa"/>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签约日期：</w:t>
            </w:r>
          </w:p>
        </w:tc>
        <w:tc>
          <w:tcPr>
            <w:tcW w:w="2801" w:type="dxa"/>
            <w:gridSpan w:val="2"/>
            <w:hideMark/>
          </w:tcPr>
          <w:p w:rsidR="00000000" w:rsidRDefault="001A0F52">
            <w:pPr>
              <w:pStyle w:val="a4"/>
              <w:spacing w:before="0" w:beforeAutospacing="0" w:after="0" w:afterAutospacing="0" w:line="360" w:lineRule="auto"/>
              <w:ind w:firstLineChars="100" w:firstLine="200"/>
              <w:rPr>
                <w:rFonts w:hAnsi="宋体" w:cs="Arial" w:hint="eastAsia"/>
                <w:bCs/>
                <w:sz w:val="20"/>
                <w:szCs w:val="20"/>
              </w:rPr>
            </w:pPr>
            <w:r>
              <w:rPr>
                <w:rFonts w:hAnsi="宋体" w:cs="Arial" w:hint="eastAsia"/>
                <w:bCs/>
                <w:sz w:val="20"/>
                <w:szCs w:val="20"/>
              </w:rPr>
              <w:t>年</w:t>
            </w:r>
            <w:r>
              <w:rPr>
                <w:rFonts w:hAnsi="宋体" w:cs="Arial" w:hint="eastAsia"/>
                <w:bCs/>
                <w:sz w:val="20"/>
                <w:szCs w:val="20"/>
              </w:rPr>
              <w:t xml:space="preserve">       </w:t>
            </w:r>
            <w:r>
              <w:rPr>
                <w:rFonts w:hAnsi="宋体" w:cs="Arial" w:hint="eastAsia"/>
                <w:bCs/>
                <w:sz w:val="20"/>
                <w:szCs w:val="20"/>
              </w:rPr>
              <w:t>月</w:t>
            </w:r>
            <w:r>
              <w:rPr>
                <w:rFonts w:hAnsi="宋体" w:cs="Arial" w:hint="eastAsia"/>
                <w:bCs/>
                <w:sz w:val="20"/>
                <w:szCs w:val="20"/>
              </w:rPr>
              <w:t xml:space="preserve">       </w:t>
            </w:r>
            <w:r>
              <w:rPr>
                <w:rFonts w:hAnsi="宋体" w:cs="Arial" w:hint="eastAsia"/>
                <w:bCs/>
                <w:sz w:val="20"/>
                <w:szCs w:val="20"/>
              </w:rPr>
              <w:t>日</w:t>
            </w:r>
          </w:p>
        </w:tc>
      </w:tr>
      <w:tr w:rsidR="00000000">
        <w:tc>
          <w:tcPr>
            <w:tcW w:w="1980" w:type="dxa"/>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联系地址：</w:t>
            </w:r>
          </w:p>
        </w:tc>
        <w:tc>
          <w:tcPr>
            <w:tcW w:w="2890" w:type="dxa"/>
            <w:gridSpan w:val="2"/>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北京市丰台区南木樨园路</w:t>
            </w:r>
            <w:r>
              <w:rPr>
                <w:rFonts w:hAnsi="宋体" w:cs="Arial" w:hint="eastAsia"/>
                <w:bCs/>
                <w:sz w:val="20"/>
                <w:szCs w:val="20"/>
              </w:rPr>
              <w:t>18</w:t>
            </w:r>
            <w:r>
              <w:rPr>
                <w:rFonts w:hAnsi="宋体" w:cs="Arial" w:hint="eastAsia"/>
                <w:bCs/>
                <w:sz w:val="20"/>
                <w:szCs w:val="20"/>
              </w:rPr>
              <w:t>号（金三环宾馆）首层东侧三汇公司</w:t>
            </w:r>
          </w:p>
        </w:tc>
        <w:tc>
          <w:tcPr>
            <w:tcW w:w="2071" w:type="dxa"/>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联系地址：</w:t>
            </w:r>
          </w:p>
        </w:tc>
        <w:tc>
          <w:tcPr>
            <w:tcW w:w="2801" w:type="dxa"/>
            <w:gridSpan w:val="2"/>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北京市海淀区西北旺东路</w:t>
            </w:r>
            <w:r>
              <w:rPr>
                <w:rFonts w:hAnsi="宋体" w:cs="Arial" w:hint="eastAsia"/>
                <w:bCs/>
                <w:sz w:val="20"/>
                <w:szCs w:val="20"/>
              </w:rPr>
              <w:t>10</w:t>
            </w:r>
            <w:r>
              <w:rPr>
                <w:rFonts w:hAnsi="宋体" w:cs="Arial" w:hint="eastAsia"/>
                <w:bCs/>
                <w:sz w:val="20"/>
                <w:szCs w:val="20"/>
              </w:rPr>
              <w:t>号院东区</w:t>
            </w:r>
            <w:r>
              <w:rPr>
                <w:rFonts w:hAnsi="宋体" w:cs="Arial" w:hint="eastAsia"/>
                <w:bCs/>
                <w:sz w:val="20"/>
                <w:szCs w:val="20"/>
              </w:rPr>
              <w:t>13</w:t>
            </w:r>
            <w:r>
              <w:rPr>
                <w:rFonts w:hAnsi="宋体" w:cs="Arial" w:hint="eastAsia"/>
                <w:bCs/>
                <w:sz w:val="20"/>
                <w:szCs w:val="20"/>
              </w:rPr>
              <w:t>号楼</w:t>
            </w:r>
          </w:p>
        </w:tc>
      </w:tr>
      <w:tr w:rsidR="00000000">
        <w:tc>
          <w:tcPr>
            <w:tcW w:w="1980" w:type="dxa"/>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联系人：</w:t>
            </w:r>
          </w:p>
        </w:tc>
        <w:tc>
          <w:tcPr>
            <w:tcW w:w="2890" w:type="dxa"/>
            <w:gridSpan w:val="2"/>
          </w:tcPr>
          <w:p w:rsidR="00000000" w:rsidRDefault="001A0F52">
            <w:pPr>
              <w:pStyle w:val="a4"/>
              <w:spacing w:before="0" w:beforeAutospacing="0" w:after="0" w:afterAutospacing="0" w:line="360" w:lineRule="auto"/>
              <w:rPr>
                <w:rFonts w:hAnsi="宋体" w:cs="Arial" w:hint="eastAsia"/>
                <w:bCs/>
                <w:sz w:val="20"/>
                <w:szCs w:val="20"/>
              </w:rPr>
            </w:pPr>
          </w:p>
        </w:tc>
        <w:tc>
          <w:tcPr>
            <w:tcW w:w="2071" w:type="dxa"/>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联系人：</w:t>
            </w:r>
          </w:p>
        </w:tc>
        <w:tc>
          <w:tcPr>
            <w:tcW w:w="2801" w:type="dxa"/>
            <w:gridSpan w:val="2"/>
          </w:tcPr>
          <w:p w:rsidR="00000000" w:rsidRDefault="001A0F52">
            <w:pPr>
              <w:pStyle w:val="a4"/>
              <w:spacing w:before="0" w:beforeAutospacing="0" w:after="0" w:afterAutospacing="0" w:line="360" w:lineRule="auto"/>
              <w:rPr>
                <w:rFonts w:hAnsi="宋体" w:cs="Arial" w:hint="eastAsia"/>
                <w:bCs/>
                <w:sz w:val="20"/>
                <w:szCs w:val="20"/>
              </w:rPr>
            </w:pPr>
          </w:p>
        </w:tc>
      </w:tr>
      <w:tr w:rsidR="00000000">
        <w:tc>
          <w:tcPr>
            <w:tcW w:w="1980" w:type="dxa"/>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联系人电话：</w:t>
            </w:r>
          </w:p>
        </w:tc>
        <w:tc>
          <w:tcPr>
            <w:tcW w:w="2890" w:type="dxa"/>
            <w:gridSpan w:val="2"/>
          </w:tcPr>
          <w:p w:rsidR="00000000" w:rsidRDefault="001A0F52">
            <w:pPr>
              <w:pStyle w:val="a4"/>
              <w:spacing w:before="0" w:beforeAutospacing="0" w:after="0" w:afterAutospacing="0" w:line="360" w:lineRule="auto"/>
              <w:rPr>
                <w:rFonts w:hAnsi="宋体" w:cs="Arial" w:hint="eastAsia"/>
                <w:bCs/>
                <w:sz w:val="20"/>
                <w:szCs w:val="20"/>
              </w:rPr>
            </w:pPr>
          </w:p>
        </w:tc>
        <w:tc>
          <w:tcPr>
            <w:tcW w:w="2071" w:type="dxa"/>
            <w:hideMark/>
          </w:tcPr>
          <w:p w:rsidR="00000000" w:rsidRDefault="001A0F52">
            <w:pPr>
              <w:pStyle w:val="a4"/>
              <w:spacing w:before="0" w:beforeAutospacing="0" w:after="0" w:afterAutospacing="0" w:line="360" w:lineRule="auto"/>
              <w:rPr>
                <w:rFonts w:hAnsi="宋体" w:cs="Arial" w:hint="eastAsia"/>
                <w:bCs/>
                <w:sz w:val="20"/>
                <w:szCs w:val="20"/>
              </w:rPr>
            </w:pPr>
            <w:r>
              <w:rPr>
                <w:rFonts w:hAnsi="宋体" w:cs="Arial" w:hint="eastAsia"/>
                <w:bCs/>
                <w:sz w:val="20"/>
                <w:szCs w:val="20"/>
              </w:rPr>
              <w:t>联系人电话：</w:t>
            </w:r>
          </w:p>
        </w:tc>
        <w:tc>
          <w:tcPr>
            <w:tcW w:w="2801" w:type="dxa"/>
            <w:gridSpan w:val="2"/>
          </w:tcPr>
          <w:p w:rsidR="00000000" w:rsidRDefault="001A0F52">
            <w:pPr>
              <w:pStyle w:val="a4"/>
              <w:spacing w:before="0" w:beforeAutospacing="0" w:after="0" w:afterAutospacing="0" w:line="360" w:lineRule="auto"/>
              <w:rPr>
                <w:rFonts w:hAnsi="宋体" w:cs="Arial" w:hint="eastAsia"/>
                <w:bCs/>
                <w:sz w:val="20"/>
                <w:szCs w:val="20"/>
              </w:rPr>
            </w:pPr>
          </w:p>
        </w:tc>
      </w:tr>
    </w:tbl>
    <w:p w:rsidR="00000000" w:rsidRDefault="001A0F52">
      <w:pPr>
        <w:widowControl/>
        <w:jc w:val="left"/>
        <w:rPr>
          <w:rFonts w:ascii="宋体" w:eastAsia="宋体" w:hAnsi="宋体" w:cs="宋体"/>
          <w:kern w:val="0"/>
          <w:sz w:val="24"/>
          <w:szCs w:val="24"/>
        </w:rPr>
      </w:pPr>
    </w:p>
    <w:sectPr w:rsidR="00000000">
      <w:headerReference w:type="even" r:id="rId6"/>
      <w:headerReference w:type="default" r:id="rId7"/>
      <w:footerReference w:type="default" r:id="rId8"/>
      <w:headerReference w:type="first" r:id="rId9"/>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A0F52">
      <w:pPr>
        <w:rPr>
          <w:rFonts w:hint="eastAsia"/>
        </w:rPr>
      </w:pPr>
      <w:r>
        <w:separator/>
      </w:r>
    </w:p>
  </w:endnote>
  <w:endnote w:type="continuationSeparator" w:id="0">
    <w:p w:rsidR="00000000" w:rsidRDefault="001A0F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kern w:val="0"/>
      </w:rPr>
      <w:id w:val="734050580"/>
      <w:docPartObj>
        <w:docPartGallery w:val="Page Numbers (Bottom of Page)"/>
        <w:docPartUnique/>
      </w:docPartObj>
    </w:sdtPr>
    <w:sdtEndPr/>
    <w:sdtContent>
      <w:sdt>
        <w:sdtPr>
          <w:rPr>
            <w:rFonts w:hint="eastAsia"/>
          </w:rPr>
          <w:id w:val="1728636285"/>
          <w:docPartObj>
            <w:docPartGallery w:val="Page Numbers (Top of Page)"/>
            <w:docPartUnique/>
          </w:docPartObj>
        </w:sdtPr>
        <w:sdtEndPr/>
        <w:sdtContent>
          <w:p w:rsidR="00000000" w:rsidRDefault="001A0F52">
            <w:pPr>
              <w:pStyle w:val="a9"/>
              <w:jc w:val="center"/>
              <w:rPr>
                <w:rFonts w:hint="eastAsia"/>
              </w:rPr>
            </w:pPr>
            <w:r>
              <w:rPr>
                <w:rFonts w:ascii="微软雅黑" w:eastAsia="微软雅黑" w:hAnsi="微软雅黑" w:hint="eastAsia"/>
              </w:rPr>
              <w:t>第</w:t>
            </w:r>
            <w:r>
              <w:rPr>
                <w:rFonts w:ascii="微软雅黑" w:eastAsia="微软雅黑" w:hAnsi="微软雅黑" w:hint="eastAsia"/>
                <w:lang w:val="zh-CN"/>
              </w:rPr>
              <w:t xml:space="preserve"> </w:t>
            </w:r>
            <w:r>
              <w:rPr>
                <w:rFonts w:ascii="微软雅黑" w:eastAsia="微软雅黑" w:hAnsi="微软雅黑" w:hint="eastAsia"/>
                <w:bCs/>
              </w:rPr>
              <w:fldChar w:fldCharType="begin"/>
            </w:r>
            <w:r>
              <w:rPr>
                <w:rFonts w:ascii="微软雅黑" w:eastAsia="微软雅黑" w:hAnsi="微软雅黑" w:hint="eastAsia"/>
                <w:bCs/>
              </w:rPr>
              <w:instrText>PAGE</w:instrText>
            </w:r>
            <w:r>
              <w:rPr>
                <w:rFonts w:ascii="微软雅黑" w:eastAsia="微软雅黑" w:hAnsi="微软雅黑"/>
                <w:bCs/>
              </w:rPr>
              <w:fldChar w:fldCharType="separate"/>
            </w:r>
            <w:r>
              <w:rPr>
                <w:rFonts w:ascii="微软雅黑" w:eastAsia="微软雅黑" w:hAnsi="微软雅黑"/>
                <w:bCs/>
                <w:noProof/>
              </w:rPr>
              <w:t>1</w:t>
            </w:r>
            <w:r>
              <w:rPr>
                <w:rFonts w:ascii="微软雅黑" w:eastAsia="微软雅黑" w:hAnsi="微软雅黑" w:hint="eastAsia"/>
                <w:bCs/>
              </w:rPr>
              <w:fldChar w:fldCharType="end"/>
            </w:r>
            <w:r>
              <w:rPr>
                <w:rFonts w:ascii="微软雅黑" w:eastAsia="微软雅黑" w:hAnsi="微软雅黑" w:hint="eastAsia"/>
                <w:bCs/>
              </w:rPr>
              <w:t>页</w:t>
            </w:r>
            <w:r>
              <w:rPr>
                <w:rFonts w:ascii="微软雅黑" w:eastAsia="微软雅黑" w:hAnsi="微软雅黑" w:hint="eastAsia"/>
                <w:lang w:val="zh-CN"/>
              </w:rPr>
              <w:t xml:space="preserve"> /</w:t>
            </w:r>
            <w:r>
              <w:rPr>
                <w:rFonts w:ascii="微软雅黑" w:eastAsia="微软雅黑" w:hAnsi="微软雅黑" w:hint="eastAsia"/>
                <w:lang w:val="zh-CN"/>
              </w:rPr>
              <w:t>共</w:t>
            </w:r>
            <w:r>
              <w:rPr>
                <w:rFonts w:ascii="微软雅黑" w:eastAsia="微软雅黑" w:hAnsi="微软雅黑" w:hint="eastAsia"/>
                <w:lang w:val="zh-CN"/>
              </w:rPr>
              <w:t xml:space="preserve"> </w:t>
            </w:r>
            <w:r>
              <w:rPr>
                <w:rFonts w:ascii="微软雅黑" w:eastAsia="微软雅黑" w:hAnsi="微软雅黑" w:hint="eastAsia"/>
                <w:bCs/>
              </w:rPr>
              <w:fldChar w:fldCharType="begin"/>
            </w:r>
            <w:r>
              <w:rPr>
                <w:rFonts w:ascii="微软雅黑" w:eastAsia="微软雅黑" w:hAnsi="微软雅黑" w:hint="eastAsia"/>
                <w:bCs/>
              </w:rPr>
              <w:instrText>NUMPAGES</w:instrText>
            </w:r>
            <w:r>
              <w:rPr>
                <w:rFonts w:ascii="微软雅黑" w:eastAsia="微软雅黑" w:hAnsi="微软雅黑"/>
                <w:bCs/>
              </w:rPr>
              <w:fldChar w:fldCharType="separate"/>
            </w:r>
            <w:r>
              <w:rPr>
                <w:rFonts w:ascii="微软雅黑" w:eastAsia="微软雅黑" w:hAnsi="微软雅黑"/>
                <w:bCs/>
                <w:noProof/>
              </w:rPr>
              <w:t>2</w:t>
            </w:r>
            <w:r>
              <w:rPr>
                <w:rFonts w:ascii="微软雅黑" w:eastAsia="微软雅黑" w:hAnsi="微软雅黑" w:hint="eastAsia"/>
                <w:bCs/>
              </w:rPr>
              <w:fldChar w:fldCharType="end"/>
            </w:r>
            <w:r>
              <w:rPr>
                <w:rFonts w:ascii="微软雅黑" w:eastAsia="微软雅黑" w:hAnsi="微软雅黑" w:hint="eastAsia"/>
                <w:bCs/>
              </w:rPr>
              <w:t>页</w:t>
            </w:r>
          </w:p>
        </w:sdtContent>
      </w:sdt>
    </w:sdtContent>
  </w:sdt>
  <w:p w:rsidR="00000000" w:rsidRDefault="001A0F52">
    <w:pPr>
      <w:pStyle w:val="a9"/>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A0F52">
      <w:r>
        <w:separator/>
      </w:r>
    </w:p>
  </w:footnote>
  <w:footnote w:type="continuationSeparator" w:id="0">
    <w:p w:rsidR="00000000" w:rsidRDefault="001A0F5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A0F52">
    <w:pPr>
      <w:pStyle w:val="a7"/>
      <w:rPr>
        <w:rFonts w:hint="eastAsia"/>
      </w:rPr>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731" o:spid="_x0000_s3073" type="#_x0000_t136" style="position:absolute;left:0;text-align:left;margin-left:0;margin-top:0;width:578.85pt;height:108.5pt;rotation:315;z-index:-251655168;mso-position-horizontal:center;mso-position-horizontal-relative:margin;mso-position-vertical:center;mso-position-vertical-relative:margin" o:allowincell="f" fillcolor="silver" stroked="f">
          <v:fill opacity=".5"/>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A0F52">
    <w:pPr>
      <w:pStyle w:val="a7"/>
      <w:rPr>
        <w:rFonts w:hint="eastAsia"/>
      </w:rPr>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732" o:spid="_x0000_s3074" type="#_x0000_t136" style="position:absolute;left:0;text-align:left;margin-left:0;margin-top:0;width:578.85pt;height:108.5pt;rotation:315;z-index:-251653120;mso-position-horizontal:center;mso-position-horizontal-relative:margin;mso-position-vertical:center;mso-position-vertical-relative:margin" o:allowincell="f" fillcolor="silver" stroked="f">
          <v:fill opacity=".5"/>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A0F52">
    <w:pPr>
      <w:pStyle w:val="a7"/>
      <w:rPr>
        <w:rFonts w:hint="eastAsia"/>
      </w:rPr>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730" o:spid="_x0000_s3075" type="#_x0000_t136" style="position:absolute;left:0;text-align:left;margin-left:0;margin-top:0;width:578.85pt;height:108.5pt;rotation:315;z-index:-251657216;mso-position-horizontal:center;mso-position-horizontal-relative:margin;mso-position-vertical:center;mso-position-vertical-relative:margin" o:allowincell="f" fillcolor="silver" stroked="f">
          <v:fill opacity=".5"/>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trackRevisions/>
  <w:documentProtection w:edit="trackedChanges" w:formatting="1" w:enforcement="1" w:cryptProviderType="rsaAES" w:cryptAlgorithmClass="hash" w:cryptAlgorithmType="typeAny" w:cryptAlgorithmSid="14" w:cryptSpinCount="100000" w:hash="C9JtGPfht5Wk5F7ioB01b6Iob1AxFQzi2qc9Y4MSqrH8+mBgj1dQFxSv5qBOUQXZX9Nv2byi+KtCTDyhWVyrHw==" w:salt="CizUKrUiAMjqXqkvdzYVFA=="/>
  <w:defaultTabStop w:val="420"/>
  <w:drawingGridVerticalSpacing w:val="156"/>
  <w:displayHorizontalDrawingGridEvery w:val="0"/>
  <w:displayVerticalDrawingGridEvery w:val="2"/>
  <w:characterSpacingControl w:val="compressPunctuation"/>
  <w:hdrShapeDefaults>
    <o:shapedefaults v:ext="edit" spidmax="3076"/>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52"/>
    <w:rsid w:val="001A0F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5:chartTrackingRefBased/>
  <w15:docId w15:val="{466F4252-41D9-488D-90B7-1F703487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heme="minorBidi" w:hint="eastAsia"/>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hint="default"/>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普通(网站) 字符"/>
    <w:link w:val="a4"/>
    <w:qFormat/>
    <w:locked/>
    <w:rPr>
      <w:rFonts w:ascii="宋体" w:eastAsia="宋体" w:hAnsi="Times New Roman" w:cs="Times New Roman" w:hint="eastAsia"/>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Times New Roman" w:cs="Times New Roman"/>
      <w:kern w:val="0"/>
      <w:sz w:val="24"/>
      <w:szCs w:val="24"/>
    </w:rPr>
  </w:style>
  <w:style w:type="paragraph" w:styleId="a4">
    <w:name w:val="Normal (Web)"/>
    <w:basedOn w:val="a"/>
    <w:link w:val="a3"/>
    <w:semiHidden/>
    <w:unhideWhenUsed/>
    <w:qFormat/>
    <w:pPr>
      <w:widowControl/>
      <w:spacing w:before="100" w:beforeAutospacing="1" w:after="100" w:afterAutospacing="1"/>
      <w:jc w:val="left"/>
    </w:pPr>
    <w:rPr>
      <w:rFonts w:ascii="宋体" w:eastAsia="宋体" w:hAnsi="Times New Roman" w:cs="Times New Roman"/>
      <w:kern w:val="0"/>
      <w:sz w:val="24"/>
      <w:szCs w:val="24"/>
    </w:rPr>
  </w:style>
  <w:style w:type="paragraph" w:styleId="a5">
    <w:name w:val="annotation text"/>
    <w:basedOn w:val="a"/>
    <w:link w:val="1"/>
    <w:uiPriority w:val="99"/>
    <w:semiHidden/>
    <w:unhideWhenUsed/>
    <w:qFormat/>
    <w:pPr>
      <w:jc w:val="left"/>
    </w:pPr>
  </w:style>
  <w:style w:type="character" w:customStyle="1" w:styleId="a6">
    <w:name w:val="批注文字 字符"/>
    <w:basedOn w:val="a0"/>
    <w:link w:val="a5"/>
    <w:uiPriority w:val="99"/>
    <w:semiHidden/>
    <w:rPr>
      <w:rFonts w:asciiTheme="minorHAnsi" w:eastAsiaTheme="minorEastAsia" w:hAnsiTheme="minorHAnsi"/>
      <w:kern w:val="2"/>
      <w:sz w:val="21"/>
      <w:szCs w:val="22"/>
    </w:rPr>
  </w:style>
  <w:style w:type="paragraph" w:styleId="a7">
    <w:name w:val="header"/>
    <w:basedOn w:val="a"/>
    <w:link w:val="1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Pr>
      <w:rFonts w:asciiTheme="minorHAnsi" w:eastAsiaTheme="minorEastAsia" w:hAnsiTheme="minorHAnsi"/>
      <w:kern w:val="2"/>
      <w:sz w:val="18"/>
      <w:szCs w:val="18"/>
    </w:rPr>
  </w:style>
  <w:style w:type="paragraph" w:styleId="a9">
    <w:name w:val="footer"/>
    <w:basedOn w:val="a"/>
    <w:link w:val="11"/>
    <w:uiPriority w:val="99"/>
    <w:unhideWhenUsed/>
    <w:qFormat/>
    <w:pPr>
      <w:tabs>
        <w:tab w:val="center" w:pos="4153"/>
        <w:tab w:val="right" w:pos="8306"/>
      </w:tabs>
      <w:snapToGrid w:val="0"/>
      <w:jc w:val="left"/>
    </w:pPr>
    <w:rPr>
      <w:sz w:val="18"/>
      <w:szCs w:val="18"/>
    </w:rPr>
  </w:style>
  <w:style w:type="character" w:customStyle="1" w:styleId="aa">
    <w:name w:val="页脚 字符"/>
    <w:basedOn w:val="a0"/>
    <w:link w:val="a9"/>
    <w:uiPriority w:val="99"/>
    <w:semiHidden/>
    <w:rPr>
      <w:rFonts w:asciiTheme="minorHAnsi" w:eastAsiaTheme="minorEastAsia" w:hAnsiTheme="minorHAnsi"/>
      <w:kern w:val="2"/>
      <w:sz w:val="18"/>
      <w:szCs w:val="18"/>
    </w:rPr>
  </w:style>
  <w:style w:type="paragraph" w:styleId="ab">
    <w:name w:val="annotation subject"/>
    <w:basedOn w:val="a5"/>
    <w:next w:val="a5"/>
    <w:link w:val="12"/>
    <w:uiPriority w:val="99"/>
    <w:semiHidden/>
    <w:unhideWhenUsed/>
    <w:qFormat/>
    <w:rPr>
      <w:b/>
      <w:bCs/>
    </w:rPr>
  </w:style>
  <w:style w:type="character" w:customStyle="1" w:styleId="ac">
    <w:name w:val="批注主题 字符"/>
    <w:basedOn w:val="a6"/>
    <w:link w:val="ab"/>
    <w:uiPriority w:val="99"/>
    <w:semiHidden/>
    <w:rPr>
      <w:rFonts w:asciiTheme="minorHAnsi" w:eastAsiaTheme="minorEastAsia" w:hAnsiTheme="minorHAnsi"/>
      <w:b/>
      <w:bCs/>
      <w:kern w:val="2"/>
      <w:sz w:val="21"/>
      <w:szCs w:val="22"/>
    </w:rPr>
  </w:style>
  <w:style w:type="paragraph" w:styleId="ad">
    <w:name w:val="Balloon Text"/>
    <w:basedOn w:val="a"/>
    <w:link w:val="13"/>
    <w:uiPriority w:val="99"/>
    <w:semiHidden/>
    <w:unhideWhenUsed/>
    <w:qFormat/>
    <w:rPr>
      <w:sz w:val="18"/>
      <w:szCs w:val="18"/>
    </w:rPr>
  </w:style>
  <w:style w:type="character" w:customStyle="1" w:styleId="ae">
    <w:name w:val="批注框文本 字符"/>
    <w:basedOn w:val="a0"/>
    <w:link w:val="ad"/>
    <w:uiPriority w:val="99"/>
    <w:semiHidden/>
    <w:rPr>
      <w:rFonts w:asciiTheme="minorHAnsi" w:eastAsiaTheme="minorEastAsia" w:hAnsiTheme="minorHAnsi"/>
      <w:kern w:val="2"/>
      <w:sz w:val="18"/>
      <w:szCs w:val="18"/>
    </w:rPr>
  </w:style>
  <w:style w:type="paragraph" w:styleId="af">
    <w:name w:val="List Paragraph"/>
    <w:basedOn w:val="a"/>
    <w:uiPriority w:val="34"/>
    <w:qFormat/>
    <w:pPr>
      <w:ind w:firstLineChars="200" w:firstLine="420"/>
    </w:pPr>
  </w:style>
  <w:style w:type="character" w:customStyle="1" w:styleId="NoSpacingChar">
    <w:name w:val="No Spacing Char"/>
    <w:link w:val="14"/>
    <w:qFormat/>
    <w:locked/>
    <w:rPr>
      <w:rFonts w:ascii="Calibri" w:eastAsia="宋体" w:hAnsi="Calibri" w:cs="Times New Roman" w:hint="default"/>
      <w:kern w:val="0"/>
      <w:sz w:val="22"/>
    </w:rPr>
  </w:style>
  <w:style w:type="paragraph" w:customStyle="1" w:styleId="14">
    <w:name w:val="无间隔1"/>
    <w:link w:val="NoSpacingChar"/>
    <w:qFormat/>
    <w:rPr>
      <w:rFonts w:ascii="Calibri" w:eastAsia="宋体" w:hAnsi="Calibri" w:cs="Times New Roman" w:hint="default"/>
      <w:sz w:val="22"/>
      <w:szCs w:val="22"/>
    </w:rPr>
  </w:style>
  <w:style w:type="character" w:styleId="af0">
    <w:name w:val="annotation reference"/>
    <w:basedOn w:val="a0"/>
    <w:uiPriority w:val="99"/>
    <w:semiHidden/>
    <w:unhideWhenUsed/>
    <w:qFormat/>
    <w:rPr>
      <w:sz w:val="21"/>
      <w:szCs w:val="21"/>
    </w:rPr>
  </w:style>
  <w:style w:type="character" w:customStyle="1" w:styleId="10">
    <w:name w:val="页眉 字符1"/>
    <w:basedOn w:val="a0"/>
    <w:link w:val="a7"/>
    <w:uiPriority w:val="99"/>
    <w:qFormat/>
    <w:locked/>
    <w:rPr>
      <w:sz w:val="18"/>
      <w:szCs w:val="18"/>
    </w:rPr>
  </w:style>
  <w:style w:type="character" w:customStyle="1" w:styleId="11">
    <w:name w:val="页脚 字符1"/>
    <w:basedOn w:val="a0"/>
    <w:link w:val="a9"/>
    <w:uiPriority w:val="99"/>
    <w:locked/>
    <w:rPr>
      <w:sz w:val="18"/>
      <w:szCs w:val="18"/>
    </w:rPr>
  </w:style>
  <w:style w:type="character" w:customStyle="1" w:styleId="1">
    <w:name w:val="批注文字 字符1"/>
    <w:basedOn w:val="a0"/>
    <w:link w:val="a5"/>
    <w:uiPriority w:val="99"/>
    <w:qFormat/>
    <w:locked/>
  </w:style>
  <w:style w:type="character" w:customStyle="1" w:styleId="13">
    <w:name w:val="批注框文本 字符1"/>
    <w:basedOn w:val="a0"/>
    <w:link w:val="ad"/>
    <w:uiPriority w:val="99"/>
    <w:semiHidden/>
    <w:locked/>
    <w:rPr>
      <w:sz w:val="18"/>
      <w:szCs w:val="18"/>
    </w:rPr>
  </w:style>
  <w:style w:type="character" w:customStyle="1" w:styleId="12">
    <w:name w:val="批注主题 字符1"/>
    <w:basedOn w:val="1"/>
    <w:link w:val="ab"/>
    <w:uiPriority w:val="99"/>
    <w:semiHidden/>
    <w:locked/>
    <w:rPr>
      <w:b/>
      <w:bCs/>
    </w:rPr>
  </w:style>
  <w:style w:type="table" w:styleId="af1">
    <w:name w:val="Table Grid"/>
    <w:basedOn w:val="a1"/>
    <w:uiPriority w:val="59"/>
    <w:qFormat/>
    <w:rPr>
      <w:rFonts w:asciiTheme="minorHAnsi" w:eastAsiaTheme="minorEastAsia" w:hAnsiTheme="minorHAnsi" w:hint="defau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a0"/>
  </w:style>
  <w:style w:type="character" w:customStyle="1" w:styleId="msonormal1">
    <w:name w:val="msonormal1"/>
    <w:basedOn w:val="a0"/>
  </w:style>
  <w:style w:type="character" w:customStyle="1" w:styleId="Char">
    <w:name w:val="页眉 Char"/>
    <w:basedOn w:val="a0"/>
    <w:uiPriority w:val="99"/>
    <w:qFormat/>
    <w:locked/>
    <w:rPr>
      <w:sz w:val="18"/>
      <w:szCs w:val="18"/>
    </w:rPr>
  </w:style>
  <w:style w:type="character" w:customStyle="1" w:styleId="Char0">
    <w:name w:val="页脚 Char"/>
    <w:basedOn w:val="a0"/>
    <w:uiPriority w:val="99"/>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2743</Characters>
  <Application>Microsoft Office Word</Application>
  <DocSecurity>0</DocSecurity>
  <Lines>22</Lines>
  <Paragraphs>6</Paragraphs>
  <ScaleCrop>false</ScaleCrop>
  <Company>Microsoft</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2A-1-3-01  仲昭辉</dc:creator>
  <cp:keywords/>
  <dc:description/>
  <cp:lastModifiedBy>glodon</cp:lastModifiedBy>
  <cp:revision>2</cp:revision>
  <dcterms:created xsi:type="dcterms:W3CDTF">2022-04-11T02:22:00Z</dcterms:created>
  <dcterms:modified xsi:type="dcterms:W3CDTF">2022-04-11T02:22:00Z</dcterms:modified>
</cp:coreProperties>
</file>