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Cs w:val="24"/>
          <w:lang w:eastAsia="zh-CN"/>
        </w:rPr>
      </w:pPr>
    </w:p>
    <w:p>
      <w:pPr>
        <w:jc w:val="center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sz w:val="48"/>
          <w:szCs w:val="48"/>
          <w:lang w:eastAsia="zh-CN"/>
        </w:rPr>
        <w:t>2022年度热电厂中央空调维护保养    框架合同价格明细</w:t>
      </w:r>
    </w:p>
    <w:p>
      <w:pPr>
        <w:spacing w:line="440" w:lineRule="exact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合同附件3：</w:t>
      </w:r>
    </w:p>
    <w:p>
      <w:pPr>
        <w:spacing w:line="440" w:lineRule="exact"/>
        <w:jc w:val="center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热电厂中央空调保养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技术服务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收费标准</w:t>
      </w:r>
    </w:p>
    <w:tbl>
      <w:tblPr>
        <w:tblStyle w:val="6"/>
        <w:tblW w:w="8982" w:type="dxa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5823"/>
        <w:gridCol w:w="2464"/>
      </w:tblGrid>
      <w:tr>
        <w:trPr>
          <w:trHeight w:val="54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编号</w:t>
            </w:r>
          </w:p>
        </w:tc>
        <w:tc>
          <w:tcPr>
            <w:tcW w:w="5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项目包含维修工作内容（不含主材料费）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6组中央空调检修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</w:t>
            </w:r>
          </w:p>
        </w:tc>
        <w:tc>
          <w:tcPr>
            <w:tcW w:w="5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050"/>
              </w:tabs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1.电气设备工作内容：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(保证PLC控制系统正常)</w:t>
            </w:r>
          </w:p>
          <w:p>
            <w:pPr>
              <w:tabs>
                <w:tab w:val="left" w:pos="7050"/>
              </w:tabs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1) 检查主电机的相电压测定其相平均不稳定电压应不超过额定电压的 2%。</w:t>
            </w:r>
          </w:p>
          <w:p>
            <w:pPr>
              <w:tabs>
                <w:tab w:val="left" w:pos="7050"/>
              </w:tabs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2) 检查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进出风机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电机运转方向是否正确，各电器的整定值是否在规定范围内。</w:t>
            </w:r>
          </w:p>
          <w:p>
            <w:pPr>
              <w:tabs>
                <w:tab w:val="left" w:pos="7050"/>
              </w:tabs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3) 测量主电机绝缘电阻值，检查是否符合机组规定的数值，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电机绝缘不合格，进行修复处理。对电机轴承进行润滑保养。</w:t>
            </w:r>
          </w:p>
          <w:p>
            <w:pPr>
              <w:tabs>
                <w:tab w:val="left" w:pos="7050"/>
              </w:tabs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4) 检查电线接头是否松动、发热。</w:t>
            </w:r>
          </w:p>
          <w:p>
            <w:pPr>
              <w:tabs>
                <w:tab w:val="left" w:pos="7050"/>
              </w:tabs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5) 检查接触器的触点。</w:t>
            </w:r>
          </w:p>
          <w:p>
            <w:pPr>
              <w:tabs>
                <w:tab w:val="left" w:pos="7050"/>
              </w:tabs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6) 紧固接线点的螺丝。</w:t>
            </w:r>
          </w:p>
          <w:p>
            <w:pPr>
              <w:tabs>
                <w:tab w:val="left" w:pos="7050"/>
              </w:tabs>
              <w:jc w:val="both"/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7) 清洁控制柜。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20,680.00</w:t>
            </w:r>
          </w:p>
        </w:tc>
      </w:tr>
      <w:tr>
        <w:trPr>
          <w:trHeight w:val="886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</w:t>
            </w:r>
          </w:p>
        </w:tc>
        <w:tc>
          <w:tcPr>
            <w:tcW w:w="5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050"/>
              </w:tabs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2.制冷系统的工作内容：（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保证制冷装置运行正常，主控室、1号电子间、2号电子间室内温度不高于28°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）</w:t>
            </w:r>
          </w:p>
          <w:p>
            <w:pPr>
              <w:tabs>
                <w:tab w:val="left" w:pos="7050"/>
              </w:tabs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1) 检查制冷系统内的制冷剂是否达到规定要求的压力范围，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对冷凝器至蒸发器铜管管束进行疏通。</w:t>
            </w:r>
          </w:p>
          <w:p>
            <w:pPr>
              <w:tabs>
                <w:tab w:val="left" w:pos="7050"/>
              </w:tabs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2) 检查制冷系统是否有泄漏情况。如有泄漏及时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焊接堵漏，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补充制冷剂到正常范围。</w:t>
            </w:r>
          </w:p>
          <w:p>
            <w:pPr>
              <w:tabs>
                <w:tab w:val="left" w:pos="7050"/>
              </w:tabs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3) 检查测量室内外机温感探头、传感器是否灵敏、正常，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如有损坏更换处理。</w:t>
            </w:r>
          </w:p>
          <w:p>
            <w:pPr>
              <w:tabs>
                <w:tab w:val="left" w:pos="7050"/>
              </w:tabs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4) 检查压力传感器。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送风机、回风机润滑保养。</w:t>
            </w:r>
          </w:p>
          <w:p>
            <w:pPr>
              <w:tabs>
                <w:tab w:val="left" w:pos="7050"/>
              </w:tabs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5) 检查各安全保护装置的整定值是否符合规定要求。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20,000.00</w:t>
            </w:r>
          </w:p>
        </w:tc>
      </w:tr>
      <w:tr>
        <w:trPr>
          <w:trHeight w:val="886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</w:t>
            </w:r>
          </w:p>
        </w:tc>
        <w:tc>
          <w:tcPr>
            <w:tcW w:w="5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050"/>
              </w:tabs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3.换季冷凝器保养内容：</w:t>
            </w:r>
          </w:p>
          <w:p>
            <w:pPr>
              <w:tabs>
                <w:tab w:val="left" w:pos="7050"/>
              </w:tabs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1) 人工清洗冷凝器和蒸发器翅片，清洗干净。</w:t>
            </w:r>
          </w:p>
          <w:p>
            <w:pPr>
              <w:tabs>
                <w:tab w:val="left" w:pos="7050"/>
              </w:tabs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2) 检查冷凝器和蒸发器翅片是否有压倒现象，用翅片梳梳理好。</w:t>
            </w:r>
          </w:p>
          <w:p>
            <w:pPr>
              <w:tabs>
                <w:tab w:val="left" w:pos="7050"/>
              </w:tabs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3) 冷媒管路外包装保温是否有破损。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10,340.00</w:t>
            </w:r>
          </w:p>
        </w:tc>
      </w:tr>
      <w:tr>
        <w:trPr>
          <w:trHeight w:val="886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</w:t>
            </w:r>
          </w:p>
        </w:tc>
        <w:tc>
          <w:tcPr>
            <w:tcW w:w="5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冷凝器和蒸发器清洗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10,000.00</w:t>
            </w:r>
          </w:p>
        </w:tc>
      </w:tr>
      <w:tr>
        <w:trPr>
          <w:trHeight w:val="886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5</w:t>
            </w:r>
          </w:p>
        </w:tc>
        <w:tc>
          <w:tcPr>
            <w:tcW w:w="5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更换蒸发器中效过滤网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10,300.00</w:t>
            </w:r>
          </w:p>
        </w:tc>
      </w:tr>
      <w:tr>
        <w:trPr>
          <w:trHeight w:val="621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6</w:t>
            </w:r>
          </w:p>
        </w:tc>
        <w:tc>
          <w:tcPr>
            <w:tcW w:w="5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更换蒸发器高效过滤网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11,288.00</w:t>
            </w:r>
          </w:p>
        </w:tc>
      </w:tr>
      <w:tr>
        <w:trPr>
          <w:trHeight w:val="483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7</w:t>
            </w:r>
          </w:p>
        </w:tc>
        <w:tc>
          <w:tcPr>
            <w:tcW w:w="5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恢复冷媒管保温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16,272.00</w:t>
            </w:r>
          </w:p>
        </w:tc>
      </w:tr>
      <w:tr>
        <w:trPr>
          <w:trHeight w:val="483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5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98,880.00</w:t>
            </w:r>
          </w:p>
        </w:tc>
      </w:tr>
    </w:tbl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要求：1．机组制冷启动之前。对机组进行一次全面检查、维护。做好维保记录并存档；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2．运行期间，乙方每季派员巡检一次。做好巡检记录并存档。发现问题及时处理。机组出现故障，接客户电话后 24 小时内赶到现场抢修；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3．配件费用根据市场价格由乙方购买更换，做好质保；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4．遵守甲方的规章制度，作到人走料尽地净。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5.履行地点：华泰热电厂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6.履行期限：二年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440" w:lineRule="exact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合同附件4：</w:t>
      </w:r>
    </w:p>
    <w:p>
      <w:pPr>
        <w:tabs>
          <w:tab w:val="left" w:pos="7050"/>
        </w:tabs>
        <w:jc w:val="center"/>
        <w:rPr>
          <w:rFonts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材料报价清单(材料加安装)</w:t>
      </w:r>
    </w:p>
    <w:tbl>
      <w:tblPr>
        <w:tblStyle w:val="6"/>
        <w:tblW w:w="8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952"/>
        <w:gridCol w:w="1986"/>
        <w:gridCol w:w="1416"/>
        <w:gridCol w:w="1276"/>
        <w:gridCol w:w="11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型号尺寸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厂家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价格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冷凝器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1010*790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靖江龙旺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58000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</w:rPr>
            </w:pPr>
            <w:r>
              <w:rPr>
                <w:rFonts w:hint="eastAsia" w:ascii="等线" w:hAnsi="等线" w:eastAsia="等线" w:cs="宋体"/>
                <w:color w:val="000000"/>
              </w:rPr>
              <w:t>蒸发器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1650*1500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靖江龙旺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回风风机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F系列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科禄格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12000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回风电机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Y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E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系列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西玛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送风风机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F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系列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件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科禄格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17500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送风电机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YE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系列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件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西玛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过滤器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GL系列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丹佛斯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750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压缩机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VR190KS-TFP-522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艾默生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9000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压缩机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lang w:eastAsia="zh-CN"/>
              </w:rPr>
              <w:t>VR125KS-TFP-522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艾默生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8750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膨胀阀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R-407C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艾默生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spacing w:line="240" w:lineRule="atLeas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控制器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6ES系列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西门子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7000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输入/输出模块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6ES系列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西门子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spacing w:line="240" w:lineRule="atLeast"/>
              <w:ind w:firstLine="240" w:firstLineChars="100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9000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触摸液晶屏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6AV系列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西门子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spacing w:line="240" w:lineRule="atLeast"/>
              <w:ind w:firstLine="240" w:firstLineChars="100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8500</w:t>
            </w:r>
          </w:p>
        </w:tc>
      </w:tr>
    </w:tbl>
    <w:p>
      <w:pPr>
        <w:tabs>
          <w:tab w:val="left" w:pos="7050"/>
        </w:tabs>
        <w:jc w:val="both"/>
        <w:rPr>
          <w:rFonts w:ascii="宋体" w:hAnsi="宋体" w:eastAsia="宋体" w:cs="宋体"/>
          <w:b/>
          <w:color w:val="FF0000"/>
          <w:sz w:val="32"/>
          <w:szCs w:val="32"/>
          <w:lang w:eastAsia="zh-CN"/>
        </w:rPr>
      </w:pPr>
    </w:p>
    <w:p>
      <w:pPr>
        <w:tabs>
          <w:tab w:val="left" w:pos="7050"/>
        </w:tabs>
        <w:jc w:val="both"/>
        <w:rPr>
          <w:rFonts w:ascii="宋体" w:hAnsi="宋体" w:eastAsia="宋体" w:cs="宋体"/>
          <w:b/>
          <w:color w:val="FF0000"/>
          <w:sz w:val="32"/>
          <w:szCs w:val="32"/>
          <w:lang w:eastAsia="zh-CN"/>
        </w:rPr>
      </w:pPr>
    </w:p>
    <w:p>
      <w:pPr>
        <w:tabs>
          <w:tab w:val="left" w:pos="7050"/>
        </w:tabs>
        <w:jc w:val="both"/>
        <w:rPr>
          <w:rFonts w:hint="default" w:ascii="宋体" w:hAnsi="宋体" w:eastAsia="宋体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北京三汇能环科技发展有限公司</w:t>
      </w:r>
    </w:p>
    <w:p>
      <w:pPr>
        <w:tabs>
          <w:tab w:val="left" w:pos="7050"/>
        </w:tabs>
        <w:jc w:val="both"/>
        <w:rPr>
          <w:rFonts w:hint="default" w:ascii="宋体" w:hAnsi="宋体" w:eastAsia="宋体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 xml:space="preserve">                                 2022年3月31日</w: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372"/>
    <w:rsid w:val="0002475F"/>
    <w:rsid w:val="000307D4"/>
    <w:rsid w:val="00034447"/>
    <w:rsid w:val="00050DD2"/>
    <w:rsid w:val="000A5F4D"/>
    <w:rsid w:val="000B28BF"/>
    <w:rsid w:val="000C24DA"/>
    <w:rsid w:val="000F1C8A"/>
    <w:rsid w:val="0012026D"/>
    <w:rsid w:val="001266B8"/>
    <w:rsid w:val="00172A27"/>
    <w:rsid w:val="00180910"/>
    <w:rsid w:val="001847E6"/>
    <w:rsid w:val="00185F05"/>
    <w:rsid w:val="0019558B"/>
    <w:rsid w:val="001F110D"/>
    <w:rsid w:val="002062E0"/>
    <w:rsid w:val="00232E9E"/>
    <w:rsid w:val="00247811"/>
    <w:rsid w:val="0024787F"/>
    <w:rsid w:val="00273A12"/>
    <w:rsid w:val="00282C4C"/>
    <w:rsid w:val="002B2FBD"/>
    <w:rsid w:val="002C4FB9"/>
    <w:rsid w:val="002E6BAA"/>
    <w:rsid w:val="003243D8"/>
    <w:rsid w:val="003662C9"/>
    <w:rsid w:val="00381485"/>
    <w:rsid w:val="003A1579"/>
    <w:rsid w:val="003A24E2"/>
    <w:rsid w:val="003C129F"/>
    <w:rsid w:val="003D6F77"/>
    <w:rsid w:val="003E70FD"/>
    <w:rsid w:val="003F0950"/>
    <w:rsid w:val="004033A4"/>
    <w:rsid w:val="00412963"/>
    <w:rsid w:val="0042488A"/>
    <w:rsid w:val="00431E13"/>
    <w:rsid w:val="00455037"/>
    <w:rsid w:val="004613FE"/>
    <w:rsid w:val="00484706"/>
    <w:rsid w:val="00486D2B"/>
    <w:rsid w:val="004C4EA1"/>
    <w:rsid w:val="004E6B8F"/>
    <w:rsid w:val="005429B8"/>
    <w:rsid w:val="00564B5C"/>
    <w:rsid w:val="005676A9"/>
    <w:rsid w:val="00597055"/>
    <w:rsid w:val="005E35CA"/>
    <w:rsid w:val="005F1508"/>
    <w:rsid w:val="00603412"/>
    <w:rsid w:val="00611AD6"/>
    <w:rsid w:val="00626AE8"/>
    <w:rsid w:val="00633DA8"/>
    <w:rsid w:val="00653819"/>
    <w:rsid w:val="00653EB5"/>
    <w:rsid w:val="006B4708"/>
    <w:rsid w:val="006D5E5A"/>
    <w:rsid w:val="007302C3"/>
    <w:rsid w:val="0073087C"/>
    <w:rsid w:val="00752C06"/>
    <w:rsid w:val="007809AE"/>
    <w:rsid w:val="007B06C1"/>
    <w:rsid w:val="007C2F2F"/>
    <w:rsid w:val="00807360"/>
    <w:rsid w:val="00843065"/>
    <w:rsid w:val="00846F56"/>
    <w:rsid w:val="00850B4F"/>
    <w:rsid w:val="008645BC"/>
    <w:rsid w:val="0089437C"/>
    <w:rsid w:val="00895184"/>
    <w:rsid w:val="008A3645"/>
    <w:rsid w:val="008A536E"/>
    <w:rsid w:val="008A7608"/>
    <w:rsid w:val="008B5C2B"/>
    <w:rsid w:val="008C4C74"/>
    <w:rsid w:val="008E5B54"/>
    <w:rsid w:val="008F6321"/>
    <w:rsid w:val="00905629"/>
    <w:rsid w:val="00943A95"/>
    <w:rsid w:val="00962C80"/>
    <w:rsid w:val="00991998"/>
    <w:rsid w:val="009B1373"/>
    <w:rsid w:val="009D19A7"/>
    <w:rsid w:val="009E6BB5"/>
    <w:rsid w:val="009E6D99"/>
    <w:rsid w:val="009E7465"/>
    <w:rsid w:val="009F2CD5"/>
    <w:rsid w:val="009F3F1C"/>
    <w:rsid w:val="00A04A02"/>
    <w:rsid w:val="00A144E9"/>
    <w:rsid w:val="00A25BC6"/>
    <w:rsid w:val="00A40327"/>
    <w:rsid w:val="00A73585"/>
    <w:rsid w:val="00A83D22"/>
    <w:rsid w:val="00A93EFD"/>
    <w:rsid w:val="00A9790A"/>
    <w:rsid w:val="00AB2B26"/>
    <w:rsid w:val="00AB3AE0"/>
    <w:rsid w:val="00AC1F52"/>
    <w:rsid w:val="00AC4967"/>
    <w:rsid w:val="00B0196F"/>
    <w:rsid w:val="00B12AB1"/>
    <w:rsid w:val="00B26989"/>
    <w:rsid w:val="00B3334D"/>
    <w:rsid w:val="00B4145E"/>
    <w:rsid w:val="00B669C8"/>
    <w:rsid w:val="00B766F0"/>
    <w:rsid w:val="00B933A1"/>
    <w:rsid w:val="00BA33B6"/>
    <w:rsid w:val="00BA62A8"/>
    <w:rsid w:val="00BB06DB"/>
    <w:rsid w:val="00BE6E5F"/>
    <w:rsid w:val="00BF1CEF"/>
    <w:rsid w:val="00C3208E"/>
    <w:rsid w:val="00C74154"/>
    <w:rsid w:val="00C84C19"/>
    <w:rsid w:val="00C966E2"/>
    <w:rsid w:val="00D02A8E"/>
    <w:rsid w:val="00D450F1"/>
    <w:rsid w:val="00D46A7B"/>
    <w:rsid w:val="00DD1975"/>
    <w:rsid w:val="00E15EDC"/>
    <w:rsid w:val="00E1690B"/>
    <w:rsid w:val="00E213B8"/>
    <w:rsid w:val="00E22174"/>
    <w:rsid w:val="00E407FF"/>
    <w:rsid w:val="00E50816"/>
    <w:rsid w:val="00E576ED"/>
    <w:rsid w:val="00E725A4"/>
    <w:rsid w:val="00E7366A"/>
    <w:rsid w:val="00E81E38"/>
    <w:rsid w:val="00EE509E"/>
    <w:rsid w:val="00EF3FB0"/>
    <w:rsid w:val="00F1592B"/>
    <w:rsid w:val="00F178E4"/>
    <w:rsid w:val="00F17F0D"/>
    <w:rsid w:val="00F360F1"/>
    <w:rsid w:val="00F44918"/>
    <w:rsid w:val="00F651AC"/>
    <w:rsid w:val="00F77D41"/>
    <w:rsid w:val="00F81E16"/>
    <w:rsid w:val="00F94028"/>
    <w:rsid w:val="00F946D1"/>
    <w:rsid w:val="00FC5022"/>
    <w:rsid w:val="00FC7958"/>
    <w:rsid w:val="00FD3BDE"/>
    <w:rsid w:val="00FE3E4F"/>
    <w:rsid w:val="00FF53E1"/>
    <w:rsid w:val="01D605E4"/>
    <w:rsid w:val="02407D3A"/>
    <w:rsid w:val="027A216C"/>
    <w:rsid w:val="0317066D"/>
    <w:rsid w:val="06E049C2"/>
    <w:rsid w:val="07851BFB"/>
    <w:rsid w:val="09AE497E"/>
    <w:rsid w:val="0AE556BB"/>
    <w:rsid w:val="0B5A7C34"/>
    <w:rsid w:val="0F1225A8"/>
    <w:rsid w:val="10392F04"/>
    <w:rsid w:val="115213AD"/>
    <w:rsid w:val="14645DB2"/>
    <w:rsid w:val="1613235E"/>
    <w:rsid w:val="16C737EB"/>
    <w:rsid w:val="18FE16A0"/>
    <w:rsid w:val="19426823"/>
    <w:rsid w:val="1A191C85"/>
    <w:rsid w:val="1A6755BD"/>
    <w:rsid w:val="1BAA13D2"/>
    <w:rsid w:val="1DB21380"/>
    <w:rsid w:val="1F9A324B"/>
    <w:rsid w:val="1FB56AF9"/>
    <w:rsid w:val="200211CA"/>
    <w:rsid w:val="201A19C0"/>
    <w:rsid w:val="20DC5496"/>
    <w:rsid w:val="223C797B"/>
    <w:rsid w:val="228924EB"/>
    <w:rsid w:val="232B6C06"/>
    <w:rsid w:val="239E32C6"/>
    <w:rsid w:val="25287AC7"/>
    <w:rsid w:val="25527C13"/>
    <w:rsid w:val="28102F9E"/>
    <w:rsid w:val="2BAC0068"/>
    <w:rsid w:val="2C340868"/>
    <w:rsid w:val="2C4D6400"/>
    <w:rsid w:val="2D5406E7"/>
    <w:rsid w:val="319623C0"/>
    <w:rsid w:val="32D670D0"/>
    <w:rsid w:val="34EE5811"/>
    <w:rsid w:val="377B3094"/>
    <w:rsid w:val="384B098E"/>
    <w:rsid w:val="392F5550"/>
    <w:rsid w:val="39924D42"/>
    <w:rsid w:val="3A342427"/>
    <w:rsid w:val="3AF21A49"/>
    <w:rsid w:val="3B3B4F65"/>
    <w:rsid w:val="3C4B3800"/>
    <w:rsid w:val="3DBD746B"/>
    <w:rsid w:val="3E2A34A4"/>
    <w:rsid w:val="3F76049F"/>
    <w:rsid w:val="3FDF2A12"/>
    <w:rsid w:val="455611F3"/>
    <w:rsid w:val="458716AF"/>
    <w:rsid w:val="45C641DB"/>
    <w:rsid w:val="45E561BE"/>
    <w:rsid w:val="45EB5A7E"/>
    <w:rsid w:val="46E62570"/>
    <w:rsid w:val="47B54F76"/>
    <w:rsid w:val="4B2A17F3"/>
    <w:rsid w:val="4C562B84"/>
    <w:rsid w:val="4CB03B2B"/>
    <w:rsid w:val="4E8D742E"/>
    <w:rsid w:val="4F910074"/>
    <w:rsid w:val="52741A7A"/>
    <w:rsid w:val="534C17FE"/>
    <w:rsid w:val="57787949"/>
    <w:rsid w:val="58C2512B"/>
    <w:rsid w:val="5976198D"/>
    <w:rsid w:val="59C37644"/>
    <w:rsid w:val="5C484CAF"/>
    <w:rsid w:val="5C6B4AD7"/>
    <w:rsid w:val="5EBA4F73"/>
    <w:rsid w:val="600230F8"/>
    <w:rsid w:val="6045215D"/>
    <w:rsid w:val="618E7F92"/>
    <w:rsid w:val="61BC4AE2"/>
    <w:rsid w:val="62972A82"/>
    <w:rsid w:val="63552779"/>
    <w:rsid w:val="64ED26B4"/>
    <w:rsid w:val="65096332"/>
    <w:rsid w:val="65313307"/>
    <w:rsid w:val="664C1F2E"/>
    <w:rsid w:val="66B0085E"/>
    <w:rsid w:val="677C7531"/>
    <w:rsid w:val="67D52C26"/>
    <w:rsid w:val="68F9179F"/>
    <w:rsid w:val="69B32BBC"/>
    <w:rsid w:val="6C2227CF"/>
    <w:rsid w:val="705010FD"/>
    <w:rsid w:val="70A536E2"/>
    <w:rsid w:val="719538A3"/>
    <w:rsid w:val="71C87094"/>
    <w:rsid w:val="7495118C"/>
    <w:rsid w:val="763B4D40"/>
    <w:rsid w:val="77227330"/>
    <w:rsid w:val="7D5D51F8"/>
    <w:rsid w:val="7F495797"/>
    <w:rsid w:val="7FE5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Theme="majorHAnsi" w:hAnsiTheme="majorHAnsi" w:eastAsiaTheme="majorEastAsia" w:cstheme="majorBidi"/>
      <w:sz w:val="22"/>
      <w:szCs w:val="22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5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nhideWhenUsed/>
    <w:qFormat/>
    <w:uiPriority w:val="99"/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Char"/>
    <w:basedOn w:val="8"/>
    <w:link w:val="2"/>
    <w:qFormat/>
    <w:uiPriority w:val="0"/>
    <w:rPr>
      <w:rFonts w:ascii="Times New Roman" w:hAnsi="Times New Roman" w:eastAsia="宋体" w:cs="Times New Roman"/>
      <w:kern w:val="0"/>
      <w:sz w:val="22"/>
      <w:szCs w:val="24"/>
      <w:lang w:eastAsia="en-US" w:bidi="en-US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Theme="majorHAnsi" w:hAnsiTheme="majorHAnsi" w:eastAsiaTheme="majorEastAsia" w:cstheme="majorBidi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9A3ACC-1A19-42D9-BFEC-09839B6337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965</Words>
  <Characters>1164</Characters>
  <Lines>7</Lines>
  <Paragraphs>2</Paragraphs>
  <TotalTime>3</TotalTime>
  <ScaleCrop>false</ScaleCrop>
  <LinksUpToDate>false</LinksUpToDate>
  <CharactersWithSpaces>1248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2015-04-10T12:19:00Z</dcterms:created>
  <dc:creator>曾尧</dc:creator>
  <cp:lastModifiedBy>王者归来</cp:lastModifiedBy>
  <cp:lastPrinted>2015-04-18T10:31:00Z</cp:lastPrinted>
  <dcterms:modified xsi:type="dcterms:W3CDTF">2022-04-07T01:02:07Z</dcterms:modified>
  <cp:revision>212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101980909B6D49E4888B404A73E06202</vt:lpwstr>
  </property>
</Properties>
</file>