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设备采购合同 </w:t>
      </w:r>
    </w:p>
    <w:p>
      <w:pPr>
        <w:jc w:val="center"/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 xml:space="preserve">                                                                        </w:t>
      </w:r>
    </w:p>
    <w:p>
      <w:pPr>
        <w:jc w:val="center"/>
        <w:rPr>
          <w:rFonts w:hint="default" w:ascii="宋体" w:hAnsi="宋体" w:eastAsia="宋体" w:cs="宋体"/>
          <w:b/>
          <w:sz w:val="15"/>
          <w:szCs w:val="15"/>
          <w:lang w:val="en-US" w:eastAsia="zh-CN"/>
        </w:rPr>
      </w:pPr>
      <w:r>
        <w:rPr>
          <w:rFonts w:hint="eastAsia" w:ascii="宋体" w:hAnsi="宋体" w:eastAsia="宋体" w:cs="宋体"/>
          <w:sz w:val="15"/>
          <w:szCs w:val="15"/>
        </w:rPr>
        <w:t xml:space="preserve">                                                                       </w:t>
      </w:r>
      <w:r>
        <w:rPr>
          <w:rFonts w:hint="eastAsia" w:ascii="宋体" w:hAnsi="宋体" w:eastAsia="宋体" w:cs="宋体"/>
          <w:b/>
          <w:sz w:val="15"/>
          <w:szCs w:val="15"/>
        </w:rPr>
        <w:t>合同编号：202201</w:t>
      </w:r>
      <w:r>
        <w:rPr>
          <w:rFonts w:hint="eastAsia" w:ascii="宋体" w:hAnsi="宋体" w:cs="宋体"/>
          <w:b/>
          <w:sz w:val="15"/>
          <w:szCs w:val="15"/>
          <w:lang w:val="en-US" w:eastAsia="zh-CN"/>
        </w:rPr>
        <w:t>17002</w:t>
      </w:r>
    </w:p>
    <w:p>
      <w:pPr>
        <w:spacing w:before="240" w:beforeLines="100" w:line="500" w:lineRule="exact"/>
        <w:rPr>
          <w:rFonts w:hint="eastAsia" w:ascii="宋体" w:hAnsi="宋体" w:eastAsia="宋体" w:cs="宋体"/>
          <w:b/>
          <w:bCs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甲   方：北京</w:t>
      </w:r>
      <w:r>
        <w:rPr>
          <w:rFonts w:hint="eastAsia" w:ascii="宋体" w:hAnsi="宋体" w:eastAsia="宋体" w:cs="宋体"/>
          <w:sz w:val="15"/>
          <w:szCs w:val="15"/>
          <w:lang w:eastAsia="zh-CN"/>
        </w:rPr>
        <w:t>三汇能环科技发展</w:t>
      </w:r>
      <w:r>
        <w:rPr>
          <w:rFonts w:hint="eastAsia" w:ascii="宋体" w:hAnsi="宋体" w:eastAsia="宋体" w:cs="宋体"/>
          <w:sz w:val="15"/>
          <w:szCs w:val="15"/>
        </w:rPr>
        <w:t>有限公司</w:t>
      </w:r>
      <w:bookmarkStart w:id="0" w:name="_GoBack"/>
      <w:bookmarkEnd w:id="0"/>
    </w:p>
    <w:p>
      <w:pPr>
        <w:spacing w:line="500" w:lineRule="exact"/>
        <w:rPr>
          <w:rFonts w:hint="eastAsia" w:ascii="宋体" w:hAnsi="宋体" w:eastAsia="宋体" w:cs="宋体"/>
          <w:sz w:val="15"/>
          <w:szCs w:val="15"/>
          <w:lang w:val="en-US" w:eastAsia="zh-CN"/>
        </w:rPr>
      </w:pPr>
      <w:r>
        <w:rPr>
          <w:rFonts w:hint="eastAsia" w:ascii="宋体" w:hAnsi="宋体" w:eastAsia="宋体" w:cs="宋体"/>
          <w:sz w:val="15"/>
          <w:szCs w:val="15"/>
        </w:rPr>
        <w:t>乙   方：</w:t>
      </w:r>
      <w:r>
        <w:rPr>
          <w:rFonts w:hint="eastAsia" w:ascii="宋体" w:hAnsi="宋体" w:eastAsia="宋体" w:cs="宋体"/>
          <w:sz w:val="15"/>
          <w:szCs w:val="15"/>
          <w:lang w:val="en-US" w:eastAsia="zh-CN"/>
        </w:rPr>
        <w:t>德兴市冬隆供应链中心</w:t>
      </w:r>
    </w:p>
    <w:p>
      <w:pPr>
        <w:spacing w:line="500" w:lineRule="exact"/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 xml:space="preserve">    经友好协商，甲、乙双方就乙方为甲方 提供的</w:t>
      </w:r>
      <w:r>
        <w:rPr>
          <w:rFonts w:hint="eastAsia" w:ascii="宋体" w:hAnsi="宋体" w:eastAsia="宋体" w:cs="宋体"/>
          <w:sz w:val="15"/>
          <w:szCs w:val="15"/>
          <w:lang w:eastAsia="zh-CN"/>
        </w:rPr>
        <w:t>浮动盘管</w:t>
      </w:r>
      <w:r>
        <w:rPr>
          <w:rFonts w:hint="eastAsia" w:ascii="宋体" w:hAnsi="宋体" w:eastAsia="宋体" w:cs="宋体"/>
          <w:sz w:val="15"/>
          <w:szCs w:val="15"/>
        </w:rPr>
        <w:t>半容积式换热器</w:t>
      </w:r>
      <w:r>
        <w:rPr>
          <w:rFonts w:hint="eastAsia" w:ascii="宋体" w:hAnsi="宋体" w:eastAsia="宋体" w:cs="宋体"/>
          <w:kern w:val="0"/>
          <w:sz w:val="15"/>
          <w:szCs w:val="15"/>
        </w:rPr>
        <w:t>等相关事项达成一致并签订本合同：</w:t>
      </w:r>
    </w:p>
    <w:p>
      <w:pPr>
        <w:snapToGrid w:val="0"/>
        <w:spacing w:line="440" w:lineRule="exact"/>
        <w:ind w:firstLine="295" w:firstLineChars="196"/>
        <w:rPr>
          <w:rFonts w:hint="eastAsia" w:ascii="宋体" w:hAnsi="宋体" w:eastAsia="宋体" w:cs="宋体"/>
          <w:b/>
          <w:sz w:val="15"/>
          <w:szCs w:val="15"/>
        </w:rPr>
      </w:pPr>
      <w:r>
        <w:rPr>
          <w:rFonts w:hint="eastAsia" w:ascii="宋体" w:hAnsi="宋体" w:eastAsia="宋体" w:cs="宋体"/>
          <w:b/>
          <w:sz w:val="15"/>
          <w:szCs w:val="15"/>
        </w:rPr>
        <w:t>一、乙方负责向甲方供应的设备名称、规格型号、数量、金额：</w:t>
      </w:r>
    </w:p>
    <w:tbl>
      <w:tblPr>
        <w:tblStyle w:val="14"/>
        <w:tblpPr w:leftFromText="180" w:rightFromText="180" w:vertAnchor="text" w:horzAnchor="page" w:tblpX="1465" w:tblpY="237"/>
        <w:tblOverlap w:val="never"/>
        <w:tblW w:w="96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2"/>
        <w:gridCol w:w="1930"/>
        <w:gridCol w:w="1328"/>
        <w:gridCol w:w="822"/>
        <w:gridCol w:w="844"/>
        <w:gridCol w:w="1493"/>
        <w:gridCol w:w="14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牌号商标</w:t>
            </w:r>
          </w:p>
        </w:tc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单位</w:t>
            </w:r>
          </w:p>
        </w:tc>
        <w:tc>
          <w:tcPr>
            <w:tcW w:w="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数量</w:t>
            </w:r>
          </w:p>
        </w:tc>
        <w:tc>
          <w:tcPr>
            <w:tcW w:w="14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单价</w:t>
            </w:r>
            <w:r>
              <w:rPr>
                <w:rStyle w:val="30"/>
                <w:rFonts w:hint="eastAsia" w:ascii="宋体" w:hAnsi="宋体" w:eastAsia="宋体" w:cs="宋体"/>
                <w:sz w:val="15"/>
                <w:szCs w:val="15"/>
                <w:lang w:val="en-US" w:eastAsia="zh-CN" w:bidi="ar"/>
              </w:rPr>
              <w:t>(</w:t>
            </w:r>
            <w:r>
              <w:rPr>
                <w:rStyle w:val="31"/>
                <w:rFonts w:hint="eastAsia" w:ascii="宋体" w:hAnsi="宋体" w:eastAsia="宋体" w:cs="宋体"/>
                <w:sz w:val="15"/>
                <w:szCs w:val="15"/>
                <w:lang w:val="en-US" w:eastAsia="zh-CN" w:bidi="ar"/>
              </w:rPr>
              <w:t>元</w:t>
            </w:r>
            <w:r>
              <w:rPr>
                <w:rStyle w:val="30"/>
                <w:rFonts w:hint="eastAsia" w:ascii="宋体" w:hAnsi="宋体" w:eastAsia="宋体" w:cs="宋体"/>
                <w:sz w:val="15"/>
                <w:szCs w:val="15"/>
                <w:lang w:val="en-US" w:eastAsia="zh-CN" w:bidi="ar"/>
              </w:rPr>
              <w:t>)</w:t>
            </w:r>
          </w:p>
        </w:tc>
        <w:tc>
          <w:tcPr>
            <w:tcW w:w="14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合计</w:t>
            </w:r>
            <w:r>
              <w:rPr>
                <w:rStyle w:val="30"/>
                <w:rFonts w:hint="eastAsia" w:ascii="宋体" w:hAnsi="宋体" w:eastAsia="宋体" w:cs="宋体"/>
                <w:sz w:val="15"/>
                <w:szCs w:val="15"/>
                <w:lang w:val="en-US" w:eastAsia="zh-CN" w:bidi="ar"/>
              </w:rPr>
              <w:t>(</w:t>
            </w:r>
            <w:r>
              <w:rPr>
                <w:rStyle w:val="31"/>
                <w:rFonts w:hint="eastAsia" w:ascii="宋体" w:hAnsi="宋体" w:eastAsia="宋体" w:cs="宋体"/>
                <w:sz w:val="15"/>
                <w:szCs w:val="15"/>
                <w:lang w:val="en-US" w:eastAsia="zh-CN" w:bidi="ar"/>
              </w:rPr>
              <w:t>元</w:t>
            </w:r>
            <w:r>
              <w:rPr>
                <w:rStyle w:val="30"/>
                <w:rFonts w:hint="eastAsia" w:ascii="宋体" w:hAnsi="宋体" w:eastAsia="宋体" w:cs="宋体"/>
                <w:sz w:val="15"/>
                <w:szCs w:val="15"/>
                <w:lang w:val="en-US" w:eastAsia="zh-CN" w:bidi="ar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浮动盘管半容积式换热器</w:t>
            </w:r>
          </w:p>
        </w:tc>
        <w:tc>
          <w:tcPr>
            <w:tcW w:w="1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FDRLS-23㎡*2</w:t>
            </w: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国跃</w:t>
            </w:r>
          </w:p>
        </w:tc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台</w:t>
            </w:r>
          </w:p>
        </w:tc>
        <w:tc>
          <w:tcPr>
            <w:tcW w:w="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14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57000.00 </w:t>
            </w:r>
          </w:p>
        </w:tc>
        <w:tc>
          <w:tcPr>
            <w:tcW w:w="14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171000.00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浮动盘管半容积式换热器</w:t>
            </w:r>
          </w:p>
        </w:tc>
        <w:tc>
          <w:tcPr>
            <w:tcW w:w="1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FDRLS-30㎡</w:t>
            </w: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国跃</w:t>
            </w:r>
          </w:p>
        </w:tc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台</w:t>
            </w:r>
          </w:p>
        </w:tc>
        <w:tc>
          <w:tcPr>
            <w:tcW w:w="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4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51000.00 </w:t>
            </w:r>
          </w:p>
        </w:tc>
        <w:tc>
          <w:tcPr>
            <w:tcW w:w="14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102000.00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安全阀</w:t>
            </w:r>
          </w:p>
        </w:tc>
        <w:tc>
          <w:tcPr>
            <w:tcW w:w="1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DN40</w:t>
            </w: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trike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青岛康振</w:t>
            </w:r>
          </w:p>
        </w:tc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件</w:t>
            </w:r>
          </w:p>
        </w:tc>
        <w:tc>
          <w:tcPr>
            <w:tcW w:w="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14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260.00 </w:t>
            </w:r>
          </w:p>
        </w:tc>
        <w:tc>
          <w:tcPr>
            <w:tcW w:w="14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1300.00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排污闸阀</w:t>
            </w:r>
          </w:p>
        </w:tc>
        <w:tc>
          <w:tcPr>
            <w:tcW w:w="1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DN50</w:t>
            </w: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天津亦普斯特</w:t>
            </w:r>
          </w:p>
        </w:tc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件</w:t>
            </w:r>
          </w:p>
        </w:tc>
        <w:tc>
          <w:tcPr>
            <w:tcW w:w="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14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373.00 </w:t>
            </w:r>
          </w:p>
        </w:tc>
        <w:tc>
          <w:tcPr>
            <w:tcW w:w="14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1865.00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压力表</w:t>
            </w:r>
          </w:p>
        </w:tc>
        <w:tc>
          <w:tcPr>
            <w:tcW w:w="1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0-1.6MPa</w:t>
            </w: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北京普特</w:t>
            </w:r>
          </w:p>
        </w:tc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件</w:t>
            </w:r>
          </w:p>
        </w:tc>
        <w:tc>
          <w:tcPr>
            <w:tcW w:w="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14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185.00 </w:t>
            </w:r>
          </w:p>
        </w:tc>
        <w:tc>
          <w:tcPr>
            <w:tcW w:w="14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925.00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双金属温度计</w:t>
            </w:r>
          </w:p>
        </w:tc>
        <w:tc>
          <w:tcPr>
            <w:tcW w:w="1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0-150</w:t>
            </w:r>
            <w:r>
              <w:rPr>
                <w:rStyle w:val="32"/>
                <w:rFonts w:hint="eastAsia" w:ascii="宋体" w:hAnsi="宋体" w:eastAsia="宋体" w:cs="宋体"/>
                <w:sz w:val="15"/>
                <w:szCs w:val="15"/>
                <w:lang w:val="en-US" w:eastAsia="zh-CN" w:bidi="ar"/>
              </w:rPr>
              <w:t>℃</w:t>
            </w: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北京普特</w:t>
            </w:r>
          </w:p>
        </w:tc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件</w:t>
            </w:r>
          </w:p>
        </w:tc>
        <w:tc>
          <w:tcPr>
            <w:tcW w:w="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14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120.00 </w:t>
            </w:r>
          </w:p>
        </w:tc>
        <w:tc>
          <w:tcPr>
            <w:tcW w:w="14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全预混低氮冷凝燃气热水锅炉</w:t>
            </w:r>
          </w:p>
        </w:tc>
        <w:tc>
          <w:tcPr>
            <w:tcW w:w="1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NKLNL-1100</w:t>
            </w: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暖康</w:t>
            </w:r>
          </w:p>
        </w:tc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台</w:t>
            </w:r>
          </w:p>
        </w:tc>
        <w:tc>
          <w:tcPr>
            <w:tcW w:w="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4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103750.00 </w:t>
            </w:r>
          </w:p>
        </w:tc>
        <w:tc>
          <w:tcPr>
            <w:tcW w:w="14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207500.00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价税合计：（</w:t>
            </w:r>
            <w:r>
              <w:rPr>
                <w:rStyle w:val="33"/>
                <w:rFonts w:hint="eastAsia" w:ascii="宋体" w:hAnsi="宋体" w:eastAsia="宋体" w:cs="宋体"/>
                <w:sz w:val="15"/>
                <w:szCs w:val="15"/>
                <w:lang w:val="en-US" w:eastAsia="zh-CN" w:bidi="ar"/>
              </w:rPr>
              <w:t>13%</w:t>
            </w:r>
            <w:r>
              <w:rPr>
                <w:rStyle w:val="34"/>
                <w:rFonts w:hint="eastAsia" w:ascii="宋体" w:hAnsi="宋体" w:eastAsia="宋体" w:cs="宋体"/>
                <w:sz w:val="15"/>
                <w:szCs w:val="15"/>
                <w:lang w:val="en-US" w:eastAsia="zh-CN" w:bidi="ar"/>
              </w:rPr>
              <w:t>增值税专票）</w:t>
            </w:r>
          </w:p>
        </w:tc>
        <w:tc>
          <w:tcPr>
            <w:tcW w:w="1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人民币大写：</w:t>
            </w:r>
          </w:p>
        </w:tc>
        <w:tc>
          <w:tcPr>
            <w:tcW w:w="2994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肆拾捌万伍仟壹佰玖拾元整</w:t>
            </w:r>
          </w:p>
        </w:tc>
        <w:tc>
          <w:tcPr>
            <w:tcW w:w="14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小写：</w:t>
            </w:r>
            <w:r>
              <w:rPr>
                <w:rStyle w:val="35"/>
                <w:rFonts w:hint="eastAsia" w:ascii="宋体" w:hAnsi="宋体" w:eastAsia="宋体" w:cs="宋体"/>
                <w:sz w:val="15"/>
                <w:szCs w:val="15"/>
                <w:lang w:val="en-US" w:eastAsia="zh-CN" w:bidi="ar"/>
              </w:rPr>
              <w:t>¥</w:t>
            </w:r>
          </w:p>
        </w:tc>
        <w:tc>
          <w:tcPr>
            <w:tcW w:w="14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485,190.00 </w:t>
            </w:r>
          </w:p>
        </w:tc>
      </w:tr>
    </w:tbl>
    <w:p>
      <w:pPr>
        <w:snapToGrid w:val="0"/>
        <w:spacing w:line="380" w:lineRule="exact"/>
        <w:ind w:firstLine="295" w:firstLineChars="196"/>
        <w:rPr>
          <w:rFonts w:hint="eastAsia" w:ascii="宋体" w:hAnsi="宋体" w:eastAsia="宋体" w:cs="宋体"/>
          <w:b/>
          <w:sz w:val="15"/>
          <w:szCs w:val="15"/>
        </w:rPr>
      </w:pPr>
      <w:r>
        <w:rPr>
          <w:rFonts w:hint="eastAsia" w:ascii="宋体" w:hAnsi="宋体" w:eastAsia="宋体" w:cs="宋体"/>
          <w:b/>
          <w:sz w:val="15"/>
          <w:szCs w:val="15"/>
        </w:rPr>
        <w:t>二、质量要求与技术标准：</w:t>
      </w:r>
    </w:p>
    <w:p>
      <w:pPr>
        <w:snapToGrid w:val="0"/>
        <w:spacing w:line="380" w:lineRule="exact"/>
        <w:ind w:firstLine="294" w:firstLineChars="196"/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上述合计价款包括设备价款、运输费用、包装费、运输保险费、培训费、调试费、税金等乙方完成全部合同义务所需要的全部费用。</w:t>
      </w:r>
    </w:p>
    <w:p>
      <w:pPr>
        <w:snapToGrid w:val="0"/>
        <w:spacing w:line="380" w:lineRule="exact"/>
        <w:ind w:firstLine="294" w:firstLineChars="196"/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2.1、质量要求：符合相应国家标准，没有国家标准的，则应符合行业标准。这些标准必须是有关权威机构发布的最新版本的标准。</w:t>
      </w:r>
    </w:p>
    <w:p>
      <w:pPr>
        <w:snapToGrid w:val="0"/>
        <w:spacing w:line="380" w:lineRule="exact"/>
        <w:ind w:firstLine="294" w:firstLineChars="196"/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2.2、主要技术参数：</w:t>
      </w:r>
    </w:p>
    <w:p>
      <w:pPr>
        <w:snapToGrid w:val="0"/>
        <w:spacing w:line="380" w:lineRule="exact"/>
        <w:ind w:firstLine="294" w:firstLineChars="196"/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见本合同附件。</w:t>
      </w:r>
    </w:p>
    <w:p>
      <w:pPr>
        <w:snapToGrid w:val="0"/>
        <w:spacing w:line="380" w:lineRule="exact"/>
        <w:ind w:firstLine="295" w:firstLineChars="196"/>
        <w:jc w:val="left"/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b/>
          <w:sz w:val="15"/>
          <w:szCs w:val="15"/>
        </w:rPr>
        <w:t>三、交（提）货方式</w:t>
      </w:r>
      <w:r>
        <w:rPr>
          <w:rFonts w:hint="eastAsia" w:ascii="宋体" w:hAnsi="宋体" w:eastAsia="宋体" w:cs="宋体"/>
          <w:sz w:val="15"/>
          <w:szCs w:val="15"/>
        </w:rPr>
        <w:t>：</w:t>
      </w:r>
    </w:p>
    <w:p>
      <w:pPr>
        <w:snapToGrid w:val="0"/>
        <w:spacing w:line="380" w:lineRule="exact"/>
        <w:ind w:firstLine="294" w:firstLineChars="196"/>
        <w:jc w:val="left"/>
        <w:rPr>
          <w:rFonts w:hint="eastAsia" w:ascii="宋体" w:hAnsi="宋体" w:eastAsia="宋体" w:cs="宋体"/>
          <w:b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由乙方负责送货至甲方指定施工现场，甲方负责卸车就位。</w:t>
      </w:r>
    </w:p>
    <w:p>
      <w:pPr>
        <w:snapToGrid w:val="0"/>
        <w:spacing w:line="380" w:lineRule="exact"/>
        <w:ind w:firstLine="295" w:firstLineChars="196"/>
        <w:jc w:val="left"/>
        <w:rPr>
          <w:rFonts w:hint="eastAsia" w:ascii="宋体" w:hAnsi="宋体" w:eastAsia="宋体" w:cs="宋体"/>
          <w:b/>
          <w:sz w:val="15"/>
          <w:szCs w:val="15"/>
        </w:rPr>
      </w:pPr>
      <w:r>
        <w:rPr>
          <w:rFonts w:hint="eastAsia" w:ascii="宋体" w:hAnsi="宋体" w:eastAsia="宋体" w:cs="宋体"/>
          <w:b/>
          <w:sz w:val="15"/>
          <w:szCs w:val="15"/>
        </w:rPr>
        <w:t>四、交货时间：</w:t>
      </w:r>
    </w:p>
    <w:p>
      <w:pPr>
        <w:snapToGrid w:val="0"/>
        <w:spacing w:line="380" w:lineRule="exact"/>
        <w:ind w:firstLine="294" w:firstLineChars="196"/>
        <w:jc w:val="left"/>
        <w:rPr>
          <w:rFonts w:hint="eastAsia" w:ascii="宋体" w:hAnsi="宋体" w:eastAsia="宋体" w:cs="宋体"/>
          <w:b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 xml:space="preserve">合同签订30%定金到帐之日起40日内到货。                                                                                    </w:t>
      </w:r>
      <w:r>
        <w:rPr>
          <w:rFonts w:hint="eastAsia" w:ascii="宋体" w:hAnsi="宋体" w:eastAsia="宋体" w:cs="宋体"/>
          <w:sz w:val="15"/>
          <w:szCs w:val="15"/>
          <w:u w:val="single"/>
        </w:rPr>
        <w:t xml:space="preserve">         </w:t>
      </w:r>
    </w:p>
    <w:p>
      <w:pPr>
        <w:snapToGrid w:val="0"/>
        <w:spacing w:line="380" w:lineRule="exact"/>
        <w:ind w:firstLine="295" w:firstLineChars="196"/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b/>
          <w:sz w:val="15"/>
          <w:szCs w:val="15"/>
        </w:rPr>
        <w:t>五、随机证件、备品、配件、工具数量及供应办法</w:t>
      </w:r>
      <w:r>
        <w:rPr>
          <w:rFonts w:hint="eastAsia" w:ascii="宋体" w:hAnsi="宋体" w:eastAsia="宋体" w:cs="宋体"/>
          <w:sz w:val="15"/>
          <w:szCs w:val="15"/>
        </w:rPr>
        <w:t>：</w:t>
      </w:r>
    </w:p>
    <w:p>
      <w:pPr>
        <w:snapToGrid w:val="0"/>
        <w:spacing w:line="380" w:lineRule="exact"/>
        <w:ind w:firstLine="294" w:firstLineChars="196"/>
        <w:rPr>
          <w:rFonts w:hint="eastAsia" w:ascii="宋体" w:hAnsi="宋体" w:eastAsia="宋体" w:cs="宋体"/>
          <w:b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乙方应随机附送产品出厂合格证、质量保证书、操作手册及出厂部门检验检测报告及验收所需的所有资料。</w:t>
      </w:r>
    </w:p>
    <w:p>
      <w:pPr>
        <w:spacing w:line="380" w:lineRule="exact"/>
        <w:ind w:firstLine="301" w:firstLineChars="200"/>
        <w:rPr>
          <w:rFonts w:hint="eastAsia" w:ascii="宋体" w:hAnsi="宋体" w:eastAsia="宋体" w:cs="宋体"/>
          <w:b/>
          <w:sz w:val="15"/>
          <w:szCs w:val="15"/>
        </w:rPr>
      </w:pPr>
      <w:r>
        <w:rPr>
          <w:rFonts w:hint="eastAsia" w:ascii="宋体" w:hAnsi="宋体" w:eastAsia="宋体" w:cs="宋体"/>
          <w:b/>
          <w:sz w:val="15"/>
          <w:szCs w:val="15"/>
        </w:rPr>
        <w:t>六、验收方式及提出异议期限：</w:t>
      </w:r>
    </w:p>
    <w:p>
      <w:pPr>
        <w:snapToGrid w:val="0"/>
        <w:spacing w:line="380" w:lineRule="exact"/>
        <w:ind w:firstLine="294" w:firstLineChars="196"/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6.1、设备运抵现场后，甲方、监理、安装单位及乙方将对设备的外在质量、规格、数量进行验收。</w:t>
      </w:r>
    </w:p>
    <w:p>
      <w:pPr>
        <w:snapToGrid w:val="0"/>
        <w:spacing w:line="380" w:lineRule="exact"/>
        <w:ind w:firstLine="294" w:firstLineChars="196"/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如发现与合同约定不符，甲方在收货后3日内向乙方书面提出，乙方应按照合同要求重新采购，由此发生的费用由乙方承担。</w:t>
      </w:r>
    </w:p>
    <w:p>
      <w:pPr>
        <w:snapToGrid w:val="0"/>
        <w:spacing w:line="380" w:lineRule="exact"/>
        <w:ind w:firstLine="294" w:firstLineChars="196"/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6.2、产品若存在内在质量问题，甲方在保修期内随时可以提出。</w:t>
      </w:r>
    </w:p>
    <w:p>
      <w:pPr>
        <w:snapToGrid w:val="0"/>
        <w:spacing w:line="380" w:lineRule="exact"/>
        <w:ind w:firstLine="294" w:firstLineChars="196"/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6.3、甲方提出质量异议的，乙方应在收到异议书后3日内给予书面答复并就甲方在异议书中提出的修理、退换、赔偿损失等要求与甲方协商处理。</w:t>
      </w:r>
    </w:p>
    <w:p>
      <w:pPr>
        <w:snapToGrid w:val="0"/>
        <w:spacing w:line="380" w:lineRule="exact"/>
        <w:ind w:firstLine="294" w:firstLineChars="196"/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如逾期，视为乙方同意甲方提出的质量异议和提出的修理、退换、赔偿损失等所有解决方案。</w:t>
      </w:r>
    </w:p>
    <w:p>
      <w:pPr>
        <w:snapToGrid w:val="0"/>
        <w:spacing w:line="380" w:lineRule="exact"/>
        <w:ind w:right="395" w:rightChars="188"/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b/>
          <w:sz w:val="15"/>
          <w:szCs w:val="15"/>
        </w:rPr>
        <w:t xml:space="preserve">    七、货款的结算及付款方式</w:t>
      </w:r>
      <w:r>
        <w:rPr>
          <w:rFonts w:hint="eastAsia" w:ascii="宋体" w:hAnsi="宋体" w:eastAsia="宋体" w:cs="宋体"/>
          <w:sz w:val="15"/>
          <w:szCs w:val="15"/>
        </w:rPr>
        <w:t>：</w:t>
      </w:r>
    </w:p>
    <w:p>
      <w:pPr>
        <w:spacing w:line="480" w:lineRule="auto"/>
        <w:ind w:firstLine="300" w:firstLineChars="200"/>
        <w:rPr>
          <w:rFonts w:hint="eastAsia" w:ascii="宋体" w:hAnsi="宋体" w:eastAsia="宋体" w:cs="宋体"/>
          <w:color w:val="000000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7.1.合同签订盖章后，甲方应在3日内支付乙方定金为总合同款的30%（</w:t>
      </w:r>
      <w:r>
        <w:rPr>
          <w:rFonts w:hint="eastAsia" w:ascii="宋体" w:hAnsi="宋体" w:cs="宋体"/>
          <w:sz w:val="15"/>
          <w:szCs w:val="15"/>
          <w:u w:val="single"/>
          <w:lang w:val="en-US" w:eastAsia="zh-CN"/>
        </w:rPr>
        <w:t>145557</w:t>
      </w:r>
      <w:r>
        <w:rPr>
          <w:rFonts w:hint="eastAsia" w:ascii="宋体" w:hAnsi="宋体" w:eastAsia="宋体" w:cs="宋体"/>
          <w:sz w:val="15"/>
          <w:szCs w:val="15"/>
          <w:u w:val="single"/>
        </w:rPr>
        <w:t xml:space="preserve">.00  </w:t>
      </w:r>
      <w:r>
        <w:rPr>
          <w:rFonts w:hint="eastAsia" w:ascii="宋体" w:hAnsi="宋体" w:eastAsia="宋体" w:cs="宋体"/>
          <w:sz w:val="15"/>
          <w:szCs w:val="15"/>
        </w:rPr>
        <w:t>元）合同生效，甲方通知乙方发货，发货前付清尾款</w:t>
      </w:r>
      <w:r>
        <w:rPr>
          <w:rFonts w:hint="eastAsia" w:ascii="宋体" w:hAnsi="宋体" w:eastAsia="宋体" w:cs="宋体"/>
          <w:sz w:val="15"/>
          <w:szCs w:val="15"/>
          <w:u w:val="single"/>
        </w:rPr>
        <w:t xml:space="preserve"> </w:t>
      </w:r>
      <w:r>
        <w:rPr>
          <w:rFonts w:hint="eastAsia" w:ascii="宋体" w:hAnsi="宋体" w:cs="宋体"/>
          <w:sz w:val="15"/>
          <w:szCs w:val="15"/>
          <w:u w:val="single"/>
          <w:lang w:val="en-US" w:eastAsia="zh-CN"/>
        </w:rPr>
        <w:t>339633</w:t>
      </w:r>
      <w:r>
        <w:rPr>
          <w:rFonts w:hint="eastAsia" w:ascii="宋体" w:hAnsi="宋体" w:eastAsia="宋体" w:cs="宋体"/>
          <w:sz w:val="15"/>
          <w:szCs w:val="15"/>
          <w:u w:val="single"/>
        </w:rPr>
        <w:t>.00</w:t>
      </w:r>
      <w:r>
        <w:rPr>
          <w:rFonts w:hint="eastAsia" w:ascii="宋体" w:hAnsi="宋体" w:eastAsia="宋体" w:cs="宋体"/>
          <w:sz w:val="15"/>
          <w:szCs w:val="15"/>
        </w:rPr>
        <w:t>元。</w:t>
      </w:r>
    </w:p>
    <w:p>
      <w:pPr>
        <w:snapToGrid w:val="0"/>
        <w:spacing w:line="380" w:lineRule="exact"/>
        <w:ind w:firstLine="480"/>
        <w:rPr>
          <w:rFonts w:hint="eastAsia" w:ascii="宋体" w:hAnsi="宋体" w:eastAsia="宋体" w:cs="宋体"/>
          <w:b/>
          <w:sz w:val="15"/>
          <w:szCs w:val="15"/>
        </w:rPr>
      </w:pPr>
      <w:r>
        <w:rPr>
          <w:rFonts w:hint="eastAsia" w:ascii="宋体" w:hAnsi="宋体" w:eastAsia="宋体" w:cs="宋体"/>
          <w:b/>
          <w:sz w:val="15"/>
          <w:szCs w:val="15"/>
        </w:rPr>
        <w:t>八、售后服务：</w:t>
      </w:r>
    </w:p>
    <w:p>
      <w:pPr>
        <w:snapToGrid w:val="0"/>
        <w:spacing w:line="380" w:lineRule="exact"/>
        <w:ind w:firstLine="292" w:firstLineChars="195"/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8.1、设备调试合格后，乙方免费为甲方培训设备操作员，直至被培训人员能熟练、独立操作为止。、</w:t>
      </w:r>
    </w:p>
    <w:p>
      <w:pPr>
        <w:snapToGrid w:val="0"/>
        <w:spacing w:line="380" w:lineRule="exact"/>
        <w:ind w:firstLine="292" w:firstLineChars="195"/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如在使用过程中，甲方操作人员发生调换，乙方应继续为甲方提供培训服务。并应提供必要的书面及影像培训资料。</w:t>
      </w:r>
    </w:p>
    <w:p>
      <w:pPr>
        <w:snapToGrid w:val="0"/>
        <w:spacing w:line="380" w:lineRule="exact"/>
        <w:ind w:firstLine="292" w:firstLineChars="195"/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培训内容包括操作、原理、维护、紧急事故处理等。</w:t>
      </w:r>
    </w:p>
    <w:p>
      <w:pPr>
        <w:snapToGrid w:val="0"/>
        <w:spacing w:line="380" w:lineRule="exact"/>
        <w:ind w:firstLine="480"/>
        <w:rPr>
          <w:rFonts w:hint="eastAsia" w:ascii="宋体" w:hAnsi="宋体" w:eastAsia="宋体" w:cs="宋体"/>
          <w:b/>
          <w:sz w:val="15"/>
          <w:szCs w:val="15"/>
        </w:rPr>
      </w:pPr>
      <w:r>
        <w:rPr>
          <w:rFonts w:hint="eastAsia" w:ascii="宋体" w:hAnsi="宋体" w:eastAsia="宋体" w:cs="宋体"/>
          <w:b/>
          <w:sz w:val="15"/>
          <w:szCs w:val="15"/>
        </w:rPr>
        <w:t>九、保修：</w:t>
      </w:r>
    </w:p>
    <w:p>
      <w:pPr>
        <w:snapToGrid w:val="0"/>
        <w:spacing w:line="380" w:lineRule="exact"/>
        <w:ind w:firstLine="465"/>
        <w:rPr>
          <w:rFonts w:hint="eastAsia" w:ascii="宋体" w:hAnsi="宋体" w:eastAsia="宋体" w:cs="宋体"/>
          <w:sz w:val="15"/>
          <w:szCs w:val="15"/>
          <w:lang w:val="zh-CN"/>
        </w:rPr>
      </w:pPr>
      <w:r>
        <w:rPr>
          <w:rFonts w:hint="eastAsia" w:ascii="宋体" w:hAnsi="宋体" w:eastAsia="宋体" w:cs="宋体"/>
          <w:sz w:val="15"/>
          <w:szCs w:val="15"/>
        </w:rPr>
        <w:t>9.1、</w:t>
      </w:r>
      <w:r>
        <w:rPr>
          <w:rFonts w:hint="eastAsia" w:ascii="宋体" w:hAnsi="宋体" w:eastAsia="宋体" w:cs="宋体"/>
          <w:bCs/>
          <w:sz w:val="15"/>
          <w:szCs w:val="15"/>
        </w:rPr>
        <w:t>整机质保</w:t>
      </w:r>
      <w:r>
        <w:rPr>
          <w:rFonts w:hint="eastAsia" w:ascii="宋体" w:hAnsi="宋体" w:eastAsia="宋体" w:cs="宋体"/>
          <w:sz w:val="15"/>
          <w:szCs w:val="15"/>
        </w:rPr>
        <w:t>一年，（产品使用过程中未加软化水处理/外置板式换热器导致的质量问题，概不负责）。质保</w:t>
      </w:r>
      <w:r>
        <w:rPr>
          <w:rFonts w:hint="eastAsia" w:ascii="宋体" w:hAnsi="宋体" w:eastAsia="宋体" w:cs="宋体"/>
          <w:sz w:val="15"/>
          <w:szCs w:val="15"/>
          <w:lang w:val="zh-CN"/>
        </w:rPr>
        <w:t>期间的设备产品由乙方负责无偿维修、维护、保养。</w:t>
      </w:r>
      <w:r>
        <w:rPr>
          <w:rFonts w:hint="eastAsia" w:ascii="宋体" w:hAnsi="宋体" w:eastAsia="宋体" w:cs="宋体"/>
          <w:bCs/>
          <w:sz w:val="15"/>
          <w:szCs w:val="15"/>
        </w:rPr>
        <w:t>需方所使用气源为天然气，天然气质量要求需符合现行国家标准《天然气》GB/T 17820-2018和国家标准《城镇燃气分类和基本特性》GB/T 13611-2018的天然气12T等相关标准中的条文规定。</w:t>
      </w:r>
    </w:p>
    <w:p>
      <w:pPr>
        <w:spacing w:line="360" w:lineRule="auto"/>
        <w:ind w:left="360"/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 xml:space="preserve">  9.2、保修期内若出现产品质量问题，乙方负责免费更换配件并确保在保修期内的正常工作，人为、不可抗力因素造成的损坏除外。</w:t>
      </w:r>
    </w:p>
    <w:p>
      <w:pPr>
        <w:snapToGrid w:val="0"/>
        <w:spacing w:line="380" w:lineRule="exact"/>
        <w:ind w:firstLine="480"/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9.3、在保修期内，乙方提供全天24小时的在线服务。</w:t>
      </w:r>
    </w:p>
    <w:p>
      <w:pPr>
        <w:snapToGrid w:val="0"/>
        <w:spacing w:line="380" w:lineRule="exact"/>
        <w:ind w:firstLine="480"/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  <w:lang w:eastAsia="zh-CN"/>
        </w:rPr>
        <w:t>保修期满后，</w:t>
      </w:r>
      <w:r>
        <w:rPr>
          <w:rFonts w:hint="eastAsia" w:ascii="宋体" w:hAnsi="宋体" w:eastAsia="宋体" w:cs="宋体"/>
          <w:sz w:val="15"/>
          <w:szCs w:val="15"/>
        </w:rPr>
        <w:t>一般故障乙方在接到甲方报修电话后24小时内修复，重大故障乙方在接到甲方报修电话后3个工作日内修复。</w:t>
      </w:r>
    </w:p>
    <w:p>
      <w:pPr>
        <w:spacing w:line="420" w:lineRule="exact"/>
        <w:ind w:firstLine="300" w:firstLineChars="200"/>
        <w:rPr>
          <w:rFonts w:hint="eastAsia" w:ascii="宋体" w:hAnsi="宋体" w:eastAsia="宋体" w:cs="宋体"/>
          <w:sz w:val="15"/>
          <w:szCs w:val="15"/>
          <w:lang w:val="zh-CN"/>
        </w:rPr>
      </w:pPr>
      <w:r>
        <w:rPr>
          <w:rFonts w:hint="eastAsia" w:ascii="宋体" w:hAnsi="宋体" w:eastAsia="宋体" w:cs="宋体"/>
          <w:sz w:val="15"/>
          <w:szCs w:val="15"/>
          <w:lang w:val="zh-CN"/>
        </w:rPr>
        <w:t>9.4、因乙方未按国家、地方、行业标准要求设计制造，造成设备存在质量问题或潜在质量问题，或因乙方采购的材料和设备配件、器材等质量不合格引起的质量问题，均由乙方负责保修并承担赔偿责任（包括但不限于业主的索赔，以及给甲方造成的损失）。</w:t>
      </w:r>
    </w:p>
    <w:p>
      <w:pPr>
        <w:spacing w:line="420" w:lineRule="exact"/>
        <w:ind w:firstLine="300" w:firstLineChars="200"/>
        <w:rPr>
          <w:rFonts w:hint="eastAsia" w:ascii="宋体" w:hAnsi="宋体" w:eastAsia="宋体" w:cs="宋体"/>
          <w:sz w:val="15"/>
          <w:szCs w:val="15"/>
          <w:lang w:val="zh-CN"/>
        </w:rPr>
      </w:pPr>
      <w:r>
        <w:rPr>
          <w:rFonts w:hint="eastAsia" w:ascii="宋体" w:hAnsi="宋体" w:eastAsia="宋体" w:cs="宋体"/>
          <w:sz w:val="15"/>
          <w:szCs w:val="15"/>
          <w:lang w:val="zh-CN"/>
        </w:rPr>
        <w:t>9.5、质保期满后，乙方负责对设备终身维修服务。由此引起的费用由甲方承担，乙方给予优惠价款更换有关部件。</w:t>
      </w:r>
    </w:p>
    <w:p>
      <w:pPr>
        <w:snapToGrid w:val="0"/>
        <w:spacing w:line="380" w:lineRule="exact"/>
        <w:ind w:firstLine="295" w:firstLineChars="196"/>
        <w:rPr>
          <w:rFonts w:hint="eastAsia" w:ascii="宋体" w:hAnsi="宋体" w:eastAsia="宋体" w:cs="宋体"/>
          <w:b/>
          <w:sz w:val="15"/>
          <w:szCs w:val="15"/>
        </w:rPr>
      </w:pPr>
      <w:r>
        <w:rPr>
          <w:rFonts w:hint="eastAsia" w:ascii="宋体" w:hAnsi="宋体" w:eastAsia="宋体" w:cs="宋体"/>
          <w:b/>
          <w:sz w:val="15"/>
          <w:szCs w:val="15"/>
        </w:rPr>
        <w:t>十、违约责任：</w:t>
      </w:r>
    </w:p>
    <w:p>
      <w:pPr>
        <w:snapToGrid w:val="0"/>
        <w:spacing w:line="380" w:lineRule="exact"/>
        <w:ind w:firstLine="294" w:firstLineChars="196"/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10.1、如乙方逾期供货，按日千分之三向甲方支付逾期交货违约金，违约金数额不超过合同总价款的5%。</w:t>
      </w:r>
    </w:p>
    <w:p>
      <w:pPr>
        <w:snapToGrid w:val="0"/>
        <w:spacing w:line="380" w:lineRule="exact"/>
        <w:ind w:firstLine="294" w:firstLineChars="196"/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乙方提供的设备质量不符合质量要求或者严重逾期（超过30天），致使本合同目的不能实现的，甲方有权解除本合同、拒绝接受设备，乙方全额退还甲方已付价款。</w:t>
      </w:r>
    </w:p>
    <w:p>
      <w:pPr>
        <w:snapToGrid w:val="0"/>
        <w:spacing w:line="380" w:lineRule="exact"/>
        <w:ind w:firstLine="294" w:firstLineChars="196"/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10.2、乙方提供的产品存在质量瑕疵不符合要求的，乙方应负责更换。</w:t>
      </w:r>
    </w:p>
    <w:p>
      <w:pPr>
        <w:snapToGrid w:val="0"/>
        <w:spacing w:line="380" w:lineRule="exact"/>
        <w:ind w:firstLine="294" w:firstLineChars="196"/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因更换材料导致逾期交货的，乙方同时承担逾期交货的违约金。</w:t>
      </w:r>
    </w:p>
    <w:p>
      <w:pPr>
        <w:snapToGrid w:val="0"/>
        <w:spacing w:line="380" w:lineRule="exact"/>
        <w:ind w:firstLine="294" w:firstLineChars="196"/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10.3、违约金不足以弥补守约方受到的损失的，违约方除支付违约金外还需赔偿守约方由此遭受的全部经济损失。</w:t>
      </w:r>
    </w:p>
    <w:p>
      <w:pPr>
        <w:snapToGrid w:val="0"/>
        <w:spacing w:line="380" w:lineRule="exact"/>
        <w:ind w:firstLine="295" w:firstLineChars="196"/>
        <w:rPr>
          <w:rFonts w:hint="eastAsia" w:ascii="宋体" w:hAnsi="宋体" w:eastAsia="宋体" w:cs="宋体"/>
          <w:b/>
          <w:sz w:val="15"/>
          <w:szCs w:val="15"/>
        </w:rPr>
      </w:pPr>
      <w:r>
        <w:rPr>
          <w:rFonts w:hint="eastAsia" w:ascii="宋体" w:hAnsi="宋体" w:eastAsia="宋体" w:cs="宋体"/>
          <w:b/>
          <w:sz w:val="15"/>
          <w:szCs w:val="15"/>
        </w:rPr>
        <w:t>十一、特殊约定：</w:t>
      </w:r>
    </w:p>
    <w:p>
      <w:pPr>
        <w:snapToGrid w:val="0"/>
        <w:spacing w:line="380" w:lineRule="exact"/>
        <w:ind w:firstLine="294" w:firstLineChars="196"/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乙方须保障甲方在使用设备时不受到第三方关于侵犯专利权、商标权、工业设计权和其他知识产权、商业秘密的起诉、指控、仲裁等不利侵害。</w:t>
      </w:r>
    </w:p>
    <w:p>
      <w:pPr>
        <w:snapToGrid w:val="0"/>
        <w:spacing w:line="380" w:lineRule="exact"/>
        <w:ind w:firstLine="294" w:firstLineChars="196"/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如果任何第三方提出侵权指控，乙方须与第三方交涉并承担发生的一切费用。</w:t>
      </w:r>
    </w:p>
    <w:p>
      <w:pPr>
        <w:snapToGrid w:val="0"/>
        <w:spacing w:line="380" w:lineRule="exact"/>
        <w:ind w:firstLine="295" w:firstLineChars="196"/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b/>
          <w:sz w:val="15"/>
          <w:szCs w:val="15"/>
        </w:rPr>
        <w:t>十二、解决合同纠纷的方式</w:t>
      </w:r>
      <w:r>
        <w:rPr>
          <w:rFonts w:hint="eastAsia" w:ascii="宋体" w:hAnsi="宋体" w:eastAsia="宋体" w:cs="宋体"/>
          <w:sz w:val="15"/>
          <w:szCs w:val="15"/>
        </w:rPr>
        <w:t>：</w:t>
      </w:r>
    </w:p>
    <w:p>
      <w:pPr>
        <w:snapToGrid w:val="0"/>
        <w:spacing w:line="380" w:lineRule="exact"/>
        <w:ind w:firstLine="294" w:firstLineChars="196"/>
        <w:rPr>
          <w:rFonts w:hint="eastAsia" w:ascii="宋体" w:hAnsi="宋体" w:eastAsia="宋体" w:cs="宋体"/>
          <w:b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本合同履行过程中如发生纠纷，双方应友好协商解决。协商未能达成一致的，双方同意由甲方工程住所地人民法院诉讼解决。</w:t>
      </w:r>
    </w:p>
    <w:p>
      <w:pPr>
        <w:snapToGrid w:val="0"/>
        <w:spacing w:line="380" w:lineRule="exact"/>
        <w:ind w:firstLine="295" w:firstLineChars="196"/>
        <w:rPr>
          <w:rFonts w:hint="eastAsia" w:ascii="宋体" w:hAnsi="宋体" w:eastAsia="宋体" w:cs="宋体"/>
          <w:b/>
          <w:sz w:val="15"/>
          <w:szCs w:val="15"/>
        </w:rPr>
      </w:pPr>
      <w:r>
        <w:rPr>
          <w:rFonts w:hint="eastAsia" w:ascii="宋体" w:hAnsi="宋体" w:eastAsia="宋体" w:cs="宋体"/>
          <w:b/>
          <w:sz w:val="15"/>
          <w:szCs w:val="15"/>
        </w:rPr>
        <w:t>十三、其他：</w:t>
      </w:r>
    </w:p>
    <w:p>
      <w:pPr>
        <w:snapToGrid w:val="0"/>
        <w:spacing w:line="380" w:lineRule="exact"/>
        <w:ind w:firstLine="300" w:firstLineChars="200"/>
        <w:rPr>
          <w:rFonts w:hint="eastAsia" w:ascii="宋体" w:hAnsi="宋体" w:eastAsia="宋体" w:cs="宋体"/>
          <w:sz w:val="15"/>
          <w:szCs w:val="15"/>
          <w:u w:val="single"/>
        </w:rPr>
      </w:pPr>
      <w:r>
        <w:rPr>
          <w:rFonts w:hint="eastAsia" w:ascii="宋体" w:hAnsi="宋体" w:eastAsia="宋体" w:cs="宋体"/>
          <w:sz w:val="15"/>
          <w:szCs w:val="15"/>
        </w:rPr>
        <w:t>13.1、本合同经甲、乙双方签字、盖章定金到账后生效。</w:t>
      </w:r>
    </w:p>
    <w:p>
      <w:pPr>
        <w:snapToGrid w:val="0"/>
        <w:spacing w:line="380" w:lineRule="exact"/>
        <w:ind w:firstLine="300" w:firstLineChars="200"/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13.2、本合同一式</w:t>
      </w:r>
      <w:r>
        <w:rPr>
          <w:rFonts w:hint="eastAsia" w:ascii="宋体" w:hAnsi="宋体" w:eastAsia="宋体" w:cs="宋体"/>
          <w:sz w:val="15"/>
          <w:szCs w:val="15"/>
          <w:lang w:val="en-US" w:eastAsia="zh-CN"/>
        </w:rPr>
        <w:t>贰</w:t>
      </w:r>
      <w:r>
        <w:rPr>
          <w:rFonts w:hint="eastAsia" w:ascii="宋体" w:hAnsi="宋体" w:eastAsia="宋体" w:cs="宋体"/>
          <w:sz w:val="15"/>
          <w:szCs w:val="15"/>
        </w:rPr>
        <w:t>份，甲、乙方各持</w:t>
      </w:r>
      <w:r>
        <w:rPr>
          <w:rFonts w:hint="eastAsia" w:ascii="宋体" w:hAnsi="宋体" w:eastAsia="宋体" w:cs="宋体"/>
          <w:sz w:val="15"/>
          <w:szCs w:val="15"/>
          <w:lang w:val="en-US" w:eastAsia="zh-CN"/>
        </w:rPr>
        <w:t>壹</w:t>
      </w:r>
      <w:r>
        <w:rPr>
          <w:rFonts w:hint="eastAsia" w:ascii="宋体" w:hAnsi="宋体" w:eastAsia="宋体" w:cs="宋体"/>
          <w:sz w:val="15"/>
          <w:szCs w:val="15"/>
        </w:rPr>
        <w:t>份并具有同等法律效力。</w:t>
      </w:r>
    </w:p>
    <w:p>
      <w:pPr>
        <w:snapToGrid w:val="0"/>
        <w:spacing w:line="380" w:lineRule="exact"/>
        <w:ind w:firstLine="300" w:firstLineChars="200"/>
        <w:rPr>
          <w:rFonts w:hint="eastAsia" w:ascii="宋体" w:hAnsi="宋体" w:eastAsia="宋体" w:cs="宋体"/>
          <w:sz w:val="15"/>
          <w:szCs w:val="15"/>
        </w:rPr>
      </w:pPr>
    </w:p>
    <w:p>
      <w:pPr>
        <w:snapToGrid w:val="0"/>
        <w:spacing w:line="380" w:lineRule="exact"/>
        <w:ind w:firstLine="300" w:firstLineChars="200"/>
        <w:rPr>
          <w:rFonts w:hint="eastAsia" w:ascii="宋体" w:hAnsi="宋体" w:eastAsia="宋体" w:cs="宋体"/>
          <w:sz w:val="15"/>
          <w:szCs w:val="15"/>
        </w:rPr>
      </w:pPr>
    </w:p>
    <w:p>
      <w:pPr>
        <w:snapToGrid w:val="0"/>
        <w:spacing w:line="380" w:lineRule="exact"/>
        <w:ind w:firstLine="300" w:firstLineChars="200"/>
        <w:rPr>
          <w:rFonts w:hint="eastAsia" w:ascii="宋体" w:hAnsi="宋体" w:eastAsia="宋体" w:cs="宋体"/>
          <w:sz w:val="15"/>
          <w:szCs w:val="15"/>
        </w:rPr>
      </w:pPr>
    </w:p>
    <w:p>
      <w:pPr>
        <w:snapToGrid w:val="0"/>
        <w:spacing w:line="380" w:lineRule="exact"/>
        <w:ind w:firstLine="300" w:firstLineChars="200"/>
        <w:rPr>
          <w:rFonts w:hint="eastAsia" w:ascii="宋体" w:hAnsi="宋体" w:eastAsia="宋体" w:cs="宋体"/>
          <w:sz w:val="15"/>
          <w:szCs w:val="15"/>
        </w:rPr>
      </w:pPr>
    </w:p>
    <w:p>
      <w:pPr>
        <w:snapToGrid w:val="0"/>
        <w:spacing w:line="380" w:lineRule="exact"/>
        <w:ind w:firstLine="300" w:firstLineChars="200"/>
        <w:rPr>
          <w:rFonts w:hint="eastAsia" w:ascii="宋体" w:hAnsi="宋体" w:eastAsia="宋体" w:cs="宋体"/>
          <w:sz w:val="15"/>
          <w:szCs w:val="15"/>
        </w:rPr>
      </w:pPr>
    </w:p>
    <w:p>
      <w:pPr>
        <w:snapToGrid w:val="0"/>
        <w:spacing w:line="380" w:lineRule="exact"/>
        <w:ind w:firstLine="300" w:firstLineChars="200"/>
        <w:rPr>
          <w:rFonts w:hint="eastAsia" w:ascii="宋体" w:hAnsi="宋体" w:eastAsia="宋体" w:cs="宋体"/>
          <w:sz w:val="15"/>
          <w:szCs w:val="15"/>
        </w:rPr>
      </w:pPr>
    </w:p>
    <w:p>
      <w:pPr>
        <w:snapToGrid w:val="0"/>
        <w:spacing w:line="380" w:lineRule="exact"/>
        <w:ind w:firstLine="300" w:firstLineChars="200"/>
        <w:rPr>
          <w:rFonts w:hint="eastAsia" w:ascii="宋体" w:hAnsi="宋体" w:eastAsia="宋体" w:cs="宋体"/>
          <w:sz w:val="15"/>
          <w:szCs w:val="15"/>
          <w:lang w:eastAsia="zh-CN"/>
        </w:rPr>
      </w:pPr>
      <w:r>
        <w:rPr>
          <w:rFonts w:hint="eastAsia" w:ascii="宋体" w:hAnsi="宋体" w:cs="宋体"/>
          <w:sz w:val="15"/>
          <w:szCs w:val="15"/>
          <w:lang w:eastAsia="zh-CN"/>
        </w:rPr>
        <w:t>（</w:t>
      </w:r>
      <w:r>
        <w:rPr>
          <w:rFonts w:hint="eastAsia" w:ascii="宋体" w:hAnsi="宋体" w:cs="宋体"/>
          <w:sz w:val="15"/>
          <w:szCs w:val="15"/>
          <w:lang w:val="en-US" w:eastAsia="zh-CN"/>
        </w:rPr>
        <w:t>以下无正文</w:t>
      </w:r>
      <w:r>
        <w:rPr>
          <w:rFonts w:hint="eastAsia" w:ascii="宋体" w:hAnsi="宋体" w:cs="宋体"/>
          <w:sz w:val="15"/>
          <w:szCs w:val="15"/>
          <w:lang w:eastAsia="zh-CN"/>
        </w:rPr>
        <w:t>）</w:t>
      </w:r>
    </w:p>
    <w:p>
      <w:pPr>
        <w:jc w:val="center"/>
        <w:rPr>
          <w:rFonts w:hint="eastAsia" w:ascii="宋体" w:hAnsi="宋体" w:eastAsia="宋体" w:cs="宋体"/>
          <w:sz w:val="15"/>
          <w:szCs w:val="15"/>
        </w:rPr>
      </w:pPr>
    </w:p>
    <w:tbl>
      <w:tblPr>
        <w:tblStyle w:val="14"/>
        <w:tblW w:w="9556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6"/>
        <w:gridCol w:w="49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需    方：北京三汇能环科技发展有限公司</w:t>
            </w:r>
          </w:p>
        </w:tc>
        <w:tc>
          <w:tcPr>
            <w:tcW w:w="4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供   方：德兴市冬隆供应链中心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单位名称（章）：</w:t>
            </w:r>
          </w:p>
        </w:tc>
        <w:tc>
          <w:tcPr>
            <w:tcW w:w="4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单位名称（章）：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单位地址：北京市丰台区配套商业太平桥路15、17、17-1号内17号B1层B1010号房间</w:t>
            </w:r>
          </w:p>
        </w:tc>
        <w:tc>
          <w:tcPr>
            <w:tcW w:w="4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单位地址：江西省上饶市德兴市江西金财德云数字产业园0318号 13920211391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税    号：91110106666295220C</w:t>
            </w:r>
          </w:p>
        </w:tc>
        <w:tc>
          <w:tcPr>
            <w:tcW w:w="4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税   号：91361181MA39RYT64R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开 户 行：北京农村商业银行丰台支行营业部</w:t>
            </w:r>
          </w:p>
        </w:tc>
        <w:tc>
          <w:tcPr>
            <w:tcW w:w="4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开户 行：建设银行德兴支行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账    号：0201000103000023429</w:t>
            </w:r>
          </w:p>
        </w:tc>
        <w:tc>
          <w:tcPr>
            <w:tcW w:w="4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账   号：36050183025000001647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法定代表人 ：刘柯</w:t>
            </w:r>
          </w:p>
        </w:tc>
        <w:tc>
          <w:tcPr>
            <w:tcW w:w="4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法定代表人 许昌钊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电    话：18001317820</w:t>
            </w:r>
          </w:p>
        </w:tc>
        <w:tc>
          <w:tcPr>
            <w:tcW w:w="4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电   话：13911203913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联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系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人：刘初成</w:t>
            </w:r>
          </w:p>
        </w:tc>
        <w:tc>
          <w:tcPr>
            <w:tcW w:w="4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联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系人：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电    话：</w:t>
            </w:r>
          </w:p>
        </w:tc>
        <w:tc>
          <w:tcPr>
            <w:tcW w:w="4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电   话：</w:t>
            </w:r>
          </w:p>
        </w:tc>
      </w:tr>
    </w:tbl>
    <w:p>
      <w:pPr>
        <w:spacing w:line="300" w:lineRule="exact"/>
        <w:rPr>
          <w:rFonts w:hint="eastAsia" w:ascii="宋体" w:hAnsi="宋体" w:eastAsia="宋体" w:cs="宋体"/>
          <w:sz w:val="15"/>
          <w:szCs w:val="15"/>
        </w:rPr>
      </w:pPr>
    </w:p>
    <w:p>
      <w:pPr>
        <w:spacing w:line="360" w:lineRule="auto"/>
        <w:ind w:firstLine="2108" w:firstLineChars="1400"/>
        <w:jc w:val="left"/>
        <w:rPr>
          <w:rFonts w:hint="eastAsia" w:ascii="宋体" w:hAnsi="宋体" w:eastAsia="宋体" w:cs="宋体"/>
          <w:b/>
          <w:bCs/>
          <w:sz w:val="15"/>
          <w:szCs w:val="15"/>
        </w:rPr>
      </w:pPr>
    </w:p>
    <w:p>
      <w:pPr>
        <w:spacing w:line="360" w:lineRule="auto"/>
        <w:ind w:firstLine="2108" w:firstLineChars="1400"/>
        <w:jc w:val="left"/>
        <w:rPr>
          <w:rFonts w:hint="eastAsia" w:ascii="宋体" w:hAnsi="宋体" w:eastAsia="宋体" w:cs="宋体"/>
          <w:b/>
          <w:bCs/>
          <w:sz w:val="15"/>
          <w:szCs w:val="15"/>
        </w:rPr>
      </w:pPr>
    </w:p>
    <w:p>
      <w:pPr>
        <w:spacing w:line="360" w:lineRule="auto"/>
        <w:ind w:firstLine="2108" w:firstLineChars="1400"/>
        <w:jc w:val="left"/>
        <w:rPr>
          <w:rFonts w:hint="eastAsia" w:ascii="宋体" w:hAnsi="宋体" w:eastAsia="宋体" w:cs="宋体"/>
          <w:b/>
          <w:bCs/>
          <w:sz w:val="15"/>
          <w:szCs w:val="15"/>
        </w:rPr>
      </w:pPr>
    </w:p>
    <w:p>
      <w:pPr>
        <w:spacing w:line="360" w:lineRule="auto"/>
        <w:ind w:firstLine="2108" w:firstLineChars="1400"/>
        <w:jc w:val="left"/>
        <w:rPr>
          <w:rFonts w:hint="eastAsia" w:ascii="宋体" w:hAnsi="宋体" w:eastAsia="宋体" w:cs="宋体"/>
          <w:b/>
          <w:bCs/>
          <w:sz w:val="15"/>
          <w:szCs w:val="15"/>
        </w:rPr>
      </w:pPr>
    </w:p>
    <w:p>
      <w:pPr>
        <w:spacing w:line="360" w:lineRule="auto"/>
        <w:ind w:firstLine="2108" w:firstLineChars="1400"/>
        <w:jc w:val="left"/>
        <w:rPr>
          <w:rFonts w:hint="eastAsia" w:ascii="宋体" w:hAnsi="宋体" w:eastAsia="宋体" w:cs="宋体"/>
          <w:b/>
          <w:bCs/>
          <w:sz w:val="15"/>
          <w:szCs w:val="15"/>
        </w:rPr>
      </w:pPr>
    </w:p>
    <w:p>
      <w:pPr>
        <w:widowControl/>
        <w:jc w:val="left"/>
        <w:rPr>
          <w:rFonts w:hint="eastAsia" w:ascii="宋体" w:hAnsi="宋体" w:eastAsia="宋体" w:cs="宋体"/>
          <w:sz w:val="15"/>
          <w:szCs w:val="15"/>
        </w:rPr>
        <w:sectPr>
          <w:footerReference r:id="rId3" w:type="default"/>
          <w:pgSz w:w="11910" w:h="16840"/>
          <w:pgMar w:top="1582" w:right="1088" w:bottom="278" w:left="1220" w:header="720" w:footer="720" w:gutter="0"/>
          <w:cols w:space="0" w:num="1"/>
        </w:sectPr>
      </w:pPr>
    </w:p>
    <w:p>
      <w:pPr>
        <w:spacing w:line="360" w:lineRule="auto"/>
        <w:ind w:firstLine="208"/>
        <w:jc w:val="left"/>
        <w:rPr>
          <w:rFonts w:hint="eastAsia" w:ascii="宋体" w:hAnsi="宋体" w:eastAsia="宋体" w:cs="宋体"/>
          <w:b/>
          <w:bCs/>
          <w:sz w:val="15"/>
          <w:szCs w:val="15"/>
        </w:rPr>
      </w:pPr>
      <w:r>
        <w:rPr>
          <w:rFonts w:hint="eastAsia" w:ascii="宋体" w:hAnsi="宋体" w:eastAsia="宋体" w:cs="宋体"/>
          <w:b/>
          <w:bCs/>
          <w:sz w:val="15"/>
          <w:szCs w:val="15"/>
        </w:rPr>
        <w:t>附件</w:t>
      </w:r>
      <w:r>
        <w:rPr>
          <w:rFonts w:hint="eastAsia" w:ascii="宋体" w:hAnsi="宋体" w:eastAsia="宋体" w:cs="宋体"/>
          <w:b/>
          <w:bCs/>
          <w:sz w:val="15"/>
          <w:szCs w:val="15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sz w:val="15"/>
          <w:szCs w:val="15"/>
        </w:rPr>
        <w:t xml:space="preserve">       换热器及配套仪表技术参数</w:t>
      </w:r>
    </w:p>
    <w:tbl>
      <w:tblPr>
        <w:tblStyle w:val="15"/>
        <w:tblW w:w="88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1965"/>
        <w:gridCol w:w="2272"/>
        <w:gridCol w:w="35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序号</w:t>
            </w:r>
          </w:p>
        </w:tc>
        <w:tc>
          <w:tcPr>
            <w:tcW w:w="1965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名称</w:t>
            </w:r>
          </w:p>
        </w:tc>
        <w:tc>
          <w:tcPr>
            <w:tcW w:w="2272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规格型号</w:t>
            </w:r>
          </w:p>
        </w:tc>
        <w:tc>
          <w:tcPr>
            <w:tcW w:w="355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技术参数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0" w:hRule="atLeast"/>
        </w:trPr>
        <w:tc>
          <w:tcPr>
            <w:tcW w:w="1021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1</w:t>
            </w:r>
          </w:p>
        </w:tc>
        <w:tc>
          <w:tcPr>
            <w:tcW w:w="196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浮动盘管半容积式换热器</w:t>
            </w:r>
          </w:p>
        </w:tc>
        <w:tc>
          <w:tcPr>
            <w:tcW w:w="22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FDRLS-23㎡*2</w:t>
            </w:r>
          </w:p>
        </w:tc>
        <w:tc>
          <w:tcPr>
            <w:tcW w:w="3556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Cs/>
                <w:sz w:val="15"/>
                <w:szCs w:val="15"/>
              </w:rPr>
              <w:t>壳体碳钢,壁厚6㎜，</w:t>
            </w:r>
            <w:r>
              <w:rPr>
                <w:rFonts w:hint="eastAsia" w:ascii="宋体" w:hAnsi="宋体" w:eastAsia="宋体" w:cs="宋体"/>
                <w:bCs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sz w:val="15"/>
                <w:szCs w:val="15"/>
              </w:rPr>
              <w:t>换热管、内衬均为不锈钢304，</w:t>
            </w:r>
            <w:r>
              <w:rPr>
                <w:rFonts w:hint="eastAsia" w:ascii="宋体" w:hAnsi="宋体" w:eastAsia="宋体" w:cs="宋体"/>
                <w:bCs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sz w:val="15"/>
                <w:szCs w:val="15"/>
              </w:rPr>
              <w:t>内衬1.0㎜不锈钢板，</w:t>
            </w:r>
            <w:r>
              <w:rPr>
                <w:rFonts w:hint="eastAsia" w:ascii="宋体" w:hAnsi="宋体" w:eastAsia="宋体" w:cs="宋体"/>
                <w:bCs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sz w:val="15"/>
                <w:szCs w:val="15"/>
              </w:rPr>
              <w:t>换热管规格φ19*1㎜，</w:t>
            </w:r>
            <w:r>
              <w:rPr>
                <w:rFonts w:hint="eastAsia" w:ascii="宋体" w:hAnsi="宋体" w:eastAsia="宋体" w:cs="宋体"/>
                <w:bCs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sz w:val="15"/>
                <w:szCs w:val="15"/>
              </w:rPr>
              <w:t>换热面积23㎡*2，容积5m³，</w:t>
            </w:r>
            <w:r>
              <w:rPr>
                <w:rFonts w:hint="eastAsia" w:ascii="宋体" w:hAnsi="宋体" w:eastAsia="宋体" w:cs="宋体"/>
                <w:bCs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sz w:val="15"/>
                <w:szCs w:val="15"/>
              </w:rPr>
              <w:t>管程压力1.6MPa,</w:t>
            </w:r>
            <w:r>
              <w:rPr>
                <w:rFonts w:hint="eastAsia" w:ascii="宋体" w:hAnsi="宋体" w:eastAsia="宋体" w:cs="宋体"/>
                <w:bCs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sz w:val="15"/>
                <w:szCs w:val="15"/>
              </w:rPr>
              <w:t xml:space="preserve">壳程压力1.0MPa, </w:t>
            </w:r>
            <w:r>
              <w:rPr>
                <w:rFonts w:hint="eastAsia" w:ascii="宋体" w:hAnsi="宋体" w:eastAsia="宋体" w:cs="宋体"/>
                <w:bCs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sz w:val="15"/>
                <w:szCs w:val="15"/>
              </w:rPr>
              <w:t>φ1800*3000，</w:t>
            </w:r>
            <w:r>
              <w:rPr>
                <w:rFonts w:hint="eastAsia" w:ascii="宋体" w:hAnsi="宋体" w:eastAsia="宋体" w:cs="宋体"/>
                <w:bCs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sz w:val="15"/>
                <w:szCs w:val="15"/>
              </w:rPr>
              <w:t>一次热媒进出口DN125，</w:t>
            </w:r>
            <w:r>
              <w:rPr>
                <w:rFonts w:hint="eastAsia" w:ascii="宋体" w:hAnsi="宋体" w:eastAsia="宋体" w:cs="宋体"/>
                <w:bCs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sz w:val="15"/>
                <w:szCs w:val="15"/>
              </w:rPr>
              <w:t>二次冷水进出口DN80，</w:t>
            </w:r>
            <w:r>
              <w:rPr>
                <w:rFonts w:hint="eastAsia" w:ascii="宋体" w:hAnsi="宋体" w:eastAsia="宋体" w:cs="宋体"/>
                <w:bCs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sz w:val="15"/>
                <w:szCs w:val="15"/>
              </w:rPr>
              <w:t>安全阀DN40，</w:t>
            </w:r>
            <w:r>
              <w:rPr>
                <w:rFonts w:hint="eastAsia" w:ascii="宋体" w:hAnsi="宋体" w:eastAsia="宋体" w:cs="宋体"/>
                <w:bCs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sz w:val="15"/>
                <w:szCs w:val="15"/>
              </w:rPr>
              <w:t>排污口DN50，</w:t>
            </w:r>
            <w:r>
              <w:rPr>
                <w:rFonts w:hint="eastAsia" w:ascii="宋体" w:hAnsi="宋体" w:eastAsia="宋体" w:cs="宋体"/>
                <w:bCs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sz w:val="15"/>
                <w:szCs w:val="15"/>
              </w:rPr>
              <w:t>压力表G1/2，</w:t>
            </w:r>
            <w:r>
              <w:rPr>
                <w:rFonts w:hint="eastAsia" w:ascii="宋体" w:hAnsi="宋体" w:eastAsia="宋体" w:cs="宋体"/>
                <w:bCs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sz w:val="15"/>
                <w:szCs w:val="15"/>
              </w:rPr>
              <w:t>温度计M27x2，</w:t>
            </w:r>
            <w:r>
              <w:rPr>
                <w:rFonts w:hint="eastAsia" w:ascii="宋体" w:hAnsi="宋体" w:eastAsia="宋体" w:cs="宋体"/>
                <w:bCs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sz w:val="15"/>
                <w:szCs w:val="15"/>
              </w:rPr>
              <w:t>温控探头G1/2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2" w:hRule="atLeast"/>
        </w:trPr>
        <w:tc>
          <w:tcPr>
            <w:tcW w:w="1021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2</w:t>
            </w:r>
          </w:p>
        </w:tc>
        <w:tc>
          <w:tcPr>
            <w:tcW w:w="196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浮动盘管半容积式换热器</w:t>
            </w:r>
          </w:p>
        </w:tc>
        <w:tc>
          <w:tcPr>
            <w:tcW w:w="22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FDRLS-30㎡</w:t>
            </w:r>
          </w:p>
        </w:tc>
        <w:tc>
          <w:tcPr>
            <w:tcW w:w="3556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壳体碳钢,壁厚6㎜，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换热管、内衬均为不锈钢304，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内衬1.0㎜不锈钢板，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换热管规格φ19*1㎜，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换热面积30㎡，容积5m³，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管程压力1.0MPa,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 xml:space="preserve">壳程压力1.0MPa, 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φ1800*3000，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一次热媒进出口DN80，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二次冷水进出口DN100，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安全阀DN40，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排污口DN50，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压力表G1/2，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温度计M27x2，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温控探头G1/2</w:t>
            </w:r>
          </w:p>
        </w:tc>
      </w:tr>
    </w:tbl>
    <w:p>
      <w:pPr>
        <w:spacing w:line="360" w:lineRule="auto"/>
        <w:ind w:firstLine="208"/>
        <w:jc w:val="left"/>
        <w:rPr>
          <w:rFonts w:hint="eastAsia" w:ascii="宋体" w:hAnsi="宋体" w:eastAsia="宋体" w:cs="宋体"/>
          <w:b/>
          <w:bCs/>
          <w:sz w:val="15"/>
          <w:szCs w:val="15"/>
        </w:rPr>
      </w:pPr>
    </w:p>
    <w:p>
      <w:pPr>
        <w:spacing w:line="360" w:lineRule="auto"/>
        <w:ind w:firstLine="208"/>
        <w:jc w:val="left"/>
        <w:rPr>
          <w:rFonts w:hint="eastAsia" w:ascii="宋体" w:hAnsi="宋体" w:eastAsia="宋体" w:cs="宋体"/>
          <w:b/>
          <w:bCs/>
          <w:sz w:val="15"/>
          <w:szCs w:val="15"/>
        </w:rPr>
      </w:pPr>
    </w:p>
    <w:p>
      <w:pPr>
        <w:spacing w:line="360" w:lineRule="auto"/>
        <w:ind w:firstLine="208"/>
        <w:jc w:val="left"/>
        <w:rPr>
          <w:rFonts w:hint="eastAsia" w:ascii="宋体" w:hAnsi="宋体" w:eastAsia="宋体" w:cs="宋体"/>
          <w:b/>
          <w:bCs/>
          <w:sz w:val="15"/>
          <w:szCs w:val="15"/>
        </w:rPr>
      </w:pPr>
    </w:p>
    <w:p>
      <w:pPr>
        <w:spacing w:line="360" w:lineRule="auto"/>
        <w:ind w:firstLine="208"/>
        <w:jc w:val="left"/>
        <w:rPr>
          <w:rFonts w:hint="eastAsia" w:ascii="宋体" w:hAnsi="宋体" w:eastAsia="宋体" w:cs="宋体"/>
          <w:b/>
          <w:bCs/>
          <w:sz w:val="15"/>
          <w:szCs w:val="15"/>
        </w:rPr>
      </w:pPr>
    </w:p>
    <w:p>
      <w:pPr>
        <w:pStyle w:val="7"/>
        <w:spacing w:before="62"/>
        <w:ind w:right="1087" w:firstLine="151" w:firstLineChars="100"/>
        <w:jc w:val="both"/>
        <w:rPr>
          <w:rFonts w:hint="eastAsia" w:ascii="宋体" w:hAnsi="宋体" w:eastAsia="宋体" w:cs="宋体"/>
          <w:sz w:val="15"/>
          <w:szCs w:val="15"/>
          <w:lang w:eastAsia="zh-CN"/>
        </w:rPr>
      </w:pPr>
      <w:r>
        <w:rPr>
          <w:rFonts w:hint="eastAsia" w:ascii="宋体" w:hAnsi="宋体" w:eastAsia="宋体" w:cs="宋体"/>
          <w:sz w:val="15"/>
          <w:szCs w:val="15"/>
          <w:lang w:eastAsia="zh-CN"/>
        </w:rPr>
        <w:t>附件</w:t>
      </w:r>
      <w:r>
        <w:rPr>
          <w:rFonts w:hint="eastAsia" w:ascii="宋体" w:hAnsi="宋体" w:eastAsia="宋体" w:cs="宋体"/>
          <w:sz w:val="15"/>
          <w:szCs w:val="15"/>
          <w:lang w:val="en-US" w:eastAsia="zh-CN"/>
        </w:rPr>
        <w:t>二</w:t>
      </w:r>
      <w:r>
        <w:rPr>
          <w:rFonts w:hint="eastAsia" w:ascii="宋体" w:hAnsi="宋体" w:eastAsia="宋体" w:cs="宋体"/>
          <w:sz w:val="15"/>
          <w:szCs w:val="15"/>
          <w:lang w:eastAsia="zh-CN"/>
        </w:rPr>
        <w:t xml:space="preserve">       1100kW/冷凝燃气锅炉核心配件</w:t>
      </w:r>
    </w:p>
    <w:p>
      <w:pPr>
        <w:spacing w:before="7"/>
        <w:rPr>
          <w:rFonts w:hint="eastAsia" w:ascii="宋体" w:hAnsi="宋体" w:eastAsia="宋体" w:cs="宋体"/>
          <w:b/>
          <w:sz w:val="15"/>
          <w:szCs w:val="15"/>
        </w:rPr>
      </w:pPr>
    </w:p>
    <w:tbl>
      <w:tblPr>
        <w:tblStyle w:val="14"/>
        <w:tblW w:w="9015" w:type="dxa"/>
        <w:tblInd w:w="-20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810"/>
        <w:gridCol w:w="1710"/>
        <w:gridCol w:w="1455"/>
        <w:gridCol w:w="1650"/>
        <w:gridCol w:w="25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40" w:type="dxa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29"/>
              <w:spacing w:before="180"/>
              <w:ind w:left="120" w:right="104"/>
              <w:rPr>
                <w:rFonts w:hint="eastAsia" w:ascii="宋体" w:hAnsi="宋体" w:eastAsia="宋体" w:cs="宋体"/>
                <w:b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sz w:val="15"/>
                <w:szCs w:val="15"/>
              </w:rPr>
              <w:t>序号</w:t>
            </w:r>
          </w:p>
        </w:tc>
        <w:tc>
          <w:tcPr>
            <w:tcW w:w="8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9"/>
              <w:spacing w:before="180"/>
              <w:ind w:left="191"/>
              <w:jc w:val="left"/>
              <w:rPr>
                <w:rFonts w:hint="eastAsia" w:ascii="宋体" w:hAnsi="宋体" w:eastAsia="宋体" w:cs="宋体"/>
                <w:b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sz w:val="15"/>
                <w:szCs w:val="15"/>
              </w:rPr>
              <w:t>类别</w:t>
            </w:r>
          </w:p>
        </w:tc>
        <w:tc>
          <w:tcPr>
            <w:tcW w:w="17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9"/>
              <w:spacing w:before="180"/>
              <w:ind w:left="170" w:right="143"/>
              <w:rPr>
                <w:rFonts w:hint="eastAsia" w:ascii="宋体" w:hAnsi="宋体" w:eastAsia="宋体" w:cs="宋体"/>
                <w:b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sz w:val="15"/>
                <w:szCs w:val="15"/>
              </w:rPr>
              <w:t>产品名称</w:t>
            </w:r>
          </w:p>
        </w:tc>
        <w:tc>
          <w:tcPr>
            <w:tcW w:w="14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9"/>
              <w:spacing w:before="180"/>
              <w:ind w:left="96" w:right="69"/>
              <w:rPr>
                <w:rFonts w:hint="eastAsia" w:ascii="宋体" w:hAnsi="宋体" w:eastAsia="宋体" w:cs="宋体"/>
                <w:b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sz w:val="15"/>
                <w:szCs w:val="15"/>
              </w:rPr>
              <w:t>品牌</w:t>
            </w:r>
          </w:p>
        </w:tc>
        <w:tc>
          <w:tcPr>
            <w:tcW w:w="16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9"/>
              <w:spacing w:before="180"/>
              <w:ind w:left="102" w:right="79"/>
              <w:rPr>
                <w:rFonts w:hint="eastAsia" w:ascii="宋体" w:hAnsi="宋体" w:eastAsia="宋体" w:cs="宋体"/>
                <w:b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sz w:val="15"/>
                <w:szCs w:val="15"/>
              </w:rPr>
              <w:t>型号</w:t>
            </w:r>
          </w:p>
        </w:tc>
        <w:tc>
          <w:tcPr>
            <w:tcW w:w="2550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29"/>
              <w:spacing w:before="180"/>
              <w:ind w:left="120" w:right="91"/>
              <w:rPr>
                <w:rFonts w:hint="eastAsia" w:ascii="宋体" w:hAnsi="宋体" w:eastAsia="宋体" w:cs="宋体"/>
                <w:b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sz w:val="15"/>
                <w:szCs w:val="15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8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9"/>
              <w:spacing w:before="147"/>
              <w:ind w:left="16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1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9"/>
              <w:jc w:val="left"/>
              <w:rPr>
                <w:rFonts w:hint="eastAsia" w:ascii="宋体" w:hAnsi="宋体" w:eastAsia="宋体" w:cs="宋体"/>
                <w:b/>
                <w:sz w:val="15"/>
                <w:szCs w:val="15"/>
              </w:rPr>
            </w:pPr>
          </w:p>
          <w:p>
            <w:pPr>
              <w:pStyle w:val="29"/>
              <w:jc w:val="left"/>
              <w:rPr>
                <w:rFonts w:hint="eastAsia" w:ascii="宋体" w:hAnsi="宋体" w:eastAsia="宋体" w:cs="宋体"/>
                <w:b/>
                <w:sz w:val="15"/>
                <w:szCs w:val="15"/>
              </w:rPr>
            </w:pPr>
          </w:p>
          <w:p>
            <w:pPr>
              <w:pStyle w:val="29"/>
              <w:jc w:val="left"/>
              <w:rPr>
                <w:rFonts w:hint="eastAsia" w:ascii="宋体" w:hAnsi="宋体" w:eastAsia="宋体" w:cs="宋体"/>
                <w:b/>
                <w:sz w:val="15"/>
                <w:szCs w:val="15"/>
              </w:rPr>
            </w:pPr>
          </w:p>
          <w:p>
            <w:pPr>
              <w:pStyle w:val="29"/>
              <w:jc w:val="left"/>
              <w:rPr>
                <w:rFonts w:hint="eastAsia" w:ascii="宋体" w:hAnsi="宋体" w:eastAsia="宋体" w:cs="宋体"/>
                <w:b/>
                <w:sz w:val="15"/>
                <w:szCs w:val="15"/>
              </w:rPr>
            </w:pPr>
          </w:p>
          <w:p>
            <w:pPr>
              <w:pStyle w:val="29"/>
              <w:jc w:val="left"/>
              <w:rPr>
                <w:rFonts w:hint="eastAsia" w:ascii="宋体" w:hAnsi="宋体" w:eastAsia="宋体" w:cs="宋体"/>
                <w:b/>
                <w:sz w:val="15"/>
                <w:szCs w:val="15"/>
              </w:rPr>
            </w:pPr>
          </w:p>
          <w:p>
            <w:pPr>
              <w:pStyle w:val="29"/>
              <w:jc w:val="left"/>
              <w:rPr>
                <w:rFonts w:hint="eastAsia" w:ascii="宋体" w:hAnsi="宋体" w:eastAsia="宋体" w:cs="宋体"/>
                <w:b/>
                <w:sz w:val="15"/>
                <w:szCs w:val="15"/>
              </w:rPr>
            </w:pPr>
          </w:p>
          <w:p>
            <w:pPr>
              <w:pStyle w:val="29"/>
              <w:jc w:val="left"/>
              <w:rPr>
                <w:rFonts w:hint="eastAsia" w:ascii="宋体" w:hAnsi="宋体" w:eastAsia="宋体" w:cs="宋体"/>
                <w:b/>
                <w:sz w:val="15"/>
                <w:szCs w:val="15"/>
              </w:rPr>
            </w:pPr>
          </w:p>
          <w:p>
            <w:pPr>
              <w:pStyle w:val="29"/>
              <w:spacing w:before="11"/>
              <w:jc w:val="left"/>
              <w:rPr>
                <w:rFonts w:hint="eastAsia" w:ascii="宋体" w:hAnsi="宋体" w:eastAsia="宋体" w:cs="宋体"/>
                <w:b/>
                <w:sz w:val="15"/>
                <w:szCs w:val="15"/>
              </w:rPr>
            </w:pPr>
          </w:p>
          <w:p>
            <w:pPr>
              <w:pStyle w:val="29"/>
              <w:spacing w:before="1" w:line="331" w:lineRule="auto"/>
              <w:ind w:left="194" w:right="161"/>
              <w:jc w:val="both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主要核心配件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9"/>
              <w:spacing w:before="132"/>
              <w:ind w:left="170" w:right="143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控制器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9"/>
              <w:spacing w:before="147"/>
              <w:ind w:left="96" w:right="69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UCS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9"/>
              <w:spacing w:before="147"/>
              <w:ind w:left="102" w:right="76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/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29"/>
              <w:spacing w:before="132"/>
              <w:ind w:left="119" w:right="91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UCS,nanjing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8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9"/>
              <w:spacing w:before="145"/>
              <w:ind w:left="16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2</w:t>
            </w:r>
          </w:p>
        </w:tc>
        <w:tc>
          <w:tcPr>
            <w:tcW w:w="8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9"/>
              <w:spacing w:before="130"/>
              <w:ind w:left="170" w:right="143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显示屏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9"/>
              <w:spacing w:before="147"/>
              <w:ind w:left="96" w:right="69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UCS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9"/>
              <w:spacing w:before="147"/>
              <w:ind w:left="102" w:right="76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/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29"/>
              <w:spacing w:before="132"/>
              <w:ind w:left="119" w:right="91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UCS,nanjing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8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9"/>
              <w:spacing w:before="159"/>
              <w:ind w:left="16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3</w:t>
            </w:r>
          </w:p>
        </w:tc>
        <w:tc>
          <w:tcPr>
            <w:tcW w:w="8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9"/>
              <w:spacing w:before="144"/>
              <w:ind w:left="170" w:right="143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变频风机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9"/>
              <w:spacing w:before="159"/>
              <w:ind w:left="96" w:right="69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EBMPAPST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9"/>
              <w:spacing w:before="159"/>
              <w:ind w:left="102" w:right="77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G3G250-MW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29"/>
              <w:spacing w:before="144"/>
              <w:ind w:left="119" w:right="91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依必安派特：德国进口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8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9"/>
              <w:spacing w:before="3"/>
              <w:jc w:val="left"/>
              <w:rPr>
                <w:rFonts w:hint="eastAsia" w:ascii="宋体" w:hAnsi="宋体" w:eastAsia="宋体" w:cs="宋体"/>
                <w:b/>
                <w:sz w:val="15"/>
                <w:szCs w:val="15"/>
                <w:lang w:eastAsia="zh-CN"/>
              </w:rPr>
            </w:pPr>
          </w:p>
          <w:p>
            <w:pPr>
              <w:pStyle w:val="29"/>
              <w:ind w:left="16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4</w:t>
            </w:r>
          </w:p>
        </w:tc>
        <w:tc>
          <w:tcPr>
            <w:tcW w:w="8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9"/>
              <w:spacing w:before="2"/>
              <w:jc w:val="left"/>
              <w:rPr>
                <w:rFonts w:hint="eastAsia" w:ascii="宋体" w:hAnsi="宋体" w:eastAsia="宋体" w:cs="宋体"/>
                <w:b/>
                <w:sz w:val="15"/>
                <w:szCs w:val="15"/>
              </w:rPr>
            </w:pPr>
          </w:p>
          <w:p>
            <w:pPr>
              <w:pStyle w:val="29"/>
              <w:ind w:left="172" w:right="143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燃气比例阀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9"/>
              <w:spacing w:before="3"/>
              <w:jc w:val="left"/>
              <w:rPr>
                <w:rFonts w:hint="eastAsia" w:ascii="宋体" w:hAnsi="宋体" w:eastAsia="宋体" w:cs="宋体"/>
                <w:b/>
                <w:sz w:val="15"/>
                <w:szCs w:val="15"/>
              </w:rPr>
            </w:pPr>
          </w:p>
          <w:p>
            <w:pPr>
              <w:pStyle w:val="29"/>
              <w:ind w:left="95" w:right="69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Siemens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9"/>
              <w:spacing w:before="3"/>
              <w:jc w:val="left"/>
              <w:rPr>
                <w:rFonts w:hint="eastAsia" w:ascii="宋体" w:hAnsi="宋体" w:eastAsia="宋体" w:cs="宋体"/>
                <w:b/>
                <w:sz w:val="15"/>
                <w:szCs w:val="15"/>
              </w:rPr>
            </w:pPr>
          </w:p>
          <w:p>
            <w:pPr>
              <w:pStyle w:val="29"/>
              <w:ind w:left="102" w:right="79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VGD20.4011C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29"/>
              <w:spacing w:before="2"/>
              <w:jc w:val="left"/>
              <w:rPr>
                <w:rFonts w:hint="eastAsia" w:ascii="宋体" w:hAnsi="宋体" w:eastAsia="宋体" w:cs="宋体"/>
                <w:b/>
                <w:sz w:val="15"/>
                <w:szCs w:val="15"/>
              </w:rPr>
            </w:pPr>
          </w:p>
          <w:p>
            <w:pPr>
              <w:pStyle w:val="29"/>
              <w:ind w:left="119" w:right="91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西门子：德国进口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8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9"/>
              <w:spacing w:before="157"/>
              <w:ind w:left="16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5</w:t>
            </w:r>
          </w:p>
        </w:tc>
        <w:tc>
          <w:tcPr>
            <w:tcW w:w="8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9"/>
              <w:spacing w:before="142"/>
              <w:ind w:left="170" w:right="143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文丘里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9"/>
              <w:spacing w:before="157"/>
              <w:ind w:left="95" w:right="69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Siemens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9"/>
              <w:spacing w:before="157"/>
              <w:ind w:left="102" w:right="79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AGU3.1000CN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29"/>
              <w:spacing w:before="142"/>
              <w:ind w:left="119" w:right="91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西门子：德国进口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9"/>
              <w:spacing w:before="6"/>
              <w:jc w:val="left"/>
              <w:rPr>
                <w:rFonts w:hint="eastAsia" w:ascii="宋体" w:hAnsi="宋体" w:eastAsia="宋体" w:cs="宋体"/>
                <w:b/>
                <w:sz w:val="15"/>
                <w:szCs w:val="15"/>
              </w:rPr>
            </w:pPr>
          </w:p>
          <w:p>
            <w:pPr>
              <w:pStyle w:val="29"/>
              <w:ind w:left="16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6</w:t>
            </w:r>
          </w:p>
        </w:tc>
        <w:tc>
          <w:tcPr>
            <w:tcW w:w="8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9"/>
              <w:spacing w:before="4"/>
              <w:jc w:val="left"/>
              <w:rPr>
                <w:rFonts w:hint="eastAsia" w:ascii="宋体" w:hAnsi="宋体" w:eastAsia="宋体" w:cs="宋体"/>
                <w:b/>
                <w:sz w:val="15"/>
                <w:szCs w:val="15"/>
              </w:rPr>
            </w:pPr>
          </w:p>
          <w:p>
            <w:pPr>
              <w:pStyle w:val="29"/>
              <w:ind w:left="172" w:right="143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空气压差开关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9"/>
              <w:spacing w:before="6"/>
              <w:jc w:val="left"/>
              <w:rPr>
                <w:rFonts w:hint="eastAsia" w:ascii="宋体" w:hAnsi="宋体" w:eastAsia="宋体" w:cs="宋体"/>
                <w:b/>
                <w:sz w:val="15"/>
                <w:szCs w:val="15"/>
              </w:rPr>
            </w:pPr>
          </w:p>
          <w:p>
            <w:pPr>
              <w:pStyle w:val="29"/>
              <w:ind w:left="92" w:right="69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DUNGS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9"/>
              <w:spacing w:before="6"/>
              <w:jc w:val="left"/>
              <w:rPr>
                <w:rFonts w:hint="eastAsia" w:ascii="宋体" w:hAnsi="宋体" w:eastAsia="宋体" w:cs="宋体"/>
                <w:b/>
                <w:sz w:val="15"/>
                <w:szCs w:val="15"/>
              </w:rPr>
            </w:pPr>
          </w:p>
          <w:p>
            <w:pPr>
              <w:pStyle w:val="29"/>
              <w:ind w:left="102" w:right="76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LGW3A2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29"/>
              <w:spacing w:before="4"/>
              <w:jc w:val="left"/>
              <w:rPr>
                <w:rFonts w:hint="eastAsia" w:ascii="宋体" w:hAnsi="宋体" w:eastAsia="宋体" w:cs="宋体"/>
                <w:b/>
                <w:sz w:val="15"/>
                <w:szCs w:val="15"/>
              </w:rPr>
            </w:pPr>
          </w:p>
          <w:p>
            <w:pPr>
              <w:pStyle w:val="29"/>
              <w:ind w:left="122" w:right="91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冬斯：德国进口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8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9"/>
              <w:spacing w:before="157"/>
              <w:ind w:left="16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7</w:t>
            </w:r>
          </w:p>
        </w:tc>
        <w:tc>
          <w:tcPr>
            <w:tcW w:w="8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9"/>
              <w:spacing w:before="142"/>
              <w:ind w:left="172" w:right="143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金属纤维燃器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9"/>
              <w:spacing w:before="157"/>
              <w:ind w:left="94" w:right="69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HUITONG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9"/>
              <w:spacing w:before="157"/>
              <w:ind w:left="102" w:right="79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HT-1400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29"/>
              <w:spacing w:before="142"/>
              <w:ind w:left="122" w:right="91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湖南惠同：国内军工企业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8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9"/>
              <w:spacing w:before="1"/>
              <w:jc w:val="left"/>
              <w:rPr>
                <w:rFonts w:hint="eastAsia" w:ascii="宋体" w:hAnsi="宋体" w:eastAsia="宋体" w:cs="宋体"/>
                <w:b/>
                <w:sz w:val="15"/>
                <w:szCs w:val="15"/>
                <w:lang w:eastAsia="zh-CN"/>
              </w:rPr>
            </w:pPr>
          </w:p>
          <w:p>
            <w:pPr>
              <w:pStyle w:val="29"/>
              <w:ind w:left="16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8</w:t>
            </w:r>
          </w:p>
        </w:tc>
        <w:tc>
          <w:tcPr>
            <w:tcW w:w="8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9"/>
              <w:spacing w:before="12"/>
              <w:jc w:val="left"/>
              <w:rPr>
                <w:rFonts w:hint="eastAsia" w:ascii="宋体" w:hAnsi="宋体" w:eastAsia="宋体" w:cs="宋体"/>
                <w:b/>
                <w:sz w:val="15"/>
                <w:szCs w:val="15"/>
              </w:rPr>
            </w:pPr>
          </w:p>
          <w:p>
            <w:pPr>
              <w:pStyle w:val="29"/>
              <w:ind w:left="172" w:right="143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硅铝换热器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9"/>
              <w:spacing w:before="1"/>
              <w:jc w:val="left"/>
              <w:rPr>
                <w:rFonts w:hint="eastAsia" w:ascii="宋体" w:hAnsi="宋体" w:eastAsia="宋体" w:cs="宋体"/>
                <w:b/>
                <w:sz w:val="15"/>
                <w:szCs w:val="15"/>
              </w:rPr>
            </w:pPr>
          </w:p>
          <w:p>
            <w:pPr>
              <w:pStyle w:val="29"/>
              <w:ind w:left="90" w:right="69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GARC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9"/>
              <w:spacing w:before="1"/>
              <w:jc w:val="left"/>
              <w:rPr>
                <w:rFonts w:hint="eastAsia" w:ascii="宋体" w:hAnsi="宋体" w:eastAsia="宋体" w:cs="宋体"/>
                <w:b/>
                <w:sz w:val="15"/>
                <w:szCs w:val="15"/>
              </w:rPr>
            </w:pPr>
          </w:p>
          <w:p>
            <w:pPr>
              <w:pStyle w:val="29"/>
              <w:ind w:left="102" w:right="79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GARC-AL1400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29"/>
              <w:spacing w:before="12"/>
              <w:jc w:val="left"/>
              <w:rPr>
                <w:rFonts w:hint="eastAsia" w:ascii="宋体" w:hAnsi="宋体" w:eastAsia="宋体" w:cs="宋体"/>
                <w:b/>
                <w:sz w:val="15"/>
                <w:szCs w:val="15"/>
                <w:lang w:eastAsia="zh-CN"/>
              </w:rPr>
            </w:pPr>
          </w:p>
          <w:p>
            <w:pPr>
              <w:pStyle w:val="29"/>
              <w:ind w:left="122" w:right="91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GARC：国内知名品牌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8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9"/>
              <w:spacing w:before="214"/>
              <w:ind w:left="16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9</w:t>
            </w:r>
          </w:p>
        </w:tc>
        <w:tc>
          <w:tcPr>
            <w:tcW w:w="8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9"/>
              <w:spacing w:before="7"/>
              <w:jc w:val="left"/>
              <w:rPr>
                <w:rFonts w:hint="eastAsia" w:ascii="宋体" w:hAnsi="宋体" w:eastAsia="宋体" w:cs="宋体"/>
                <w:b/>
                <w:sz w:val="15"/>
                <w:szCs w:val="15"/>
              </w:rPr>
            </w:pPr>
          </w:p>
          <w:p>
            <w:pPr>
              <w:pStyle w:val="29"/>
              <w:ind w:left="170" w:right="143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整机钣金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9"/>
              <w:spacing w:before="214"/>
              <w:ind w:left="25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9"/>
              <w:spacing w:before="214"/>
              <w:ind w:left="27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/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29"/>
              <w:spacing w:before="7"/>
              <w:jc w:val="left"/>
              <w:rPr>
                <w:rFonts w:hint="eastAsia" w:ascii="宋体" w:hAnsi="宋体" w:eastAsia="宋体" w:cs="宋体"/>
                <w:b/>
                <w:sz w:val="15"/>
                <w:szCs w:val="15"/>
              </w:rPr>
            </w:pPr>
          </w:p>
          <w:p>
            <w:pPr>
              <w:pStyle w:val="29"/>
              <w:ind w:left="122" w:right="91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唐山昊瑞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8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9"/>
              <w:spacing w:before="157"/>
              <w:ind w:left="120" w:right="104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10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29"/>
              <w:jc w:val="left"/>
              <w:rPr>
                <w:rFonts w:hint="eastAsia" w:ascii="宋体" w:hAnsi="宋体" w:eastAsia="宋体" w:cs="宋体"/>
                <w:b/>
                <w:sz w:val="15"/>
                <w:szCs w:val="15"/>
              </w:rPr>
            </w:pPr>
          </w:p>
          <w:p>
            <w:pPr>
              <w:pStyle w:val="29"/>
              <w:jc w:val="left"/>
              <w:rPr>
                <w:rFonts w:hint="eastAsia" w:ascii="宋体" w:hAnsi="宋体" w:eastAsia="宋体" w:cs="宋体"/>
                <w:b/>
                <w:sz w:val="15"/>
                <w:szCs w:val="15"/>
              </w:rPr>
            </w:pPr>
          </w:p>
          <w:p>
            <w:pPr>
              <w:pStyle w:val="29"/>
              <w:jc w:val="left"/>
              <w:rPr>
                <w:rFonts w:hint="eastAsia" w:ascii="宋体" w:hAnsi="宋体" w:eastAsia="宋体" w:cs="宋体"/>
                <w:b/>
                <w:sz w:val="15"/>
                <w:szCs w:val="15"/>
              </w:rPr>
            </w:pPr>
          </w:p>
          <w:p>
            <w:pPr>
              <w:pStyle w:val="29"/>
              <w:jc w:val="left"/>
              <w:rPr>
                <w:rFonts w:hint="eastAsia" w:ascii="宋体" w:hAnsi="宋体" w:eastAsia="宋体" w:cs="宋体"/>
                <w:b/>
                <w:sz w:val="15"/>
                <w:szCs w:val="15"/>
              </w:rPr>
            </w:pPr>
          </w:p>
          <w:p>
            <w:pPr>
              <w:pStyle w:val="29"/>
              <w:jc w:val="left"/>
              <w:rPr>
                <w:rFonts w:hint="eastAsia" w:ascii="宋体" w:hAnsi="宋体" w:eastAsia="宋体" w:cs="宋体"/>
                <w:b/>
                <w:sz w:val="15"/>
                <w:szCs w:val="15"/>
              </w:rPr>
            </w:pPr>
          </w:p>
          <w:p>
            <w:pPr>
              <w:pStyle w:val="29"/>
              <w:spacing w:before="151" w:line="331" w:lineRule="auto"/>
              <w:ind w:left="194" w:right="161"/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硬件部分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9"/>
              <w:spacing w:before="142"/>
              <w:ind w:left="172" w:right="143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燃气过滤器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9"/>
              <w:spacing w:before="157"/>
              <w:ind w:left="93" w:right="69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MADAGAS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9"/>
              <w:spacing w:before="157"/>
              <w:ind w:left="27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/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29"/>
              <w:spacing w:before="142"/>
              <w:ind w:left="122" w:right="91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意大利合资品牌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8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9"/>
              <w:spacing w:before="144"/>
              <w:ind w:left="120" w:right="104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11</w:t>
            </w:r>
          </w:p>
        </w:tc>
        <w:tc>
          <w:tcPr>
            <w:tcW w:w="810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9"/>
              <w:spacing w:before="130"/>
              <w:ind w:left="172" w:right="143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温度传感器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9"/>
              <w:spacing w:before="144"/>
              <w:ind w:left="25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9"/>
              <w:spacing w:before="144"/>
              <w:ind w:left="27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/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29"/>
              <w:spacing w:before="130"/>
              <w:ind w:left="120" w:right="91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定做：NTC 传感器 12k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8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9"/>
              <w:spacing w:before="135"/>
              <w:ind w:left="120" w:right="104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12</w:t>
            </w:r>
          </w:p>
        </w:tc>
        <w:tc>
          <w:tcPr>
            <w:tcW w:w="810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9"/>
              <w:spacing w:before="120"/>
              <w:ind w:left="170" w:right="143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靶流开关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9"/>
              <w:spacing w:before="120"/>
              <w:ind w:left="96" w:right="69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上海奉申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9"/>
              <w:spacing w:before="135"/>
              <w:ind w:left="27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/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29"/>
              <w:spacing w:before="120"/>
              <w:ind w:left="122" w:right="91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国内知名品牌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8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9"/>
              <w:spacing w:before="82"/>
              <w:ind w:left="120" w:right="104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13</w:t>
            </w:r>
          </w:p>
        </w:tc>
        <w:tc>
          <w:tcPr>
            <w:tcW w:w="810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9"/>
              <w:spacing w:before="67"/>
              <w:ind w:left="170" w:right="143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排污阀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9"/>
              <w:spacing w:before="82"/>
              <w:ind w:left="25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9"/>
              <w:spacing w:before="82"/>
              <w:ind w:left="27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/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29"/>
              <w:spacing w:before="67"/>
              <w:ind w:left="120" w:right="91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黄铜阀门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8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9"/>
              <w:spacing w:before="135"/>
              <w:ind w:left="120" w:right="104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14</w:t>
            </w:r>
          </w:p>
        </w:tc>
        <w:tc>
          <w:tcPr>
            <w:tcW w:w="810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9"/>
              <w:spacing w:before="120"/>
              <w:ind w:left="170" w:right="143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泄压阀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9"/>
              <w:spacing w:before="135"/>
              <w:ind w:left="25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9"/>
              <w:spacing w:before="135"/>
              <w:ind w:left="27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/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29"/>
              <w:spacing w:before="120"/>
              <w:ind w:left="120" w:right="91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黄铜阀门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8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9"/>
              <w:spacing w:before="135"/>
              <w:ind w:left="120" w:right="104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15</w:t>
            </w:r>
          </w:p>
        </w:tc>
        <w:tc>
          <w:tcPr>
            <w:tcW w:w="810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9"/>
              <w:spacing w:before="120"/>
              <w:ind w:left="170" w:right="143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排气阀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9"/>
              <w:spacing w:before="140"/>
              <w:ind w:left="96" w:right="68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ACOL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9"/>
              <w:spacing w:before="135"/>
              <w:ind w:left="27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/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29"/>
              <w:spacing w:before="135"/>
              <w:ind w:left="29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/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840" w:type="dxa"/>
            <w:tcBorders>
              <w:top w:val="single" w:color="000000" w:sz="4" w:space="0"/>
              <w:right w:val="single" w:color="000000" w:sz="4" w:space="0"/>
            </w:tcBorders>
          </w:tcPr>
          <w:p>
            <w:pPr>
              <w:pStyle w:val="29"/>
              <w:spacing w:before="135"/>
              <w:ind w:left="120" w:right="104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16</w:t>
            </w:r>
          </w:p>
        </w:tc>
        <w:tc>
          <w:tcPr>
            <w:tcW w:w="810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29"/>
              <w:spacing w:before="120"/>
              <w:ind w:left="172" w:right="143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空气过滤器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29"/>
              <w:spacing w:before="140"/>
              <w:ind w:left="26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w w:val="99"/>
                <w:sz w:val="15"/>
                <w:szCs w:val="15"/>
              </w:rPr>
              <w:t>/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29"/>
              <w:spacing w:before="135"/>
              <w:ind w:left="27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/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</w:tcBorders>
          </w:tcPr>
          <w:p>
            <w:pPr>
              <w:pStyle w:val="29"/>
              <w:spacing w:before="120"/>
              <w:ind w:left="120" w:right="91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配套</w:t>
            </w:r>
          </w:p>
        </w:tc>
      </w:tr>
    </w:tbl>
    <w:p>
      <w:pPr>
        <w:jc w:val="center"/>
        <w:rPr>
          <w:rFonts w:hint="eastAsia" w:ascii="宋体" w:hAnsi="宋体" w:eastAsia="宋体" w:cs="宋体"/>
          <w:b/>
          <w:bCs/>
          <w:kern w:val="1"/>
          <w:sz w:val="15"/>
          <w:szCs w:val="15"/>
        </w:rPr>
      </w:pPr>
    </w:p>
    <w:p>
      <w:pPr>
        <w:jc w:val="center"/>
        <w:rPr>
          <w:rFonts w:hint="eastAsia" w:ascii="宋体" w:hAnsi="宋体" w:eastAsia="宋体" w:cs="宋体"/>
          <w:b/>
          <w:bCs/>
          <w:kern w:val="1"/>
          <w:sz w:val="15"/>
          <w:szCs w:val="15"/>
        </w:rPr>
      </w:pPr>
    </w:p>
    <w:p>
      <w:pPr>
        <w:rPr>
          <w:rFonts w:hint="eastAsia" w:ascii="宋体" w:hAnsi="宋体" w:eastAsia="宋体" w:cs="宋体"/>
          <w:b/>
          <w:bCs/>
          <w:kern w:val="1"/>
          <w:sz w:val="15"/>
          <w:szCs w:val="15"/>
        </w:rPr>
      </w:pPr>
    </w:p>
    <w:p>
      <w:pPr>
        <w:jc w:val="center"/>
        <w:rPr>
          <w:rFonts w:hint="eastAsia" w:ascii="宋体" w:hAnsi="宋体" w:eastAsia="宋体" w:cs="宋体"/>
          <w:b/>
          <w:bCs/>
          <w:kern w:val="1"/>
          <w:sz w:val="15"/>
          <w:szCs w:val="15"/>
        </w:rPr>
      </w:pPr>
    </w:p>
    <w:p>
      <w:pPr>
        <w:jc w:val="left"/>
        <w:rPr>
          <w:rFonts w:hint="eastAsia" w:ascii="宋体" w:hAnsi="宋体" w:eastAsia="宋体" w:cs="宋体"/>
          <w:b/>
          <w:bCs/>
          <w:sz w:val="15"/>
          <w:szCs w:val="15"/>
        </w:rPr>
      </w:pPr>
      <w:r>
        <w:rPr>
          <w:rFonts w:hint="eastAsia" w:ascii="宋体" w:hAnsi="宋体" w:eastAsia="宋体" w:cs="宋体"/>
          <w:b/>
          <w:bCs/>
          <w:kern w:val="1"/>
          <w:sz w:val="15"/>
          <w:szCs w:val="15"/>
        </w:rPr>
        <w:t>附件</w:t>
      </w:r>
      <w:r>
        <w:rPr>
          <w:rFonts w:hint="eastAsia" w:ascii="宋体" w:hAnsi="宋体" w:eastAsia="宋体" w:cs="宋体"/>
          <w:b/>
          <w:bCs/>
          <w:kern w:val="1"/>
          <w:sz w:val="15"/>
          <w:szCs w:val="15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kern w:val="1"/>
          <w:sz w:val="15"/>
          <w:szCs w:val="15"/>
        </w:rPr>
        <w:t xml:space="preserve">        低氮冷凝燃气锅炉产品参数表-</w:t>
      </w:r>
      <w:r>
        <w:rPr>
          <w:rFonts w:hint="eastAsia" w:ascii="宋体" w:hAnsi="宋体" w:eastAsia="宋体" w:cs="宋体"/>
          <w:b/>
          <w:bCs/>
          <w:sz w:val="15"/>
          <w:szCs w:val="15"/>
        </w:rPr>
        <w:t>1100kW</w:t>
      </w:r>
    </w:p>
    <w:tbl>
      <w:tblPr>
        <w:tblStyle w:val="14"/>
        <w:tblW w:w="9015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23"/>
        <w:gridCol w:w="1558"/>
        <w:gridCol w:w="2549"/>
        <w:gridCol w:w="2185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90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5"/>
                <w:szCs w:val="15"/>
              </w:rPr>
              <w:t>技 术 参 数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额定功率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1100kW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最大耗气量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110 m</w:t>
            </w:r>
            <w:r>
              <w:rPr>
                <w:rFonts w:hint="eastAsia" w:ascii="宋体" w:hAnsi="宋体" w:eastAsia="宋体" w:cs="宋体"/>
                <w:sz w:val="15"/>
                <w:szCs w:val="15"/>
                <w:vertAlign w:val="superscript"/>
              </w:rPr>
              <w:t>3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/h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最低/最高系统水压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0.2/6 bar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最高出水温度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90℃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供热水能力（△t=20℃）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47.3m</w:t>
            </w:r>
            <w:r>
              <w:rPr>
                <w:rFonts w:hint="eastAsia" w:ascii="宋体" w:hAnsi="宋体" w:eastAsia="宋体" w:cs="宋体"/>
                <w:sz w:val="15"/>
                <w:szCs w:val="15"/>
                <w:vertAlign w:val="superscript"/>
              </w:rPr>
              <w:t>3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/h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最大水流量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94.6m</w:t>
            </w:r>
            <w:r>
              <w:rPr>
                <w:rFonts w:hint="eastAsia" w:ascii="宋体" w:hAnsi="宋体" w:eastAsia="宋体" w:cs="宋体"/>
                <w:sz w:val="15"/>
                <w:szCs w:val="15"/>
                <w:vertAlign w:val="superscript"/>
              </w:rPr>
              <w:t>3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/h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90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5"/>
                <w:szCs w:val="15"/>
              </w:rPr>
              <w:t>效 率 及 排 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（80～60）℃最大负荷热效率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1"/>
                <w:sz w:val="15"/>
                <w:szCs w:val="15"/>
              </w:rPr>
              <w:t>98%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供水温度80℃时烟气温度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＜80℃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（50～30）℃最大负荷热效率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1"/>
                <w:sz w:val="15"/>
                <w:szCs w:val="15"/>
              </w:rPr>
              <w:t>103%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供水温度60℃时烟气温度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＜45℃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90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30%负荷（出水温度30℃）时热效率：108%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NOx排放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＜30mg/m</w:t>
            </w:r>
            <w:r>
              <w:rPr>
                <w:rFonts w:hint="eastAsia" w:ascii="宋体" w:hAnsi="宋体" w:eastAsia="宋体" w:cs="宋体"/>
                <w:sz w:val="15"/>
                <w:szCs w:val="15"/>
                <w:vertAlign w:val="superscript"/>
              </w:rPr>
              <w:t>3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CO排放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ab/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＜40ppm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90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5"/>
                <w:szCs w:val="15"/>
              </w:rPr>
              <w:t>水 电 气 连 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供水硬度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≤0.6mmol/L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供水导电性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≤600μs/cm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供电电源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400VAC/50Hz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最大电功率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2600W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供气种类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天然气-12T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供气压力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（3～5）kPa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90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5"/>
                <w:szCs w:val="15"/>
              </w:rPr>
              <w:t>连 接 尺 寸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锅炉出水接口（法兰）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DN100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锅炉回水接口（法兰）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DN100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锅炉燃气接口（法兰）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DN50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锅炉冷凝水口（螺纹）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DN25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锅炉进气口/mm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φ200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锅炉排烟口/mm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250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锅炉重量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671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锅炉尺寸（L*W*H）/mm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1825×1070×1340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90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5"/>
                <w:szCs w:val="15"/>
              </w:rPr>
              <w:t>其 他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冷凝水PH值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4.8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最大冷凝水量（L/h）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94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锅炉噪音（dB）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50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参考供暖面积（m</w:t>
            </w:r>
            <w:r>
              <w:rPr>
                <w:rFonts w:hint="eastAsia" w:ascii="宋体" w:hAnsi="宋体" w:eastAsia="宋体" w:cs="宋体"/>
                <w:sz w:val="15"/>
                <w:szCs w:val="15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）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15000</w:t>
            </w:r>
          </w:p>
        </w:tc>
      </w:tr>
    </w:tbl>
    <w:p>
      <w:pPr>
        <w:spacing w:line="360" w:lineRule="auto"/>
        <w:jc w:val="left"/>
        <w:rPr>
          <w:rFonts w:hint="eastAsia" w:ascii="宋体" w:hAnsi="宋体" w:eastAsia="宋体" w:cs="宋体"/>
          <w:b/>
          <w:bCs/>
          <w:sz w:val="15"/>
          <w:szCs w:val="15"/>
        </w:rPr>
      </w:pPr>
    </w:p>
    <w:sectPr>
      <w:headerReference r:id="rId4" w:type="default"/>
      <w:pgSz w:w="11906" w:h="16838"/>
      <w:pgMar w:top="1440" w:right="1558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382"/>
    <w:rsid w:val="0000079E"/>
    <w:rsid w:val="0000204D"/>
    <w:rsid w:val="00007D56"/>
    <w:rsid w:val="00031235"/>
    <w:rsid w:val="00057C16"/>
    <w:rsid w:val="00062F69"/>
    <w:rsid w:val="00081B88"/>
    <w:rsid w:val="00096E33"/>
    <w:rsid w:val="000977E1"/>
    <w:rsid w:val="000A7E3E"/>
    <w:rsid w:val="000C0B7A"/>
    <w:rsid w:val="000C1353"/>
    <w:rsid w:val="000D06E6"/>
    <w:rsid w:val="000D5D26"/>
    <w:rsid w:val="000E1BB9"/>
    <w:rsid w:val="000E3996"/>
    <w:rsid w:val="000E6585"/>
    <w:rsid w:val="000F1444"/>
    <w:rsid w:val="001071BD"/>
    <w:rsid w:val="001078D4"/>
    <w:rsid w:val="001120A7"/>
    <w:rsid w:val="0011412C"/>
    <w:rsid w:val="00143D9B"/>
    <w:rsid w:val="00172A27"/>
    <w:rsid w:val="0017649C"/>
    <w:rsid w:val="00181BBE"/>
    <w:rsid w:val="001843A5"/>
    <w:rsid w:val="001A4BC8"/>
    <w:rsid w:val="001B0DD6"/>
    <w:rsid w:val="001B171E"/>
    <w:rsid w:val="001B5D70"/>
    <w:rsid w:val="001B6B15"/>
    <w:rsid w:val="001B740D"/>
    <w:rsid w:val="001B76CD"/>
    <w:rsid w:val="001C3CEA"/>
    <w:rsid w:val="001D2E21"/>
    <w:rsid w:val="0020284A"/>
    <w:rsid w:val="00214FA6"/>
    <w:rsid w:val="00233722"/>
    <w:rsid w:val="00246EC3"/>
    <w:rsid w:val="002513B7"/>
    <w:rsid w:val="00293E3B"/>
    <w:rsid w:val="002A3DC6"/>
    <w:rsid w:val="002A42E5"/>
    <w:rsid w:val="002B1A7E"/>
    <w:rsid w:val="002C09E2"/>
    <w:rsid w:val="002C1CBE"/>
    <w:rsid w:val="002C3E92"/>
    <w:rsid w:val="002D3C41"/>
    <w:rsid w:val="002E1978"/>
    <w:rsid w:val="003046E1"/>
    <w:rsid w:val="003117B0"/>
    <w:rsid w:val="00311D27"/>
    <w:rsid w:val="003239C7"/>
    <w:rsid w:val="00344402"/>
    <w:rsid w:val="00350DDC"/>
    <w:rsid w:val="00355ED7"/>
    <w:rsid w:val="00361364"/>
    <w:rsid w:val="00370255"/>
    <w:rsid w:val="003826F3"/>
    <w:rsid w:val="00386D77"/>
    <w:rsid w:val="003A1A23"/>
    <w:rsid w:val="003B2B2A"/>
    <w:rsid w:val="003C6F10"/>
    <w:rsid w:val="003E2C06"/>
    <w:rsid w:val="003E5E9A"/>
    <w:rsid w:val="003E76E0"/>
    <w:rsid w:val="003F2D3C"/>
    <w:rsid w:val="003F41E1"/>
    <w:rsid w:val="004052D4"/>
    <w:rsid w:val="00413F68"/>
    <w:rsid w:val="00425821"/>
    <w:rsid w:val="00425C88"/>
    <w:rsid w:val="004303DE"/>
    <w:rsid w:val="004448CF"/>
    <w:rsid w:val="00450570"/>
    <w:rsid w:val="00462BD0"/>
    <w:rsid w:val="004665FB"/>
    <w:rsid w:val="00466DEA"/>
    <w:rsid w:val="0049157F"/>
    <w:rsid w:val="00493158"/>
    <w:rsid w:val="00493C22"/>
    <w:rsid w:val="004A3990"/>
    <w:rsid w:val="004A43E1"/>
    <w:rsid w:val="004A7465"/>
    <w:rsid w:val="004B06CB"/>
    <w:rsid w:val="004B31AA"/>
    <w:rsid w:val="00504BAF"/>
    <w:rsid w:val="0052071D"/>
    <w:rsid w:val="00533E7E"/>
    <w:rsid w:val="005545F6"/>
    <w:rsid w:val="00555B44"/>
    <w:rsid w:val="00577840"/>
    <w:rsid w:val="005821CC"/>
    <w:rsid w:val="0058236A"/>
    <w:rsid w:val="005866B4"/>
    <w:rsid w:val="00587721"/>
    <w:rsid w:val="0059111C"/>
    <w:rsid w:val="005953F7"/>
    <w:rsid w:val="00595A3E"/>
    <w:rsid w:val="005963D9"/>
    <w:rsid w:val="005B2A49"/>
    <w:rsid w:val="005D2272"/>
    <w:rsid w:val="005F1B93"/>
    <w:rsid w:val="00601216"/>
    <w:rsid w:val="00605040"/>
    <w:rsid w:val="00613DB1"/>
    <w:rsid w:val="006365BB"/>
    <w:rsid w:val="00646D7C"/>
    <w:rsid w:val="00661146"/>
    <w:rsid w:val="00667315"/>
    <w:rsid w:val="00677889"/>
    <w:rsid w:val="00690745"/>
    <w:rsid w:val="006A4577"/>
    <w:rsid w:val="006B531D"/>
    <w:rsid w:val="006D6CA1"/>
    <w:rsid w:val="0070588D"/>
    <w:rsid w:val="00714794"/>
    <w:rsid w:val="007159F1"/>
    <w:rsid w:val="0072062B"/>
    <w:rsid w:val="00720828"/>
    <w:rsid w:val="00733C5B"/>
    <w:rsid w:val="007476E1"/>
    <w:rsid w:val="00761979"/>
    <w:rsid w:val="00766AE6"/>
    <w:rsid w:val="00775182"/>
    <w:rsid w:val="00795DC8"/>
    <w:rsid w:val="007A09D5"/>
    <w:rsid w:val="007A1D58"/>
    <w:rsid w:val="007A68D0"/>
    <w:rsid w:val="007B0539"/>
    <w:rsid w:val="007B3BE9"/>
    <w:rsid w:val="007B52B1"/>
    <w:rsid w:val="007B61F5"/>
    <w:rsid w:val="007D2964"/>
    <w:rsid w:val="007E0CE3"/>
    <w:rsid w:val="007E1AFD"/>
    <w:rsid w:val="007E1EAC"/>
    <w:rsid w:val="007E21AF"/>
    <w:rsid w:val="007E3764"/>
    <w:rsid w:val="007F5F48"/>
    <w:rsid w:val="008002DD"/>
    <w:rsid w:val="00802498"/>
    <w:rsid w:val="00802EB9"/>
    <w:rsid w:val="008206BD"/>
    <w:rsid w:val="00843031"/>
    <w:rsid w:val="00846DDC"/>
    <w:rsid w:val="00856128"/>
    <w:rsid w:val="0087625A"/>
    <w:rsid w:val="008829F3"/>
    <w:rsid w:val="008A4F4F"/>
    <w:rsid w:val="008A6297"/>
    <w:rsid w:val="008B62F8"/>
    <w:rsid w:val="008B6F60"/>
    <w:rsid w:val="008E3585"/>
    <w:rsid w:val="008F3CBC"/>
    <w:rsid w:val="008F572A"/>
    <w:rsid w:val="008F71A7"/>
    <w:rsid w:val="0090262D"/>
    <w:rsid w:val="00906BA2"/>
    <w:rsid w:val="00912947"/>
    <w:rsid w:val="00917788"/>
    <w:rsid w:val="00924DCD"/>
    <w:rsid w:val="00936921"/>
    <w:rsid w:val="00940779"/>
    <w:rsid w:val="0094295F"/>
    <w:rsid w:val="00946FFE"/>
    <w:rsid w:val="00977CB3"/>
    <w:rsid w:val="00987E6D"/>
    <w:rsid w:val="00991602"/>
    <w:rsid w:val="009A5A1A"/>
    <w:rsid w:val="009A69ED"/>
    <w:rsid w:val="009A771B"/>
    <w:rsid w:val="009B74D8"/>
    <w:rsid w:val="009C059A"/>
    <w:rsid w:val="009C3351"/>
    <w:rsid w:val="009C3D28"/>
    <w:rsid w:val="009D1A32"/>
    <w:rsid w:val="009D4E63"/>
    <w:rsid w:val="009F0712"/>
    <w:rsid w:val="009F22C1"/>
    <w:rsid w:val="00A045D6"/>
    <w:rsid w:val="00A27C1E"/>
    <w:rsid w:val="00A41A55"/>
    <w:rsid w:val="00A50BBC"/>
    <w:rsid w:val="00A61C09"/>
    <w:rsid w:val="00A728D5"/>
    <w:rsid w:val="00A809EA"/>
    <w:rsid w:val="00A81636"/>
    <w:rsid w:val="00A856EB"/>
    <w:rsid w:val="00A87899"/>
    <w:rsid w:val="00A9008D"/>
    <w:rsid w:val="00A920D1"/>
    <w:rsid w:val="00AA04D0"/>
    <w:rsid w:val="00AA1E3C"/>
    <w:rsid w:val="00AA40DD"/>
    <w:rsid w:val="00AA6DCD"/>
    <w:rsid w:val="00AC316B"/>
    <w:rsid w:val="00AD3635"/>
    <w:rsid w:val="00AD5A27"/>
    <w:rsid w:val="00AD66D6"/>
    <w:rsid w:val="00AF6626"/>
    <w:rsid w:val="00AF79FC"/>
    <w:rsid w:val="00B05A3F"/>
    <w:rsid w:val="00B24EEE"/>
    <w:rsid w:val="00B257B3"/>
    <w:rsid w:val="00B2655D"/>
    <w:rsid w:val="00B27FDF"/>
    <w:rsid w:val="00B32FC8"/>
    <w:rsid w:val="00B508F9"/>
    <w:rsid w:val="00B5370E"/>
    <w:rsid w:val="00B56971"/>
    <w:rsid w:val="00B65351"/>
    <w:rsid w:val="00B72999"/>
    <w:rsid w:val="00B732BA"/>
    <w:rsid w:val="00BA25DC"/>
    <w:rsid w:val="00BA3E5F"/>
    <w:rsid w:val="00BB009C"/>
    <w:rsid w:val="00BB1E5C"/>
    <w:rsid w:val="00BC4152"/>
    <w:rsid w:val="00BC4A1F"/>
    <w:rsid w:val="00BD7476"/>
    <w:rsid w:val="00BE43CD"/>
    <w:rsid w:val="00BE58CE"/>
    <w:rsid w:val="00BF226A"/>
    <w:rsid w:val="00BF6870"/>
    <w:rsid w:val="00C03BB1"/>
    <w:rsid w:val="00C12677"/>
    <w:rsid w:val="00C22551"/>
    <w:rsid w:val="00C2634B"/>
    <w:rsid w:val="00C41AC5"/>
    <w:rsid w:val="00C45130"/>
    <w:rsid w:val="00C46EB2"/>
    <w:rsid w:val="00C50E03"/>
    <w:rsid w:val="00C568D3"/>
    <w:rsid w:val="00C66925"/>
    <w:rsid w:val="00C67986"/>
    <w:rsid w:val="00C7432A"/>
    <w:rsid w:val="00C7745F"/>
    <w:rsid w:val="00C81D9F"/>
    <w:rsid w:val="00C84E00"/>
    <w:rsid w:val="00C932C6"/>
    <w:rsid w:val="00CB13C6"/>
    <w:rsid w:val="00CB5D22"/>
    <w:rsid w:val="00CC2E3A"/>
    <w:rsid w:val="00CC5864"/>
    <w:rsid w:val="00CD2935"/>
    <w:rsid w:val="00CD3582"/>
    <w:rsid w:val="00CD7ACB"/>
    <w:rsid w:val="00CF3336"/>
    <w:rsid w:val="00CF4CBC"/>
    <w:rsid w:val="00D005FE"/>
    <w:rsid w:val="00D02E10"/>
    <w:rsid w:val="00D058DD"/>
    <w:rsid w:val="00D17FA6"/>
    <w:rsid w:val="00D27A99"/>
    <w:rsid w:val="00D71E31"/>
    <w:rsid w:val="00D93B22"/>
    <w:rsid w:val="00DA35F9"/>
    <w:rsid w:val="00DA4DE4"/>
    <w:rsid w:val="00DB00C3"/>
    <w:rsid w:val="00DB3F96"/>
    <w:rsid w:val="00DC1AB6"/>
    <w:rsid w:val="00DC3636"/>
    <w:rsid w:val="00DC60DE"/>
    <w:rsid w:val="00DD02ED"/>
    <w:rsid w:val="00DE0173"/>
    <w:rsid w:val="00DE5A7F"/>
    <w:rsid w:val="00DF3B1C"/>
    <w:rsid w:val="00DF579F"/>
    <w:rsid w:val="00DF6150"/>
    <w:rsid w:val="00DF64C7"/>
    <w:rsid w:val="00E273AD"/>
    <w:rsid w:val="00E3369F"/>
    <w:rsid w:val="00E37F8A"/>
    <w:rsid w:val="00E5312C"/>
    <w:rsid w:val="00E565DF"/>
    <w:rsid w:val="00E634C8"/>
    <w:rsid w:val="00E647D7"/>
    <w:rsid w:val="00E72E83"/>
    <w:rsid w:val="00E746E9"/>
    <w:rsid w:val="00E75B21"/>
    <w:rsid w:val="00E8785E"/>
    <w:rsid w:val="00E87B41"/>
    <w:rsid w:val="00E94625"/>
    <w:rsid w:val="00EA240C"/>
    <w:rsid w:val="00EA628A"/>
    <w:rsid w:val="00EB3693"/>
    <w:rsid w:val="00EB5EEF"/>
    <w:rsid w:val="00EB6062"/>
    <w:rsid w:val="00EC34C4"/>
    <w:rsid w:val="00ED05EA"/>
    <w:rsid w:val="00ED05F7"/>
    <w:rsid w:val="00ED321E"/>
    <w:rsid w:val="00EE4755"/>
    <w:rsid w:val="00EE5F1F"/>
    <w:rsid w:val="00EF559E"/>
    <w:rsid w:val="00EF5A2B"/>
    <w:rsid w:val="00F00863"/>
    <w:rsid w:val="00F1437E"/>
    <w:rsid w:val="00F144FD"/>
    <w:rsid w:val="00F16E54"/>
    <w:rsid w:val="00F24807"/>
    <w:rsid w:val="00F31804"/>
    <w:rsid w:val="00F47414"/>
    <w:rsid w:val="00F75B88"/>
    <w:rsid w:val="00F75BE5"/>
    <w:rsid w:val="00F80C32"/>
    <w:rsid w:val="00F8338A"/>
    <w:rsid w:val="00FA2456"/>
    <w:rsid w:val="00FB37F9"/>
    <w:rsid w:val="00FB4F44"/>
    <w:rsid w:val="00FB6E1C"/>
    <w:rsid w:val="00FC4681"/>
    <w:rsid w:val="00FD4D7B"/>
    <w:rsid w:val="00FD77C4"/>
    <w:rsid w:val="00FE249F"/>
    <w:rsid w:val="03AC2A25"/>
    <w:rsid w:val="04550EEE"/>
    <w:rsid w:val="0D883931"/>
    <w:rsid w:val="0ECD0754"/>
    <w:rsid w:val="10B271C3"/>
    <w:rsid w:val="1DA024C9"/>
    <w:rsid w:val="21D93829"/>
    <w:rsid w:val="328A7D0B"/>
    <w:rsid w:val="3C107281"/>
    <w:rsid w:val="45866E43"/>
    <w:rsid w:val="47610A81"/>
    <w:rsid w:val="48991DA1"/>
    <w:rsid w:val="48E1606C"/>
    <w:rsid w:val="4ADA24E8"/>
    <w:rsid w:val="511736BC"/>
    <w:rsid w:val="5BF22350"/>
    <w:rsid w:val="612D0588"/>
    <w:rsid w:val="65700EBD"/>
    <w:rsid w:val="689E4C10"/>
    <w:rsid w:val="6D572ED9"/>
    <w:rsid w:val="7047000C"/>
    <w:rsid w:val="754C3BC9"/>
    <w:rsid w:val="7C09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qFormat="1" w:unhideWhenUsed="0" w:uiPriority="0" w:semiHidden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4"/>
    <w:next w:val="1"/>
    <w:qFormat/>
    <w:uiPriority w:val="0"/>
    <w:pPr>
      <w:adjustRightInd w:val="0"/>
      <w:snapToGrid w:val="0"/>
      <w:spacing w:after="50" w:line="360" w:lineRule="auto"/>
      <w:outlineLvl w:val="2"/>
    </w:pPr>
    <w:rPr>
      <w:rFonts w:ascii="Calibri" w:hAnsi="宋体" w:cs="Times New Roman"/>
      <w:sz w:val="24"/>
      <w:szCs w:val="24"/>
    </w:rPr>
  </w:style>
  <w:style w:type="paragraph" w:styleId="5">
    <w:name w:val="heading 6"/>
    <w:basedOn w:val="1"/>
    <w:next w:val="1"/>
    <w:qFormat/>
    <w:uiPriority w:val="0"/>
    <w:pPr>
      <w:keepNext/>
      <w:keepLines/>
      <w:widowControl/>
      <w:spacing w:before="240" w:after="64" w:line="317" w:lineRule="auto"/>
      <w:jc w:val="left"/>
      <w:outlineLvl w:val="5"/>
    </w:pPr>
    <w:rPr>
      <w:rFonts w:ascii="Arial" w:hAnsi="Arial" w:eastAsia="黑体"/>
      <w:b/>
      <w:bCs/>
      <w:kern w:val="0"/>
      <w:sz w:val="24"/>
      <w:szCs w:val="20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link w:val="21"/>
    <w:qFormat/>
    <w:uiPriority w:val="0"/>
    <w:rPr>
      <w:rFonts w:ascii="宋体" w:hAnsi="Courier New" w:cs="Courier New"/>
      <w:szCs w:val="21"/>
    </w:rPr>
  </w:style>
  <w:style w:type="paragraph" w:styleId="6">
    <w:name w:val="annotation text"/>
    <w:basedOn w:val="1"/>
    <w:link w:val="22"/>
    <w:qFormat/>
    <w:uiPriority w:val="0"/>
    <w:pPr>
      <w:jc w:val="left"/>
    </w:pPr>
    <w:rPr>
      <w:rFonts w:ascii="Calibri" w:hAnsi="Calibri"/>
    </w:rPr>
  </w:style>
  <w:style w:type="paragraph" w:styleId="7">
    <w:name w:val="Body Text"/>
    <w:basedOn w:val="1"/>
    <w:link w:val="23"/>
    <w:qFormat/>
    <w:uiPriority w:val="0"/>
    <w:pPr>
      <w:widowControl/>
      <w:adjustRightInd w:val="0"/>
      <w:snapToGrid w:val="0"/>
      <w:spacing w:after="200"/>
      <w:jc w:val="left"/>
    </w:pPr>
    <w:rPr>
      <w:rFonts w:ascii="Calibri" w:hAnsi="Calibri" w:eastAsia="Times New Roman"/>
      <w:b/>
      <w:bCs/>
      <w:kern w:val="0"/>
      <w:sz w:val="24"/>
      <w:lang w:eastAsia="en-US" w:bidi="en-US"/>
    </w:rPr>
  </w:style>
  <w:style w:type="paragraph" w:styleId="8">
    <w:name w:val="Balloon Text"/>
    <w:basedOn w:val="1"/>
    <w:link w:val="24"/>
    <w:qFormat/>
    <w:uiPriority w:val="0"/>
    <w:rPr>
      <w:rFonts w:ascii="Calibri" w:hAnsi="Calibri"/>
      <w:sz w:val="18"/>
      <w:szCs w:val="18"/>
    </w:rPr>
  </w:style>
  <w:style w:type="paragraph" w:styleId="9">
    <w:name w:val="footer"/>
    <w:basedOn w:val="1"/>
    <w:link w:val="25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10">
    <w:name w:val="header"/>
    <w:basedOn w:val="1"/>
    <w:link w:val="2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11">
    <w:name w:val="footnote text"/>
    <w:basedOn w:val="1"/>
    <w:link w:val="27"/>
    <w:qFormat/>
    <w:uiPriority w:val="0"/>
    <w:pPr>
      <w:snapToGrid w:val="0"/>
      <w:jc w:val="left"/>
    </w:pPr>
    <w:rPr>
      <w:rFonts w:ascii="Calibri" w:hAnsi="Calibri"/>
      <w:sz w:val="18"/>
      <w:szCs w:val="18"/>
    </w:rPr>
  </w:style>
  <w:style w:type="paragraph" w:styleId="1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13">
    <w:name w:val="annotation subject"/>
    <w:basedOn w:val="6"/>
    <w:next w:val="6"/>
    <w:link w:val="28"/>
    <w:qFormat/>
    <w:uiPriority w:val="0"/>
    <w:rPr>
      <w:b/>
      <w:bCs/>
    </w:rPr>
  </w:style>
  <w:style w:type="table" w:styleId="15">
    <w:name w:val="Table Grid"/>
    <w:basedOn w:val="1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6">
    <w:name w:val="Table Grid 5"/>
    <w:basedOn w:val="14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6" w:space="0"/>
        <w:insideV w:val="single" w:color="auto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auto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auto" w:sz="6" w:space="0"/>
          <w:tr2bl w:val="nil"/>
        </w:tcBorders>
      </w:tcPr>
    </w:tblStylePr>
  </w:style>
  <w:style w:type="character" w:styleId="18">
    <w:name w:val="Strong"/>
    <w:basedOn w:val="17"/>
    <w:qFormat/>
    <w:uiPriority w:val="0"/>
    <w:rPr>
      <w:rFonts w:ascii="Calibri" w:hAnsi="Calibri" w:eastAsia="宋体" w:cs="Times New Roman"/>
      <w:b/>
      <w:bCs/>
    </w:rPr>
  </w:style>
  <w:style w:type="character" w:styleId="19">
    <w:name w:val="annotation reference"/>
    <w:basedOn w:val="17"/>
    <w:qFormat/>
    <w:uiPriority w:val="0"/>
    <w:rPr>
      <w:rFonts w:ascii="Calibri" w:hAnsi="Calibri" w:eastAsia="宋体" w:cs="Times New Roman"/>
      <w:sz w:val="21"/>
      <w:szCs w:val="21"/>
    </w:rPr>
  </w:style>
  <w:style w:type="character" w:styleId="20">
    <w:name w:val="footnote reference"/>
    <w:basedOn w:val="17"/>
    <w:qFormat/>
    <w:uiPriority w:val="0"/>
    <w:rPr>
      <w:rFonts w:ascii="Calibri" w:hAnsi="Calibri" w:eastAsia="宋体" w:cs="Times New Roman"/>
      <w:vertAlign w:val="superscript"/>
    </w:rPr>
  </w:style>
  <w:style w:type="character" w:customStyle="1" w:styleId="21">
    <w:name w:val="纯文本 字符"/>
    <w:basedOn w:val="17"/>
    <w:link w:val="4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22">
    <w:name w:val="批注文字 字符"/>
    <w:basedOn w:val="17"/>
    <w:link w:val="6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3">
    <w:name w:val="正文文本 字符"/>
    <w:basedOn w:val="17"/>
    <w:link w:val="7"/>
    <w:qFormat/>
    <w:uiPriority w:val="0"/>
    <w:rPr>
      <w:rFonts w:ascii="Times New Roman" w:hAnsi="Times New Roman" w:eastAsia="Times New Roman" w:cs="Times New Roman"/>
      <w:b/>
      <w:bCs/>
      <w:sz w:val="24"/>
      <w:szCs w:val="24"/>
      <w:lang w:eastAsia="en-US" w:bidi="en-US"/>
    </w:rPr>
  </w:style>
  <w:style w:type="character" w:customStyle="1" w:styleId="24">
    <w:name w:val="批注框文本 字符"/>
    <w:basedOn w:val="17"/>
    <w:link w:val="8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5">
    <w:name w:val="页脚 字符"/>
    <w:basedOn w:val="17"/>
    <w:link w:val="9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6">
    <w:name w:val="页眉 字符"/>
    <w:basedOn w:val="17"/>
    <w:link w:val="10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7">
    <w:name w:val="脚注文本 字符"/>
    <w:basedOn w:val="17"/>
    <w:link w:val="11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8">
    <w:name w:val="批注主题 字符"/>
    <w:basedOn w:val="22"/>
    <w:link w:val="13"/>
    <w:qFormat/>
    <w:uiPriority w:val="0"/>
    <w:rPr>
      <w:rFonts w:ascii="Calibri" w:hAnsi="Calibri" w:eastAsia="宋体" w:cs="Times New Roman"/>
      <w:b/>
      <w:bCs/>
      <w:kern w:val="2"/>
      <w:sz w:val="21"/>
      <w:szCs w:val="24"/>
    </w:rPr>
  </w:style>
  <w:style w:type="paragraph" w:customStyle="1" w:styleId="29">
    <w:name w:val="Table Paragraph"/>
    <w:basedOn w:val="1"/>
    <w:qFormat/>
    <w:uiPriority w:val="0"/>
    <w:pPr>
      <w:widowControl/>
      <w:adjustRightInd w:val="0"/>
      <w:snapToGrid w:val="0"/>
      <w:spacing w:after="200"/>
      <w:jc w:val="center"/>
    </w:pPr>
    <w:rPr>
      <w:rFonts w:ascii="宋体" w:hAnsi="宋体" w:cs="宋体"/>
      <w:kern w:val="0"/>
      <w:sz w:val="22"/>
      <w:szCs w:val="22"/>
      <w:lang w:eastAsia="en-US" w:bidi="en-US"/>
    </w:rPr>
  </w:style>
  <w:style w:type="character" w:customStyle="1" w:styleId="30">
    <w:name w:val="font61"/>
    <w:basedOn w:val="17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1">
    <w:name w:val="font31"/>
    <w:basedOn w:val="17"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character" w:customStyle="1" w:styleId="32">
    <w:name w:val="font41"/>
    <w:basedOn w:val="17"/>
    <w:qFormat/>
    <w:uiPriority w:val="0"/>
    <w:rPr>
      <w:rFonts w:ascii="新宋体" w:hAnsi="新宋体" w:eastAsia="新宋体" w:cs="新宋体"/>
      <w:color w:val="000000"/>
      <w:sz w:val="20"/>
      <w:szCs w:val="20"/>
      <w:u w:val="none"/>
    </w:rPr>
  </w:style>
  <w:style w:type="character" w:customStyle="1" w:styleId="33">
    <w:name w:val="font71"/>
    <w:basedOn w:val="17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4">
    <w:name w:val="font01"/>
    <w:basedOn w:val="17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5">
    <w:name w:val="font81"/>
    <w:basedOn w:val="17"/>
    <w:qFormat/>
    <w:uiPriority w:val="0"/>
    <w:rPr>
      <w:rFonts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713</Words>
  <Characters>4068</Characters>
  <Lines>33</Lines>
  <Paragraphs>9</Paragraphs>
  <TotalTime>3</TotalTime>
  <ScaleCrop>false</ScaleCrop>
  <LinksUpToDate>false</LinksUpToDate>
  <CharactersWithSpaces>4772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2022-01-13T01:28:00Z</dcterms:created>
  <dc:creator>董翠玲</dc:creator>
  <cp:lastModifiedBy>哲明</cp:lastModifiedBy>
  <cp:lastPrinted>2022-01-11T07:24:00Z</cp:lastPrinted>
  <dcterms:modified xsi:type="dcterms:W3CDTF">2022-02-24T02:59:46Z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E0155974F88447688B3A05955B5ECCF2</vt:lpwstr>
  </property>
</Properties>
</file>