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35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126"/>
        <w:gridCol w:w="1129"/>
        <w:gridCol w:w="2406"/>
        <w:gridCol w:w="1681"/>
        <w:gridCol w:w="1319"/>
        <w:gridCol w:w="2797"/>
        <w:gridCol w:w="12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设备名称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所处位置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功率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型号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出厂日期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生产厂家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 w:bidi="ar"/>
              </w:rPr>
              <w:t>直燃机1#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 w:bidi="ar"/>
              </w:rPr>
              <w:t>3φ380V/50Hz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 w:bidi="ar"/>
              </w:rPr>
              <w:t>TSA-DCC-14G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 w:bidi="ar"/>
              </w:rPr>
              <w:t>1998年7月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 w:bidi="ar"/>
              </w:rPr>
              <w:t>大连三洋制冷有限公司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直燃机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 w:bidi="ar"/>
              </w:rPr>
              <w:t>直燃机2#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 w:bidi="ar"/>
              </w:rPr>
              <w:t>3φ380V/50Hz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 w:bidi="ar"/>
              </w:rPr>
              <w:t>TSA-DCC-14G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 w:bidi="ar"/>
              </w:rPr>
              <w:t>1998年7月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 w:bidi="ar"/>
              </w:rPr>
              <w:t>大连三洋制冷有限公司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热水锅炉1#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0.93MW、水压力：0.8Mpa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800T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1998年6月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广州豪纬中央热水设备有限公司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锅炉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热水锅炉2#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0.93MW、水压力：0.8Mpa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800T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1998年6月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广州豪纬中央热水设备有限公司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热水锅炉低氮燃烧器1#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65.3-203.9Nm3/h、700-2100KW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SKBS-TRQ-280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2017年3月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北京神科博斯热能工程技术有限公司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锅炉燃烧器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热水锅炉低氮燃烧器2#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65.3-203.9Nm3/h、700-2100KW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SKBS-TRQ-280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2017年3月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北京神科博斯热能工程技术有限公司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直燃机低氮燃烧器1#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3000Pa、380V、0.7MW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JCJNHF600-1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2017年4月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河北巨川节能科技有限公司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直燃机燃烧器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直燃机低氮燃烧器2#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3000Pa、380V、0.7MW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JCJNHF600-1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2017年4月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河北巨川节能科技有限公司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三相异步电动机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30KW、380V、54.9A、2965r/min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YE3-200L1-2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2016年11月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西玛控股有限公司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冷温泵1#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三相异步电动机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30KW、380V、54.9A、2965r/min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YE3-200L1-2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2016年11月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西玛控股有限公司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冷温泵2#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三相异步电动机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37KW、380V、67.4A、2965r/min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YE3-200L2-2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2016年11月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西玛控股有限公司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冷却泵1#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三相异步电动机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37KW、380V、67.4A、2965r/min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YE3-200L2-2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2016年11月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西玛控股有限公司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冷却泵2#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三相异步电动机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30KW、380V、56.9A、2950r/min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Y200L1-2   B3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2000年1月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西安电机厂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备用泵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三相异步电动机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380v、10.6A、5.5kw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Y2-132S1-2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南方泵业股份有限公司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变频泵1#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三相异步电动机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380v、10.9A、5.5kw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Y2-132S1-2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南方泵业股份有限公司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变频泵2#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三相异步电动机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380v、10.9A、5.5kw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Y2-132S1-2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南方泵业股份有限公司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变频泵3#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轻型立式多级离心泵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5.5KW、2900r/min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CDLF16-5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南方泵业股份有限公司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变频泵1#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轻型立式多级离心泵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5.5KW、2900r/min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CDL16-5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南方泵业股份有限公司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变频泵2#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轻型立式多级离心泵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5.5KW、2900r/min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CDL16-5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南方泵业股份有限公司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变频泵3#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离心式清水泵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2.2KW、2900r/min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ISG 40-206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2011年7月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淄博博山万亨水泵厂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直燃机循环水泵1#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离心式清水泵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2.2KW、2900r/min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ISG 40-206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2011年7月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淄博博山万亨水泵厂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直燃机循环水泵2#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离心式清水泵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2.2KW、2900r/min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ISG 40-206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2011年7月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淄博博山万亨水泵厂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热水锅炉循环水泵1#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离心式清水泵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2.2KW、2900r/min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ISG 40-206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2011年7月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淄博博山万亨水泵厂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热水锅炉循环水泵2#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离心式水泵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37KW、2950r/min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IS125-80-200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2017年3月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山东硕博泵业有限公司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冷温泵1#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离心式水泵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37KW、2950r/min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IS125-80-200A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2017年3月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山东硕博泵业有限公司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冷温泵2#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离心式水泵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30KW、2950r/min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IS125-80-200A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2017年3月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山东硕博泵业有限公司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冷却泵1#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离心式水泵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B座站房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30KW、2950r/min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IS125-80-200A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2017年3月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山东硕博泵业有限公司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冷却泵2#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F358C"/>
    <w:rsid w:val="550F358C"/>
    <w:rsid w:val="5976119B"/>
    <w:rsid w:val="679B793E"/>
    <w:rsid w:val="72BC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440" w:lineRule="exact"/>
      <w:ind w:firstLine="200" w:firstLineChars="200"/>
    </w:pPr>
    <w:rPr>
      <w:rFonts w:ascii="宋体" w:hAnsi="宋体" w:eastAsia="宋体" w:cs="宋体"/>
      <w:kern w:val="0"/>
      <w:sz w:val="24"/>
      <w:szCs w:val="24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言二级条标题"/>
    <w:basedOn w:val="3"/>
    <w:next w:val="4"/>
    <w:qFormat/>
    <w:uiPriority w:val="0"/>
    <w:pPr>
      <w:tabs>
        <w:tab w:val="left" w:pos="1140"/>
      </w:tabs>
      <w:snapToGrid/>
      <w:spacing w:line="240" w:lineRule="auto"/>
      <w:ind w:firstLine="360" w:firstLineChars="0"/>
    </w:pPr>
    <w:rPr>
      <w:rFonts w:ascii="Calibri" w:hAnsi="Calibri" w:cs="Times New Roman"/>
      <w:sz w:val="22"/>
      <w:lang w:bidi="en-US"/>
    </w:rPr>
  </w:style>
  <w:style w:type="paragraph" w:customStyle="1" w:styleId="3">
    <w:name w:val="引言一级条标题"/>
    <w:basedOn w:val="1"/>
    <w:next w:val="4"/>
    <w:qFormat/>
    <w:uiPriority w:val="0"/>
    <w:pPr>
      <w:tabs>
        <w:tab w:val="left" w:pos="1140"/>
      </w:tabs>
    </w:pPr>
    <w:rPr>
      <w:rFonts w:eastAsia="黑体"/>
      <w:b/>
      <w:bCs/>
      <w:szCs w:val="21"/>
    </w:r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2021-12-06T08:52:00Z</dcterms:created>
  <dc:creator>DELL</dc:creator>
  <cp:lastModifiedBy>a</cp:lastModifiedBy>
  <dcterms:modified xsi:type="dcterms:W3CDTF">2022-03-04T07:43:14Z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BB1D3DD2B7A549D889A4D68FB35BB716</vt:lpwstr>
  </property>
</Properties>
</file>