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设备维保定期巡视表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设备产权单位：</w:t>
      </w:r>
    </w:p>
    <w:p>
      <w:pPr>
        <w:rPr>
          <w:rFonts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设备维保单位：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page" w:horzAnchor="margin" w:tblpY="343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1701"/>
        <w:gridCol w:w="709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巡检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锅炉主机及一次水循环及补水系统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综合楼B2层直燃机房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生活热水一次循环泵2台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生活热水二次循环泵2台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生活热水补水电磁阀1台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生活热水板式换热器1台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制冷循环泵3台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制热循环泵3台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冷却水循环泵3台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软化水补水泵2台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集水器1台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分水器1台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综合楼B2层水泵房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冷却塔风扇电机6台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综合楼六层楼顶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 B2层软化水房1台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 B2层软化水房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 B1层新风机房1台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 B1层新风机房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新风机组二层新风机房1台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综合楼二层新风机房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新风机组三层过街楼顶1台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综合楼三层过街楼顶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新风机组六层新风机房1台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综合楼六层新风机房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新风机组十一层东侧新风机房1台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综合楼十一层东侧新风机房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新风机组十一层西侧新风机房1台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综合楼十一层西侧新风机房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B2层软化水箱1台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综合楼B2层软化水房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十二层软化水箱1台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综合楼十二层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十二层生活热水箱1台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综合楼十二层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十二层消防水箱1台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综合楼十二层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污水泵综合楼B2层6台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综合楼B2层（共三处）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编辑楼一层2台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编辑楼一层污水泵房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4" w:hRule="atLeast"/>
        </w:trPr>
        <w:tc>
          <w:tcPr>
            <w:tcW w:w="5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上述设备相关电源及电气控制系统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综合楼B2层软化水房隔间内配电柜及相关设备周边电箱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5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维保人员（签字）______________                 维保日期：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产权单位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值班人员（签字）______________                 日期: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巡检</w:t>
      </w:r>
      <w:r>
        <w:rPr>
          <w:rFonts w:hint="eastAsia" w:asciiTheme="minorEastAsia" w:hAnsiTheme="minorEastAsia"/>
          <w:sz w:val="24"/>
          <w:szCs w:val="24"/>
        </w:rPr>
        <w:t>、设备故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障紧急抢修、备件费用单算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ED0"/>
    <w:rsid w:val="000D01C0"/>
    <w:rsid w:val="00184553"/>
    <w:rsid w:val="001F1673"/>
    <w:rsid w:val="002E2AC6"/>
    <w:rsid w:val="0052028A"/>
    <w:rsid w:val="005B00D0"/>
    <w:rsid w:val="00613CE9"/>
    <w:rsid w:val="006B2574"/>
    <w:rsid w:val="008E4083"/>
    <w:rsid w:val="00AD7CF8"/>
    <w:rsid w:val="00C01447"/>
    <w:rsid w:val="00C06F31"/>
    <w:rsid w:val="00CA2ED0"/>
    <w:rsid w:val="00CB0EC2"/>
    <w:rsid w:val="00CF1480"/>
    <w:rsid w:val="00D33B67"/>
    <w:rsid w:val="00D3522D"/>
    <w:rsid w:val="00EA0485"/>
    <w:rsid w:val="00F941B1"/>
    <w:rsid w:val="65B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80753-662A-4B5C-A6AC-C80778D51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744</Characters>
  <Lines>6</Lines>
  <Paragraphs>1</Paragraphs>
  <TotalTime>61</TotalTime>
  <ScaleCrop>false</ScaleCrop>
  <LinksUpToDate>false</LinksUpToDate>
  <CharactersWithSpaces>873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2021-08-18T02:54:00Z</dcterms:created>
  <dc:creator>zhaopeng</dc:creator>
  <cp:lastModifiedBy>中央空调集成服务商徐利斌</cp:lastModifiedBy>
  <dcterms:modified xsi:type="dcterms:W3CDTF">2022-03-18T09:53:26Z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795D91BAB6D0481999E9EA215FCC8F55</vt:lpwstr>
  </property>
</Properties>
</file>