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魏爱兵事情经过</w:t>
      </w:r>
    </w:p>
    <w:p>
      <w:pPr>
        <w:numPr>
          <w:ilvl w:val="0"/>
          <w:numId w:val="1"/>
        </w:numPr>
        <w:ind w:left="0" w:leftChars="0" w:firstLine="40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2022年3月5日，魏爱兵常建林因工资与借款抵扣发放问题发生冲突，双方在公司微信全员群中进行争论，魏爱兵对常建林进行了辱骂与恐吓。</w:t>
      </w:r>
    </w:p>
    <w:p>
      <w:pPr>
        <w:numPr>
          <w:ilvl w:val="0"/>
          <w:numId w:val="1"/>
        </w:numPr>
        <w:ind w:left="0" w:leftChars="0" w:firstLine="40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2022年3月7日，公司对此事件做出处罚通知，给予财务经理常建林记过处分，给予魏爱兵开除处分，通过全员微信群和钉钉群公布，当天魏爱兵未到公司工作，其通过微信群确认已收到。</w:t>
      </w:r>
    </w:p>
    <w:p>
      <w:pPr>
        <w:numPr>
          <w:ilvl w:val="0"/>
          <w:numId w:val="1"/>
        </w:numPr>
        <w:ind w:left="0" w:leftChars="0" w:firstLine="40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3月8日上午，人资部孙方涛与魏爱兵就交接和核算问题进行沟通，要求其办理提成核算和交接，魏爱兵均未执行。下午总经理徐利斌、人资部孙方涛再次与魏爱兵就借款抵扣与提成核算问题进行沟通，总经理徐利斌就提成事宜给出四个方案</w:t>
      </w:r>
      <w:r>
        <w:rPr>
          <w:rFonts w:hint="eastAsia" w:ascii="宋体" w:hAnsi="宋体" w:eastAsia="宋体" w:cs="宋体"/>
          <w:color w:val="0000FF"/>
          <w:sz w:val="28"/>
          <w:szCs w:val="28"/>
          <w:lang w:val="en-US" w:eastAsia="zh-CN"/>
        </w:rPr>
        <w:t>（3万，承包，找到他人承包，继续跟进）</w:t>
      </w:r>
      <w:r>
        <w:rPr>
          <w:rFonts w:hint="eastAsia" w:ascii="宋体" w:hAnsi="宋体" w:eastAsia="宋体" w:cs="宋体"/>
          <w:sz w:val="28"/>
          <w:szCs w:val="28"/>
          <w:lang w:val="en-US" w:eastAsia="zh-CN"/>
        </w:rPr>
        <w:t>未能达成一致意见。</w:t>
      </w:r>
    </w:p>
    <w:p>
      <w:pPr>
        <w:numPr>
          <w:ilvl w:val="0"/>
          <w:numId w:val="1"/>
        </w:numPr>
        <w:ind w:left="0" w:leftChars="0" w:firstLine="40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2022年3月9日，魏爱兵未到公司办理交接和结算事宜。</w:t>
      </w:r>
    </w:p>
    <w:p>
      <w:pPr>
        <w:numPr>
          <w:ilvl w:val="0"/>
          <w:numId w:val="1"/>
        </w:numPr>
        <w:ind w:left="0" w:leftChars="0" w:firstLine="40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2022年3月10日17:00左右，魏爱兵来到公司，以公司未支付工资为由在公司大闹，并报警，后警察要求其通过劳动仲裁部门处理后离开。</w:t>
      </w:r>
    </w:p>
    <w:p>
      <w:pPr>
        <w:numPr>
          <w:ilvl w:val="0"/>
          <w:numId w:val="1"/>
        </w:numPr>
        <w:ind w:left="0" w:leftChars="0" w:firstLine="40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3月10日晚19:30左右，魏爱兵再次到公司，赖在公司不走，公司总经理徐利斌报警，警察出警协调未果后离开，晚上21:00左右，总经理徐利斌下班锁门，要求魏离开公司，魏仍然拒绝离开，后徐利斌离开，要求在锅炉房值班的员工张立昆到办公室劝劝魏爱兵，协商或走正规合法途径解决，遭到拒绝。</w:t>
      </w:r>
    </w:p>
    <w:p>
      <w:pPr>
        <w:numPr>
          <w:ilvl w:val="0"/>
          <w:numId w:val="1"/>
        </w:numPr>
        <w:ind w:left="0" w:leftChars="0" w:firstLine="40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2022年3月11日凌晨00:21，魏爱兵通过微信群发布视频，极尽对公司和相关人员的侮辱、诋毁和煽动，给公司声誉造成了极其恶劣的影响。</w:t>
      </w:r>
    </w:p>
    <w:p>
      <w:pPr>
        <w:numPr>
          <w:ilvl w:val="0"/>
          <w:numId w:val="1"/>
        </w:numPr>
        <w:ind w:left="0" w:leftChars="0" w:firstLine="40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3月11日上午8:30，公司员工到公司后，发现魏爱兵在公司内用电源线将门在内部反锁，导致整个上午公司十余人无法正常进入办公，后公司报警，警察出警后，将魏爱兵带至派出所处理，在派出所期间，魏爱兵对公司处理此事的工作人员孙方涛继续进行恐吓与辱骂，并用水泼了孙方涛一身，在警察制止与训斥后，要求其通过正规合法途径解决劳动纠纷，魏爱兵做笔录后离开派出所。</w:t>
      </w:r>
    </w:p>
    <w:p>
      <w:pPr>
        <w:numPr>
          <w:ilvl w:val="0"/>
          <w:numId w:val="1"/>
        </w:numPr>
        <w:ind w:left="0" w:leftChars="0" w:firstLine="40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2022年3月24日，公司向魏爱兵发出《工作交接及结算通知函》，魏爱兵通过微信向公司总经理徐利斌和人力资源部总监孙方涛确认收到，但并未到公司办理交接。</w:t>
      </w:r>
    </w:p>
    <w:p>
      <w:pPr>
        <w:numPr>
          <w:ilvl w:val="0"/>
          <w:numId w:val="1"/>
        </w:numPr>
        <w:ind w:left="0" w:leftChars="0" w:firstLine="40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期间魏爱兵多次通过微信对公司人员进行恐吓与辱骂。</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5D32"/>
    <w:multiLevelType w:val="singleLevel"/>
    <w:tmpl w:val="04E65D32"/>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B202B"/>
    <w:rsid w:val="1BD85B2B"/>
    <w:rsid w:val="3ACC2272"/>
    <w:rsid w:val="44012F94"/>
    <w:rsid w:val="442A7033"/>
    <w:rsid w:val="493470C9"/>
    <w:rsid w:val="508C250A"/>
    <w:rsid w:val="574A7B35"/>
    <w:rsid w:val="5B894EE4"/>
    <w:rsid w:val="5D5201C0"/>
    <w:rsid w:val="675B1164"/>
    <w:rsid w:val="79A9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802</Words>
  <Characters>853</Characters>
  <Lines>0</Lines>
  <Paragraphs>0</Paragraphs>
  <TotalTime>20</TotalTime>
  <ScaleCrop>false</ScaleCrop>
  <LinksUpToDate>false</LinksUpToDate>
  <CharactersWithSpaces>853</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2022-03-09T01:59:00Z</dcterms:created>
  <dc:creator>86186</dc:creator>
  <cp:lastModifiedBy>孙方涛</cp:lastModifiedBy>
  <dcterms:modified xsi:type="dcterms:W3CDTF">2022-03-29T11:16:41Z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B2EC99604FCB4486B2A40FB253E9C0C2</vt:lpwstr>
  </property>
</Properties>
</file>