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工作交接及结算通知函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魏爱兵：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由于你严重违反公司制度，公司于2022年3月7日书面通知给予你开除的处罚，并要求你最迟于2022年3月11日15:30前办理工作交接，期间你以提成结算为由拒绝办理交接手续，现就交接及结算事宜函告如下：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结算内容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工资结算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678"/>
        <w:gridCol w:w="4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167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4527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2022年1月</w:t>
            </w: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2514.20</w:t>
            </w:r>
          </w:p>
        </w:tc>
        <w:tc>
          <w:tcPr>
            <w:tcW w:w="45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共计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4834.20元，已发2320元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2022年2月</w:t>
            </w: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3934.2</w:t>
            </w:r>
          </w:p>
        </w:tc>
        <w:tc>
          <w:tcPr>
            <w:tcW w:w="45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2022年3月</w:t>
            </w: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1034.48</w:t>
            </w:r>
          </w:p>
        </w:tc>
        <w:tc>
          <w:tcPr>
            <w:tcW w:w="45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截至3月7日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7482.88</w:t>
            </w:r>
          </w:p>
        </w:tc>
        <w:tc>
          <w:tcPr>
            <w:tcW w:w="45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借款结算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689"/>
        <w:gridCol w:w="4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689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4538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2022年1月20日</w:t>
            </w: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1600.00</w:t>
            </w:r>
          </w:p>
        </w:tc>
        <w:tc>
          <w:tcPr>
            <w:tcW w:w="4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2022年1月27日</w:t>
            </w: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10000.00</w:t>
            </w:r>
          </w:p>
        </w:tc>
        <w:tc>
          <w:tcPr>
            <w:tcW w:w="4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2022年2月25日</w:t>
            </w: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700.00</w:t>
            </w:r>
          </w:p>
        </w:tc>
        <w:tc>
          <w:tcPr>
            <w:tcW w:w="4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2022年1月26日</w:t>
            </w: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2000.00</w:t>
            </w:r>
          </w:p>
        </w:tc>
        <w:tc>
          <w:tcPr>
            <w:tcW w:w="4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14300.00</w:t>
            </w:r>
          </w:p>
        </w:tc>
        <w:tc>
          <w:tcPr>
            <w:tcW w:w="45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提成结算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130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包头钢铁</w:t>
            </w:r>
          </w:p>
        </w:tc>
        <w:tc>
          <w:tcPr>
            <w:tcW w:w="213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科学出版社</w:t>
            </w:r>
          </w:p>
        </w:tc>
        <w:tc>
          <w:tcPr>
            <w:tcW w:w="2131" w:type="dxa"/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沁园公寓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合同额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680050.00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121656.4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沁园公寓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回款额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118006.70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出库价/成本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590000.00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239017.06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产生利润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-121010.36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产生提成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0.00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暂无利润提成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暂无利润提成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投标奖金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综上，公司应向你支付工资7482.88元，奖金10000.00元，你需向公司归还欠款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14300.00元，两项相抵，公司需向你支付总额为3182.88元。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已签约但未回款的业务，请书面（打印并本人签字后快递到公司）明确回复是否继续跟进，如跟进，需提供具体回款与跟进计划方案；如不再跟进，公司将另行安排人员负责，后续产生的业务与提成不再与你相关；收到本通知三日内未书面回复，公司将按你不再跟进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交接内容包括但不限于：在职期间负责的所有工作情况与进展说明、在职期间开发的所有客户及联系方式、归还领取的物品（含办公专用电话卡）等。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疫情期间，可以通过快递方式将以上内容整理完毕后发送至公司。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未办理工作交接，将按《员工手册》第三章第32条规定，推迟薪资发放至交接完毕为止，因未及时交接给个人造成的损失自行承担，因此给公司造成损失的，公司将保留追偿的权力。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特此函告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2022年3月22日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注：本函一式两份，发出一份，公司存档一份，两份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对应页面盖骑缝章。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78B9A"/>
    <w:multiLevelType w:val="singleLevel"/>
    <w:tmpl w:val="C4C78B9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8EC3914"/>
    <w:multiLevelType w:val="singleLevel"/>
    <w:tmpl w:val="48EC39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B4C"/>
    <w:rsid w:val="0182769D"/>
    <w:rsid w:val="037A04F2"/>
    <w:rsid w:val="04A9250C"/>
    <w:rsid w:val="0557487C"/>
    <w:rsid w:val="09137F54"/>
    <w:rsid w:val="0AB70B38"/>
    <w:rsid w:val="0D8D36FC"/>
    <w:rsid w:val="0DEC5C4E"/>
    <w:rsid w:val="0F672DA8"/>
    <w:rsid w:val="12D144A6"/>
    <w:rsid w:val="15BB2D38"/>
    <w:rsid w:val="1624418C"/>
    <w:rsid w:val="183A54FD"/>
    <w:rsid w:val="19400566"/>
    <w:rsid w:val="1B663C3B"/>
    <w:rsid w:val="1E8964C1"/>
    <w:rsid w:val="254E12F7"/>
    <w:rsid w:val="25921DFA"/>
    <w:rsid w:val="28DA6DCC"/>
    <w:rsid w:val="28FC11C5"/>
    <w:rsid w:val="297665B1"/>
    <w:rsid w:val="2B5317AB"/>
    <w:rsid w:val="2E953036"/>
    <w:rsid w:val="36F318CB"/>
    <w:rsid w:val="37D3017F"/>
    <w:rsid w:val="386E6DA3"/>
    <w:rsid w:val="38A65E3F"/>
    <w:rsid w:val="39AF66C5"/>
    <w:rsid w:val="3F2D2E17"/>
    <w:rsid w:val="408433A7"/>
    <w:rsid w:val="4226071D"/>
    <w:rsid w:val="476F7E82"/>
    <w:rsid w:val="48C626C6"/>
    <w:rsid w:val="48DD7645"/>
    <w:rsid w:val="49121413"/>
    <w:rsid w:val="4A7F50FE"/>
    <w:rsid w:val="4D8024E6"/>
    <w:rsid w:val="53D55AFF"/>
    <w:rsid w:val="55110DB9"/>
    <w:rsid w:val="57CF2865"/>
    <w:rsid w:val="57F87AFA"/>
    <w:rsid w:val="595B3085"/>
    <w:rsid w:val="5A0A04CC"/>
    <w:rsid w:val="5A740612"/>
    <w:rsid w:val="5B163AB7"/>
    <w:rsid w:val="5DAB5B22"/>
    <w:rsid w:val="5E502223"/>
    <w:rsid w:val="5E6F6D2D"/>
    <w:rsid w:val="5FC45E77"/>
    <w:rsid w:val="60FB0B6F"/>
    <w:rsid w:val="64CD637E"/>
    <w:rsid w:val="65AD7C0D"/>
    <w:rsid w:val="6759586E"/>
    <w:rsid w:val="6EF51E6A"/>
    <w:rsid w:val="745B0872"/>
    <w:rsid w:val="747B6BEB"/>
    <w:rsid w:val="74FF4332"/>
    <w:rsid w:val="75E579CC"/>
    <w:rsid w:val="76C9109B"/>
    <w:rsid w:val="77153D6E"/>
    <w:rsid w:val="788C5F92"/>
    <w:rsid w:val="7AF406B1"/>
    <w:rsid w:val="7B872381"/>
    <w:rsid w:val="7C16710A"/>
    <w:rsid w:val="7C6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624</Words>
  <Characters>820</Characters>
  <Lines>0</Lines>
  <Paragraphs>0</Paragraphs>
  <TotalTime>9</TotalTime>
  <ScaleCrop>false</ScaleCrop>
  <LinksUpToDate>false</LinksUpToDate>
  <CharactersWithSpaces>820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2022-03-09T02:38:00Z</dcterms:created>
  <dc:creator>86186</dc:creator>
  <cp:lastModifiedBy>admin</cp:lastModifiedBy>
  <dcterms:modified xsi:type="dcterms:W3CDTF">2022-03-24T00:45:52Z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C5427F2175A942D489E61555795BE8BD</vt:lpwstr>
  </property>
</Properties>
</file>