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rPr>
          <w:rFonts w:hint="eastAsia" w:ascii="黑体" w:hAnsi="黑体" w:eastAsia="黑体" w:cs="黑体"/>
          <w:b/>
          <w:sz w:val="32"/>
          <w:szCs w:val="32"/>
          <w:lang w:eastAsia="zh-CN"/>
        </w:rPr>
      </w:pPr>
      <w:r>
        <w:rPr>
          <w:rFonts w:hint="eastAsia" w:ascii="黑体" w:hAnsi="黑体" w:eastAsia="黑体" w:cs="黑体"/>
          <w:b/>
          <w:sz w:val="32"/>
          <w:szCs w:val="32"/>
          <w:lang w:val="en-US" w:eastAsia="zh-CN"/>
        </w:rPr>
        <w:t>和乔丽晶项目承包协议</w:t>
      </w:r>
    </w:p>
    <w:p>
      <w:pPr>
        <w:keepNext w:val="0"/>
        <w:keepLines w:val="0"/>
        <w:pageBreakBefore w:val="0"/>
        <w:widowControl/>
        <w:kinsoku/>
        <w:wordWrap/>
        <w:overflowPunct/>
        <w:topLinePunct w:val="0"/>
        <w:autoSpaceDE/>
        <w:autoSpaceDN/>
        <w:bidi w:val="0"/>
        <w:adjustRightInd/>
        <w:snapToGrid/>
        <w:spacing w:line="660" w:lineRule="exact"/>
        <w:ind w:firstLine="420" w:firstLineChars="20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发包人：北京三汇能环科技发展有限公司           （以下简称甲方）</w:t>
      </w:r>
    </w:p>
    <w:p>
      <w:pPr>
        <w:keepNext w:val="0"/>
        <w:keepLines w:val="0"/>
        <w:pageBreakBefore w:val="0"/>
        <w:widowControl/>
        <w:kinsoku/>
        <w:wordWrap/>
        <w:overflowPunct/>
        <w:topLinePunct w:val="0"/>
        <w:autoSpaceDE/>
        <w:autoSpaceDN/>
        <w:bidi w:val="0"/>
        <w:adjustRightInd/>
        <w:snapToGrid/>
        <w:spacing w:line="660" w:lineRule="exact"/>
        <w:ind w:firstLine="420" w:firstLineChars="20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承包人：                                       （以下简称乙方）</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sz w:val="21"/>
          <w:szCs w:val="21"/>
          <w:lang w:val="en-US" w:eastAsia="zh-CN"/>
        </w:rPr>
      </w:pPr>
      <w:r>
        <w:rPr>
          <w:rFonts w:hint="eastAsia" w:ascii="宋体" w:hAnsi="宋体" w:eastAsia="宋体" w:cs="宋体"/>
          <w:sz w:val="21"/>
          <w:szCs w:val="21"/>
        </w:rPr>
        <w:t>为</w:t>
      </w:r>
      <w:r>
        <w:rPr>
          <w:rFonts w:hint="eastAsia" w:ascii="宋体" w:hAnsi="宋体" w:cs="宋体"/>
          <w:sz w:val="21"/>
          <w:szCs w:val="21"/>
          <w:lang w:val="en-US" w:eastAsia="zh-CN"/>
        </w:rPr>
        <w:t>了整合优质资源，优化服务结构与服务流程，提高服务质量，经甲乙双方商一致，本着平等自愿的原则，甲方同意将和乔丽晶中央空调运行工作承包给乙方，并协议如下：</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承包内容</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中央空调的制冷与供暖运行服务：</w:t>
      </w:r>
    </w:p>
    <w:p>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保障中央空调系统与工作人员的的安全。</w:t>
      </w:r>
    </w:p>
    <w:p>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保障中央空调机房卫生与水质达标。</w:t>
      </w:r>
    </w:p>
    <w:p>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保障中央空调真空与运行状态正常。</w:t>
      </w:r>
    </w:p>
    <w:p>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保障中央空调运行档案完整。</w:t>
      </w:r>
    </w:p>
    <w:p>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在达到服务标准的前提下进行节能。</w:t>
      </w:r>
    </w:p>
    <w:p>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保障为客户提供高质量的服务，不断提高客户满意度。</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中央空调制冷费与供暖费收费服务：</w:t>
      </w:r>
    </w:p>
    <w:p>
      <w:pPr>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按时收取用户制冷费与供暖费，不断提高收费效率与收费率。</w:t>
      </w:r>
    </w:p>
    <w:p>
      <w:pPr>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制定欠款催收方案，催收往年因各种原因导致的用户欠款。</w:t>
      </w:r>
    </w:p>
    <w:p>
      <w:pPr>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每天通过指定微信群与甲方指定财务人员进行收费金额与收费率核对。</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承包标准</w:t>
      </w:r>
    </w:p>
    <w:p>
      <w:pPr>
        <w:keepNext w:val="0"/>
        <w:keepLines w:val="0"/>
        <w:pageBreakBefore w:val="0"/>
        <w:widowControl/>
        <w:numPr>
          <w:ilvl w:val="0"/>
          <w:numId w:val="5"/>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运行承包标准：运行包干费</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万</w:t>
      </w:r>
      <w:r>
        <w:rPr>
          <w:rFonts w:hint="eastAsia" w:ascii="宋体" w:hAnsi="宋体" w:cs="宋体"/>
          <w:sz w:val="21"/>
          <w:szCs w:val="21"/>
          <w:u w:val="none"/>
          <w:lang w:val="en-US" w:eastAsia="zh-CN"/>
        </w:rPr>
        <w:t>元/财年</w:t>
      </w:r>
      <w:r>
        <w:rPr>
          <w:rFonts w:hint="eastAsia" w:ascii="宋体" w:hAnsi="宋体" w:cs="宋体"/>
          <w:sz w:val="21"/>
          <w:szCs w:val="21"/>
          <w:lang w:val="en-US" w:eastAsia="zh-CN"/>
        </w:rPr>
        <w:t>，包干费包含项目所有运行能耗支出、运行人工支出、换季保养支出，详见附件三。</w:t>
      </w:r>
    </w:p>
    <w:p>
      <w:pPr>
        <w:keepNext w:val="0"/>
        <w:keepLines w:val="0"/>
        <w:pageBreakBefore w:val="0"/>
        <w:widowControl/>
        <w:numPr>
          <w:ilvl w:val="0"/>
          <w:numId w:val="5"/>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收费承包标准：财年制冷费和供暖费收费率累计不低于</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乙方的责任和权力</w:t>
      </w:r>
    </w:p>
    <w:p>
      <w:pPr>
        <w:keepNext w:val="0"/>
        <w:keepLines w:val="0"/>
        <w:pageBreakBefore w:val="0"/>
        <w:widowControl/>
        <w:numPr>
          <w:ilvl w:val="0"/>
          <w:numId w:val="6"/>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贯彻执行国家有关法律、法规和政策，执行公司公布的各项决议和规章制度。</w:t>
      </w:r>
    </w:p>
    <w:p>
      <w:pPr>
        <w:keepNext w:val="0"/>
        <w:keepLines w:val="0"/>
        <w:pageBreakBefore w:val="0"/>
        <w:widowControl/>
        <w:numPr>
          <w:ilvl w:val="0"/>
          <w:numId w:val="6"/>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服从甲方统一管理，按甲方及有关规定及时填报各类报表，每月进行工作述职。</w:t>
      </w:r>
    </w:p>
    <w:p>
      <w:pPr>
        <w:keepNext w:val="0"/>
        <w:keepLines w:val="0"/>
        <w:pageBreakBefore w:val="0"/>
        <w:widowControl/>
        <w:numPr>
          <w:ilvl w:val="0"/>
          <w:numId w:val="6"/>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接受甲方的监督、检查、指导。</w:t>
      </w:r>
    </w:p>
    <w:p>
      <w:pPr>
        <w:keepNext w:val="0"/>
        <w:keepLines w:val="0"/>
        <w:pageBreakBefore w:val="0"/>
        <w:widowControl/>
        <w:numPr>
          <w:ilvl w:val="0"/>
          <w:numId w:val="6"/>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在甲方总经理授权下，乙方有权以甲方名义处理与和乔丽晶项目运行与收费有关的各项事务。</w:t>
      </w:r>
    </w:p>
    <w:p>
      <w:pPr>
        <w:keepNext w:val="0"/>
        <w:keepLines w:val="0"/>
        <w:pageBreakBefore w:val="0"/>
        <w:widowControl/>
        <w:numPr>
          <w:ilvl w:val="0"/>
          <w:numId w:val="6"/>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有权发起聘用或解聘运行人员，但须经甲方审核并办理正式的入职或解聘手续。</w:t>
      </w:r>
    </w:p>
    <w:p>
      <w:pPr>
        <w:keepNext w:val="0"/>
        <w:keepLines w:val="0"/>
        <w:pageBreakBefore w:val="0"/>
        <w:widowControl/>
        <w:numPr>
          <w:ilvl w:val="0"/>
          <w:numId w:val="6"/>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甲方定期对乙方所负责的运行项目进行安全、质量、技术、经营、财务、能耗等检查，对检查结果不符合甲方要求的，乙方应无条件整改。</w:t>
      </w:r>
    </w:p>
    <w:p>
      <w:pPr>
        <w:keepNext w:val="0"/>
        <w:keepLines w:val="0"/>
        <w:pageBreakBefore w:val="0"/>
        <w:widowControl/>
        <w:numPr>
          <w:ilvl w:val="0"/>
          <w:numId w:val="6"/>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乙方在经营活动中要严格遵守国家法律、法规、以优质的服务达到业主满意。</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分配方式</w:t>
      </w:r>
    </w:p>
    <w:p>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运行承包奖金</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承包奖金＝（财年运行包干费金额 - 财年运行决算金额）×35%</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运行工作按财年开展，运行承包奖金按财年核算，每财年核算一次，于财年结束后分三次支付，五月份支付50%，七月份支付30%，九月份支付20%。</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运行过程中，因乙方原因导致直接经济损失，将在承包奖金中扣除。</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甲方每月向乙方支付承包管理费3000元，该费用计入财年运行决算金额。</w:t>
      </w:r>
    </w:p>
    <w:p>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收费承包奖金</w:t>
      </w:r>
    </w:p>
    <w:p>
      <w:pPr>
        <w:keepNext w:val="0"/>
        <w:keepLines w:val="0"/>
        <w:pageBreakBefore w:val="0"/>
        <w:widowControl/>
        <w:numPr>
          <w:ilvl w:val="0"/>
          <w:numId w:val="9"/>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收费率=当财年供暖费与制冷费实收金额÷当财年供暖费与制冷费应收金额×100%</w:t>
      </w:r>
    </w:p>
    <w:p>
      <w:pPr>
        <w:keepNext w:val="0"/>
        <w:keepLines w:val="0"/>
        <w:pageBreakBefore w:val="0"/>
        <w:widowControl/>
        <w:numPr>
          <w:ilvl w:val="0"/>
          <w:numId w:val="9"/>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收费率低于80%，不享有收费承包奖金。</w:t>
      </w:r>
    </w:p>
    <w:p>
      <w:pPr>
        <w:keepNext w:val="0"/>
        <w:keepLines w:val="0"/>
        <w:pageBreakBefore w:val="0"/>
        <w:widowControl/>
        <w:numPr>
          <w:ilvl w:val="0"/>
          <w:numId w:val="9"/>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收费率达到80%，发放收费承包奖金6000元。</w:t>
      </w:r>
    </w:p>
    <w:p>
      <w:pPr>
        <w:keepNext w:val="0"/>
        <w:keepLines w:val="0"/>
        <w:pageBreakBefore w:val="0"/>
        <w:widowControl/>
        <w:numPr>
          <w:ilvl w:val="0"/>
          <w:numId w:val="9"/>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收费率达到90%，再发放收费承包奖金6000元。</w:t>
      </w:r>
    </w:p>
    <w:p>
      <w:pPr>
        <w:keepNext w:val="0"/>
        <w:keepLines w:val="0"/>
        <w:pageBreakBefore w:val="0"/>
        <w:widowControl/>
        <w:numPr>
          <w:ilvl w:val="0"/>
          <w:numId w:val="9"/>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收费率超过90%，每增长一个百分点，发放收费承包奖金2000元。</w:t>
      </w:r>
    </w:p>
    <w:p>
      <w:pPr>
        <w:keepNext w:val="0"/>
        <w:keepLines w:val="0"/>
        <w:pageBreakBefore w:val="0"/>
        <w:widowControl/>
        <w:numPr>
          <w:ilvl w:val="0"/>
          <w:numId w:val="9"/>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收费率超过95%，每增长一个百分点，发送方收费承包奖金3000元。</w:t>
      </w:r>
    </w:p>
    <w:p>
      <w:pPr>
        <w:keepNext w:val="0"/>
        <w:keepLines w:val="0"/>
        <w:pageBreakBefore w:val="0"/>
        <w:widowControl/>
        <w:numPr>
          <w:ilvl w:val="0"/>
          <w:numId w:val="9"/>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收费承包奖金按月核算，达到相应比例，由乙方出具核算单，经甲方财务部门核实无误，次月即可发放。</w:t>
      </w:r>
    </w:p>
    <w:p>
      <w:pPr>
        <w:keepNext w:val="0"/>
        <w:keepLines w:val="0"/>
        <w:pageBreakBefore w:val="0"/>
        <w:widowControl/>
        <w:numPr>
          <w:ilvl w:val="0"/>
          <w:numId w:val="9"/>
        </w:numPr>
        <w:kinsoku/>
        <w:wordWrap/>
        <w:overflowPunct/>
        <w:topLinePunct w:val="0"/>
        <w:autoSpaceDE/>
        <w:autoSpaceDN/>
        <w:bidi w:val="0"/>
        <w:adjustRightInd/>
        <w:snapToGrid/>
        <w:spacing w:line="440" w:lineRule="exact"/>
        <w:ind w:left="0" w:leftChars="0" w:firstLine="40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收费期为财年开始至下一财年6月30日（即收费期为比财年延长三个月），收费期内按以上收费承包奖金标准执行，超过收费期，收费承包奖金减半执行。</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双方约定事项</w:t>
      </w:r>
    </w:p>
    <w:p>
      <w:pPr>
        <w:keepNext w:val="0"/>
        <w:keepLines w:val="0"/>
        <w:pageBreakBefore w:val="0"/>
        <w:widowControl/>
        <w:numPr>
          <w:ilvl w:val="0"/>
          <w:numId w:val="10"/>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甲乙双方明确，双方为合作关系，乙方并非甲方员工，甲乙双方签署本协议时，双方不存在劳动法及劳动合同法范畴的关系，甲方亦无需为乙方缴纳社保和承担劳动法、劳动合同法规定的责任。</w:t>
      </w:r>
    </w:p>
    <w:p>
      <w:pPr>
        <w:keepNext w:val="0"/>
        <w:keepLines w:val="0"/>
        <w:pageBreakBefore w:val="0"/>
        <w:widowControl/>
        <w:numPr>
          <w:ilvl w:val="0"/>
          <w:numId w:val="10"/>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乙方收入产生的个人所得税与其他税费，由乙方自行承担，并授权甲方在发放时代为扣缴。</w:t>
      </w:r>
    </w:p>
    <w:p>
      <w:pPr>
        <w:keepNext w:val="0"/>
        <w:keepLines w:val="0"/>
        <w:pageBreakBefore w:val="0"/>
        <w:widowControl/>
        <w:numPr>
          <w:ilvl w:val="0"/>
          <w:numId w:val="10"/>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甲方随时掌控人员状况、运行状况、节能状况与收费进展，如发现营私舞弊、经营不善、质量粗劣、安全事故等行为，甲方有权直接解除合同，由此造成的法律责任由乙方负责，给甲方造成损失，甲方有权向乙方追偿。</w:t>
      </w:r>
    </w:p>
    <w:p>
      <w:pPr>
        <w:keepNext w:val="0"/>
        <w:keepLines w:val="0"/>
        <w:pageBreakBefore w:val="0"/>
        <w:widowControl/>
        <w:numPr>
          <w:ilvl w:val="0"/>
          <w:numId w:val="10"/>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甲方若因乙方承包的项目被起诉，甲方将案件转给乙方应诉，但甲方有义务协助乙方进行应诉。</w:t>
      </w:r>
    </w:p>
    <w:p>
      <w:pPr>
        <w:keepNext w:val="0"/>
        <w:keepLines w:val="0"/>
        <w:pageBreakBefore w:val="0"/>
        <w:widowControl/>
        <w:numPr>
          <w:ilvl w:val="0"/>
          <w:numId w:val="10"/>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乙方在承包期间，因无力履行或自行提出解除协议时，必须进行完整的交接工作，经甲方确认后，方可解除合同，因交接不清造成的经济损失由乙方负责。</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20" w:firstLineChars="0"/>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其他</w:t>
      </w:r>
    </w:p>
    <w:p>
      <w:pPr>
        <w:keepNext w:val="0"/>
        <w:keepLines w:val="0"/>
        <w:pageBreakBefore w:val="0"/>
        <w:widowControl/>
        <w:numPr>
          <w:ilvl w:val="0"/>
          <w:numId w:val="11"/>
        </w:numPr>
        <w:kinsoku/>
        <w:wordWrap/>
        <w:overflowPunct/>
        <w:topLinePunct w:val="0"/>
        <w:autoSpaceDE/>
        <w:autoSpaceDN/>
        <w:bidi w:val="0"/>
        <w:adjustRightInd/>
        <w:snapToGrid/>
        <w:spacing w:line="440" w:lineRule="exact"/>
        <w:ind w:left="0" w:leftChars="0" w:firstLine="420" w:firstLineChars="0"/>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本协议有效期为2022年4月1日至2023年3月31日止，合同期满前30天，双方协商一致，可每年续延一次。</w:t>
      </w:r>
    </w:p>
    <w:p>
      <w:pPr>
        <w:keepNext w:val="0"/>
        <w:keepLines w:val="0"/>
        <w:pageBreakBefore w:val="0"/>
        <w:widowControl/>
        <w:numPr>
          <w:ilvl w:val="0"/>
          <w:numId w:val="11"/>
        </w:numPr>
        <w:kinsoku/>
        <w:wordWrap/>
        <w:overflowPunct/>
        <w:topLinePunct w:val="0"/>
        <w:autoSpaceDE/>
        <w:autoSpaceDN/>
        <w:bidi w:val="0"/>
        <w:adjustRightInd/>
        <w:snapToGrid/>
        <w:spacing w:line="440" w:lineRule="exact"/>
        <w:ind w:left="0" w:leftChars="0" w:firstLine="420" w:firstLineChars="0"/>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本协议执行过程中如有异议，双方友好协商解决，协商不成，由签署地人民法院负责管辖。</w:t>
      </w:r>
    </w:p>
    <w:p>
      <w:pPr>
        <w:keepNext w:val="0"/>
        <w:keepLines w:val="0"/>
        <w:pageBreakBefore w:val="0"/>
        <w:widowControl/>
        <w:numPr>
          <w:ilvl w:val="0"/>
          <w:numId w:val="11"/>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本协议一式四份，甲乙双方各执两份，具有同等的法律效力，双方应遵照执行。</w:t>
      </w:r>
    </w:p>
    <w:p>
      <w:pPr>
        <w:keepNext w:val="0"/>
        <w:keepLines w:val="0"/>
        <w:pageBreakBefore w:val="0"/>
        <w:widowControl/>
        <w:numPr>
          <w:ilvl w:val="0"/>
          <w:numId w:val="11"/>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本协议自双方签字盖章之日起生效。</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附件</w:t>
      </w:r>
    </w:p>
    <w:p>
      <w:pPr>
        <w:keepNext w:val="0"/>
        <w:keepLines w:val="0"/>
        <w:pageBreakBefore w:val="0"/>
        <w:widowControl/>
        <w:numPr>
          <w:ilvl w:val="0"/>
          <w:numId w:val="12"/>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甲方营业执照</w:t>
      </w:r>
    </w:p>
    <w:p>
      <w:pPr>
        <w:keepNext w:val="0"/>
        <w:keepLines w:val="0"/>
        <w:pageBreakBefore w:val="0"/>
        <w:widowControl/>
        <w:numPr>
          <w:ilvl w:val="0"/>
          <w:numId w:val="12"/>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乙方身份证复印件</w:t>
      </w:r>
    </w:p>
    <w:p>
      <w:pPr>
        <w:keepNext w:val="0"/>
        <w:keepLines w:val="0"/>
        <w:pageBreakBefore w:val="0"/>
        <w:widowControl/>
        <w:numPr>
          <w:ilvl w:val="0"/>
          <w:numId w:val="12"/>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财年运行包干费明细</w:t>
      </w:r>
    </w:p>
    <w:p>
      <w:pPr>
        <w:keepNext w:val="0"/>
        <w:keepLines w:val="0"/>
        <w:pageBreakBefore w:val="0"/>
        <w:widowControl/>
        <w:numPr>
          <w:ilvl w:val="0"/>
          <w:numId w:val="12"/>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财年制冷费和供暖费应收明细</w:t>
      </w:r>
    </w:p>
    <w:p>
      <w:pPr>
        <w:keepNext w:val="0"/>
        <w:keepLines w:val="0"/>
        <w:pageBreakBefore w:val="0"/>
        <w:widowControl/>
        <w:numPr>
          <w:ilvl w:val="0"/>
          <w:numId w:val="12"/>
        </w:numPr>
        <w:kinsoku/>
        <w:wordWrap/>
        <w:overflowPunct/>
        <w:topLinePunct w:val="0"/>
        <w:autoSpaceDE/>
        <w:autoSpaceDN/>
        <w:bidi w:val="0"/>
        <w:adjustRightInd/>
        <w:snapToGrid/>
        <w:spacing w:line="440" w:lineRule="exact"/>
        <w:ind w:left="0" w:leftChars="0" w:firstLine="420" w:firstLine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《运行管理手册》</w:t>
      </w:r>
    </w:p>
    <w:p>
      <w:pPr>
        <w:keepNext w:val="0"/>
        <w:keepLines w:val="0"/>
        <w:pageBreakBefore w:val="0"/>
        <w:widowControl/>
        <w:numPr>
          <w:numId w:val="0"/>
        </w:numPr>
        <w:kinsoku/>
        <w:wordWrap/>
        <w:overflowPunct/>
        <w:topLinePunct w:val="0"/>
        <w:autoSpaceDE/>
        <w:autoSpaceDN/>
        <w:bidi w:val="0"/>
        <w:adjustRightInd/>
        <w:snapToGrid/>
        <w:spacing w:line="440" w:lineRule="exact"/>
        <w:ind w:left="420" w:left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以下无正文</w:t>
      </w:r>
    </w:p>
    <w:p>
      <w:pPr>
        <w:spacing w:line="360" w:lineRule="auto"/>
        <w:rPr>
          <w:rFonts w:hint="eastAsia"/>
          <w:sz w:val="24"/>
        </w:rPr>
      </w:pP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甲方（盖章）：                                 乙方（签字）：</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地址：                                         乙方身份证号码</w:t>
      </w:r>
      <w:bookmarkStart w:id="0" w:name="_GoBack"/>
      <w:bookmarkEnd w:id="0"/>
      <w:r>
        <w:rPr>
          <w:rFonts w:hint="eastAsia" w:ascii="宋体" w:hAnsi="宋体" w:cs="宋体"/>
          <w:sz w:val="21"/>
          <w:szCs w:val="21"/>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联系电话：                                     联系电话：</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jc w:val="left"/>
        <w:textAlignment w:val="auto"/>
        <w:rPr>
          <w:rFonts w:hint="eastAsia" w:ascii="宋体" w:hAnsi="宋体" w:cs="宋体"/>
          <w:sz w:val="21"/>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jc w:val="left"/>
        <w:textAlignment w:val="auto"/>
        <w:rPr>
          <w:rFonts w:hint="eastAsia" w:ascii="宋体" w:hAnsi="宋体" w:cs="宋体"/>
          <w:sz w:val="21"/>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签订日期：     年    月    日</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0" w:leftChars="0"/>
        <w:jc w:val="center"/>
        <w:textAlignment w:val="auto"/>
        <w:rPr>
          <w:rFonts w:hint="default" w:ascii="仿宋" w:hAnsi="仿宋" w:eastAsia="仿宋" w:cs="仿宋"/>
          <w:sz w:val="21"/>
          <w:szCs w:val="21"/>
          <w:lang w:val="en-US" w:eastAsia="zh-CN"/>
        </w:rPr>
      </w:pPr>
      <w:r>
        <w:rPr>
          <w:rFonts w:hint="eastAsia" w:ascii="宋体" w:hAnsi="宋体" w:cs="宋体"/>
          <w:sz w:val="21"/>
          <w:szCs w:val="21"/>
          <w:lang w:val="en-US" w:eastAsia="zh-CN"/>
        </w:rPr>
        <w:t>签订地点：北京市</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中等线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5</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楷体"/>
        <w:lang w:val="en-US" w:eastAsia="zh-CN"/>
      </w:rPr>
    </w:pPr>
    <w:r>
      <w:rPr>
        <w:rFonts w:hint="eastAsia" w:ascii="楷体" w:hAnsi="楷体" w:eastAsia="楷体" w:cs="楷体"/>
        <w:sz w:val="28"/>
        <w:szCs w:val="28"/>
        <w:u w:val="single"/>
      </w:rPr>
      <w:drawing>
        <wp:inline distT="0" distB="0" distL="114300" distR="114300">
          <wp:extent cx="792480" cy="791845"/>
          <wp:effectExtent l="0" t="0" r="7620" b="8255"/>
          <wp:docPr id="1" name="图片 1" descr="三汇能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汇能环"/>
                  <pic:cNvPicPr>
                    <a:picLocks noChangeAspect="1"/>
                  </pic:cNvPicPr>
                </pic:nvPicPr>
                <pic:blipFill>
                  <a:blip r:embed="rId1"/>
                  <a:stretch>
                    <a:fillRect/>
                  </a:stretch>
                </pic:blipFill>
                <pic:spPr>
                  <a:xfrm>
                    <a:off x="0" y="0"/>
                    <a:ext cx="792480" cy="791845"/>
                  </a:xfrm>
                  <a:prstGeom prst="rect">
                    <a:avLst/>
                  </a:prstGeom>
                  <a:noFill/>
                  <a:ln>
                    <a:noFill/>
                  </a:ln>
                </pic:spPr>
              </pic:pic>
            </a:graphicData>
          </a:graphic>
        </wp:inline>
      </w:drawing>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r>
      <w:rPr>
        <w:rFonts w:hint="eastAsia" w:ascii="仿宋" w:hAnsi="仿宋" w:eastAsia="仿宋" w:cs="仿宋"/>
        <w:sz w:val="18"/>
        <w:szCs w:val="18"/>
        <w:u w:val="single"/>
        <w:lang w:val="en-US" w:eastAsia="zh-CN"/>
      </w:rPr>
      <w:t>三汇能环 服务冷暖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55356"/>
    <w:multiLevelType w:val="singleLevel"/>
    <w:tmpl w:val="88055356"/>
    <w:lvl w:ilvl="0" w:tentative="0">
      <w:start w:val="1"/>
      <w:numFmt w:val="decimal"/>
      <w:suff w:val="nothing"/>
      <w:lvlText w:val="%1．"/>
      <w:lvlJc w:val="left"/>
      <w:pPr>
        <w:ind w:left="0" w:firstLine="400"/>
      </w:pPr>
      <w:rPr>
        <w:rFonts w:hint="default"/>
      </w:rPr>
    </w:lvl>
  </w:abstractNum>
  <w:abstractNum w:abstractNumId="1">
    <w:nsid w:val="9BA5E102"/>
    <w:multiLevelType w:val="singleLevel"/>
    <w:tmpl w:val="9BA5E102"/>
    <w:lvl w:ilvl="0" w:tentative="0">
      <w:start w:val="1"/>
      <w:numFmt w:val="chineseCounting"/>
      <w:suff w:val="nothing"/>
      <w:lvlText w:val="（%1）"/>
      <w:lvlJc w:val="left"/>
      <w:pPr>
        <w:ind w:left="0" w:firstLine="420"/>
      </w:pPr>
      <w:rPr>
        <w:rFonts w:hint="eastAsia"/>
      </w:rPr>
    </w:lvl>
  </w:abstractNum>
  <w:abstractNum w:abstractNumId="2">
    <w:nsid w:val="C09D9267"/>
    <w:multiLevelType w:val="singleLevel"/>
    <w:tmpl w:val="C09D9267"/>
    <w:lvl w:ilvl="0" w:tentative="0">
      <w:start w:val="1"/>
      <w:numFmt w:val="chineseCounting"/>
      <w:suff w:val="nothing"/>
      <w:lvlText w:val="（%1）"/>
      <w:lvlJc w:val="left"/>
      <w:pPr>
        <w:ind w:left="0" w:firstLine="420"/>
      </w:pPr>
      <w:rPr>
        <w:rFonts w:hint="eastAsia"/>
      </w:rPr>
    </w:lvl>
  </w:abstractNum>
  <w:abstractNum w:abstractNumId="3">
    <w:nsid w:val="CAF59208"/>
    <w:multiLevelType w:val="singleLevel"/>
    <w:tmpl w:val="CAF59208"/>
    <w:lvl w:ilvl="0" w:tentative="0">
      <w:start w:val="1"/>
      <w:numFmt w:val="decimal"/>
      <w:suff w:val="nothing"/>
      <w:lvlText w:val="%1．"/>
      <w:lvlJc w:val="left"/>
      <w:pPr>
        <w:ind w:left="0" w:firstLine="400"/>
      </w:pPr>
      <w:rPr>
        <w:rFonts w:hint="default"/>
      </w:rPr>
    </w:lvl>
  </w:abstractNum>
  <w:abstractNum w:abstractNumId="4">
    <w:nsid w:val="CB6DDCDA"/>
    <w:multiLevelType w:val="singleLevel"/>
    <w:tmpl w:val="CB6DDCDA"/>
    <w:lvl w:ilvl="0" w:tentative="0">
      <w:start w:val="1"/>
      <w:numFmt w:val="chineseCounting"/>
      <w:suff w:val="nothing"/>
      <w:lvlText w:val="（%1）"/>
      <w:lvlJc w:val="left"/>
      <w:pPr>
        <w:ind w:left="0" w:firstLine="420"/>
      </w:pPr>
      <w:rPr>
        <w:rFonts w:hint="eastAsia"/>
      </w:rPr>
    </w:lvl>
  </w:abstractNum>
  <w:abstractNum w:abstractNumId="5">
    <w:nsid w:val="D60330FB"/>
    <w:multiLevelType w:val="singleLevel"/>
    <w:tmpl w:val="D60330FB"/>
    <w:lvl w:ilvl="0" w:tentative="0">
      <w:start w:val="1"/>
      <w:numFmt w:val="chineseCounting"/>
      <w:suff w:val="nothing"/>
      <w:lvlText w:val="%1、"/>
      <w:lvlJc w:val="left"/>
      <w:pPr>
        <w:ind w:left="0" w:firstLine="420"/>
      </w:pPr>
      <w:rPr>
        <w:rFonts w:hint="eastAsia"/>
      </w:rPr>
    </w:lvl>
  </w:abstractNum>
  <w:abstractNum w:abstractNumId="6">
    <w:nsid w:val="F50BD430"/>
    <w:multiLevelType w:val="singleLevel"/>
    <w:tmpl w:val="F50BD430"/>
    <w:lvl w:ilvl="0" w:tentative="0">
      <w:start w:val="1"/>
      <w:numFmt w:val="chineseCounting"/>
      <w:suff w:val="nothing"/>
      <w:lvlText w:val="（%1）"/>
      <w:lvlJc w:val="left"/>
      <w:pPr>
        <w:ind w:left="0" w:firstLine="420"/>
      </w:pPr>
      <w:rPr>
        <w:rFonts w:hint="eastAsia"/>
      </w:rPr>
    </w:lvl>
  </w:abstractNum>
  <w:abstractNum w:abstractNumId="7">
    <w:nsid w:val="2DEDEE1E"/>
    <w:multiLevelType w:val="singleLevel"/>
    <w:tmpl w:val="2DEDEE1E"/>
    <w:lvl w:ilvl="0" w:tentative="0">
      <w:start w:val="1"/>
      <w:numFmt w:val="chineseCounting"/>
      <w:suff w:val="nothing"/>
      <w:lvlText w:val="（%1）"/>
      <w:lvlJc w:val="left"/>
      <w:pPr>
        <w:ind w:left="0" w:firstLine="420"/>
      </w:pPr>
      <w:rPr>
        <w:rFonts w:hint="eastAsia"/>
      </w:rPr>
    </w:lvl>
  </w:abstractNum>
  <w:abstractNum w:abstractNumId="8">
    <w:nsid w:val="343926D1"/>
    <w:multiLevelType w:val="singleLevel"/>
    <w:tmpl w:val="343926D1"/>
    <w:lvl w:ilvl="0" w:tentative="0">
      <w:start w:val="1"/>
      <w:numFmt w:val="decimal"/>
      <w:suff w:val="nothing"/>
      <w:lvlText w:val="%1．"/>
      <w:lvlJc w:val="left"/>
      <w:pPr>
        <w:ind w:left="0" w:firstLine="400"/>
      </w:pPr>
      <w:rPr>
        <w:rFonts w:hint="default"/>
      </w:rPr>
    </w:lvl>
  </w:abstractNum>
  <w:abstractNum w:abstractNumId="9">
    <w:nsid w:val="432AED0D"/>
    <w:multiLevelType w:val="singleLevel"/>
    <w:tmpl w:val="432AED0D"/>
    <w:lvl w:ilvl="0" w:tentative="0">
      <w:start w:val="1"/>
      <w:numFmt w:val="chineseCounting"/>
      <w:suff w:val="nothing"/>
      <w:lvlText w:val="（%1）"/>
      <w:lvlJc w:val="left"/>
      <w:pPr>
        <w:ind w:left="0" w:firstLine="420"/>
      </w:pPr>
      <w:rPr>
        <w:rFonts w:hint="eastAsia"/>
      </w:rPr>
    </w:lvl>
  </w:abstractNum>
  <w:abstractNum w:abstractNumId="10">
    <w:nsid w:val="4F9D0E3F"/>
    <w:multiLevelType w:val="singleLevel"/>
    <w:tmpl w:val="4F9D0E3F"/>
    <w:lvl w:ilvl="0" w:tentative="0">
      <w:start w:val="1"/>
      <w:numFmt w:val="decimal"/>
      <w:suff w:val="nothing"/>
      <w:lvlText w:val="%1．"/>
      <w:lvlJc w:val="left"/>
      <w:pPr>
        <w:ind w:left="0" w:firstLine="400"/>
      </w:pPr>
      <w:rPr>
        <w:rFonts w:hint="default"/>
      </w:rPr>
    </w:lvl>
  </w:abstractNum>
  <w:abstractNum w:abstractNumId="11">
    <w:nsid w:val="78851C1B"/>
    <w:multiLevelType w:val="singleLevel"/>
    <w:tmpl w:val="78851C1B"/>
    <w:lvl w:ilvl="0" w:tentative="0">
      <w:start w:val="1"/>
      <w:numFmt w:val="chineseCounting"/>
      <w:suff w:val="nothing"/>
      <w:lvlText w:val="（%1）"/>
      <w:lvlJc w:val="left"/>
      <w:pPr>
        <w:ind w:left="0" w:firstLine="420"/>
      </w:pPr>
      <w:rPr>
        <w:rFonts w:hint="eastAsia"/>
      </w:rPr>
    </w:lvl>
  </w:abstractNum>
  <w:num w:numId="1">
    <w:abstractNumId w:val="5"/>
  </w:num>
  <w:num w:numId="2">
    <w:abstractNumId w:val="2"/>
  </w:num>
  <w:num w:numId="3">
    <w:abstractNumId w:val="10"/>
  </w:num>
  <w:num w:numId="4">
    <w:abstractNumId w:val="8"/>
  </w:num>
  <w:num w:numId="5">
    <w:abstractNumId w:val="4"/>
  </w:num>
  <w:num w:numId="6">
    <w:abstractNumId w:val="1"/>
  </w:num>
  <w:num w:numId="7">
    <w:abstractNumId w:val="6"/>
  </w:num>
  <w:num w:numId="8">
    <w:abstractNumId w:val="3"/>
  </w:num>
  <w:num w:numId="9">
    <w:abstractNumId w:val="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9FD"/>
    <w:rsid w:val="000059A5"/>
    <w:rsid w:val="00030B13"/>
    <w:rsid w:val="000515EF"/>
    <w:rsid w:val="00100FA2"/>
    <w:rsid w:val="001405B0"/>
    <w:rsid w:val="00144D0D"/>
    <w:rsid w:val="001A5376"/>
    <w:rsid w:val="001C1B93"/>
    <w:rsid w:val="001C7BBB"/>
    <w:rsid w:val="001E5B9E"/>
    <w:rsid w:val="002002F7"/>
    <w:rsid w:val="002217F1"/>
    <w:rsid w:val="00226797"/>
    <w:rsid w:val="00270CE0"/>
    <w:rsid w:val="00271978"/>
    <w:rsid w:val="002820DE"/>
    <w:rsid w:val="002B5612"/>
    <w:rsid w:val="002D3617"/>
    <w:rsid w:val="002E669F"/>
    <w:rsid w:val="002F34AC"/>
    <w:rsid w:val="00310A75"/>
    <w:rsid w:val="00361AAD"/>
    <w:rsid w:val="0037335B"/>
    <w:rsid w:val="00380712"/>
    <w:rsid w:val="003C50FB"/>
    <w:rsid w:val="003D0E07"/>
    <w:rsid w:val="00404B38"/>
    <w:rsid w:val="00412409"/>
    <w:rsid w:val="004302EC"/>
    <w:rsid w:val="0047219A"/>
    <w:rsid w:val="00495610"/>
    <w:rsid w:val="004D0E57"/>
    <w:rsid w:val="004E10BE"/>
    <w:rsid w:val="00522B21"/>
    <w:rsid w:val="00527DE4"/>
    <w:rsid w:val="00550AA9"/>
    <w:rsid w:val="00587A06"/>
    <w:rsid w:val="005F0730"/>
    <w:rsid w:val="00642CB6"/>
    <w:rsid w:val="006913E6"/>
    <w:rsid w:val="006B1402"/>
    <w:rsid w:val="006B5CA7"/>
    <w:rsid w:val="006C3B16"/>
    <w:rsid w:val="007020FF"/>
    <w:rsid w:val="00704C17"/>
    <w:rsid w:val="0071702E"/>
    <w:rsid w:val="00731327"/>
    <w:rsid w:val="0076608A"/>
    <w:rsid w:val="007667FC"/>
    <w:rsid w:val="007912A5"/>
    <w:rsid w:val="007C7E0E"/>
    <w:rsid w:val="007E009E"/>
    <w:rsid w:val="007E3A21"/>
    <w:rsid w:val="007E6CC0"/>
    <w:rsid w:val="00821CDC"/>
    <w:rsid w:val="00853426"/>
    <w:rsid w:val="0088402F"/>
    <w:rsid w:val="008A317E"/>
    <w:rsid w:val="008B0288"/>
    <w:rsid w:val="008B7FD5"/>
    <w:rsid w:val="008F2CB5"/>
    <w:rsid w:val="008F63A1"/>
    <w:rsid w:val="009A1012"/>
    <w:rsid w:val="00A009FD"/>
    <w:rsid w:val="00A223BD"/>
    <w:rsid w:val="00A44135"/>
    <w:rsid w:val="00A61BE5"/>
    <w:rsid w:val="00B05AF5"/>
    <w:rsid w:val="00B3038C"/>
    <w:rsid w:val="00B6492A"/>
    <w:rsid w:val="00B65F4F"/>
    <w:rsid w:val="00B715FA"/>
    <w:rsid w:val="00BA5130"/>
    <w:rsid w:val="00BB3A2D"/>
    <w:rsid w:val="00BC2D1C"/>
    <w:rsid w:val="00BD37D6"/>
    <w:rsid w:val="00C0637A"/>
    <w:rsid w:val="00C6781E"/>
    <w:rsid w:val="00CC22C8"/>
    <w:rsid w:val="00CD7F33"/>
    <w:rsid w:val="00D036E5"/>
    <w:rsid w:val="00D75A77"/>
    <w:rsid w:val="00D818FC"/>
    <w:rsid w:val="00DA226D"/>
    <w:rsid w:val="00DB5267"/>
    <w:rsid w:val="00DD26FE"/>
    <w:rsid w:val="00E11481"/>
    <w:rsid w:val="00E13097"/>
    <w:rsid w:val="00E21F9E"/>
    <w:rsid w:val="00E77364"/>
    <w:rsid w:val="00E84216"/>
    <w:rsid w:val="00E904A7"/>
    <w:rsid w:val="00EE672C"/>
    <w:rsid w:val="00F316D5"/>
    <w:rsid w:val="00F31D31"/>
    <w:rsid w:val="00F47169"/>
    <w:rsid w:val="00F52C48"/>
    <w:rsid w:val="00F80A52"/>
    <w:rsid w:val="00FA38A0"/>
    <w:rsid w:val="00FB34D5"/>
    <w:rsid w:val="00FB627C"/>
    <w:rsid w:val="00FF0DDE"/>
    <w:rsid w:val="01017A59"/>
    <w:rsid w:val="011A61D0"/>
    <w:rsid w:val="011C60B7"/>
    <w:rsid w:val="01373CED"/>
    <w:rsid w:val="01880056"/>
    <w:rsid w:val="018B6ED0"/>
    <w:rsid w:val="019A2ACF"/>
    <w:rsid w:val="01A937B7"/>
    <w:rsid w:val="01AB2346"/>
    <w:rsid w:val="01B10B54"/>
    <w:rsid w:val="01C6677B"/>
    <w:rsid w:val="01E92B89"/>
    <w:rsid w:val="021B061E"/>
    <w:rsid w:val="023976B1"/>
    <w:rsid w:val="02470A3B"/>
    <w:rsid w:val="024A35EE"/>
    <w:rsid w:val="0250746E"/>
    <w:rsid w:val="025716BA"/>
    <w:rsid w:val="02626964"/>
    <w:rsid w:val="02767D24"/>
    <w:rsid w:val="02962B33"/>
    <w:rsid w:val="02990C2F"/>
    <w:rsid w:val="029F5DDF"/>
    <w:rsid w:val="02BB488D"/>
    <w:rsid w:val="02C76453"/>
    <w:rsid w:val="030C3E0C"/>
    <w:rsid w:val="033438AB"/>
    <w:rsid w:val="036F2D18"/>
    <w:rsid w:val="0372697A"/>
    <w:rsid w:val="038A64B5"/>
    <w:rsid w:val="039447F7"/>
    <w:rsid w:val="039B103C"/>
    <w:rsid w:val="043565E1"/>
    <w:rsid w:val="04422D93"/>
    <w:rsid w:val="0474677B"/>
    <w:rsid w:val="04D6469C"/>
    <w:rsid w:val="04E903FD"/>
    <w:rsid w:val="04F6421A"/>
    <w:rsid w:val="05016679"/>
    <w:rsid w:val="051E1308"/>
    <w:rsid w:val="052B673B"/>
    <w:rsid w:val="052D1BF2"/>
    <w:rsid w:val="05634650"/>
    <w:rsid w:val="0570734A"/>
    <w:rsid w:val="05910FBE"/>
    <w:rsid w:val="05AA7A54"/>
    <w:rsid w:val="05CC675F"/>
    <w:rsid w:val="05D80BDE"/>
    <w:rsid w:val="05E22CE2"/>
    <w:rsid w:val="05E44F01"/>
    <w:rsid w:val="05E60155"/>
    <w:rsid w:val="0629227C"/>
    <w:rsid w:val="06356D3C"/>
    <w:rsid w:val="063A124C"/>
    <w:rsid w:val="063E6EA6"/>
    <w:rsid w:val="06497CD2"/>
    <w:rsid w:val="0673429E"/>
    <w:rsid w:val="06810039"/>
    <w:rsid w:val="06917600"/>
    <w:rsid w:val="06976141"/>
    <w:rsid w:val="06D917BF"/>
    <w:rsid w:val="07042E15"/>
    <w:rsid w:val="07245844"/>
    <w:rsid w:val="072A35A6"/>
    <w:rsid w:val="072D166E"/>
    <w:rsid w:val="07327664"/>
    <w:rsid w:val="07693582"/>
    <w:rsid w:val="07EB758B"/>
    <w:rsid w:val="08395920"/>
    <w:rsid w:val="08486133"/>
    <w:rsid w:val="084E301A"/>
    <w:rsid w:val="084F1B8E"/>
    <w:rsid w:val="086D61F8"/>
    <w:rsid w:val="08841EEE"/>
    <w:rsid w:val="08A244AB"/>
    <w:rsid w:val="08BF7D43"/>
    <w:rsid w:val="08EF2C0E"/>
    <w:rsid w:val="09180416"/>
    <w:rsid w:val="094502E9"/>
    <w:rsid w:val="09845466"/>
    <w:rsid w:val="098D45C4"/>
    <w:rsid w:val="09A752FE"/>
    <w:rsid w:val="09CC2100"/>
    <w:rsid w:val="09D03F99"/>
    <w:rsid w:val="09E04686"/>
    <w:rsid w:val="09E843E2"/>
    <w:rsid w:val="09F90F4C"/>
    <w:rsid w:val="0A2665F0"/>
    <w:rsid w:val="0A286966"/>
    <w:rsid w:val="0A3A3933"/>
    <w:rsid w:val="0A892505"/>
    <w:rsid w:val="0AC36988"/>
    <w:rsid w:val="0ACD4C21"/>
    <w:rsid w:val="0AEB291E"/>
    <w:rsid w:val="0AFB61A1"/>
    <w:rsid w:val="0B1A76A5"/>
    <w:rsid w:val="0B3C7B9E"/>
    <w:rsid w:val="0B3E7364"/>
    <w:rsid w:val="0B452492"/>
    <w:rsid w:val="0B457132"/>
    <w:rsid w:val="0B4D25B7"/>
    <w:rsid w:val="0BF07D3D"/>
    <w:rsid w:val="0BF47DBB"/>
    <w:rsid w:val="0C3F1D2F"/>
    <w:rsid w:val="0C631A79"/>
    <w:rsid w:val="0C6B7A37"/>
    <w:rsid w:val="0C9647D8"/>
    <w:rsid w:val="0CBD6695"/>
    <w:rsid w:val="0CCE1166"/>
    <w:rsid w:val="0CD65E44"/>
    <w:rsid w:val="0D096CB8"/>
    <w:rsid w:val="0D2F17C2"/>
    <w:rsid w:val="0D674D58"/>
    <w:rsid w:val="0D8A344B"/>
    <w:rsid w:val="0DBE3F82"/>
    <w:rsid w:val="0DBF4D50"/>
    <w:rsid w:val="0E352CE1"/>
    <w:rsid w:val="0EA51CE7"/>
    <w:rsid w:val="0EB2417D"/>
    <w:rsid w:val="0EC93AFF"/>
    <w:rsid w:val="0F117366"/>
    <w:rsid w:val="0F2F2113"/>
    <w:rsid w:val="0F384EDC"/>
    <w:rsid w:val="0F504130"/>
    <w:rsid w:val="0F546CB6"/>
    <w:rsid w:val="0F556A90"/>
    <w:rsid w:val="0FB4255A"/>
    <w:rsid w:val="0FD5326F"/>
    <w:rsid w:val="0FDC07B4"/>
    <w:rsid w:val="0FDE0E6D"/>
    <w:rsid w:val="10474790"/>
    <w:rsid w:val="105B751F"/>
    <w:rsid w:val="107A712E"/>
    <w:rsid w:val="10AD4AA6"/>
    <w:rsid w:val="10B20376"/>
    <w:rsid w:val="10B62188"/>
    <w:rsid w:val="10C64421"/>
    <w:rsid w:val="10F4570C"/>
    <w:rsid w:val="111B456C"/>
    <w:rsid w:val="112D74C7"/>
    <w:rsid w:val="113015FE"/>
    <w:rsid w:val="11506EA4"/>
    <w:rsid w:val="11776834"/>
    <w:rsid w:val="11A717EC"/>
    <w:rsid w:val="11C73D6E"/>
    <w:rsid w:val="11D52E8E"/>
    <w:rsid w:val="11E94247"/>
    <w:rsid w:val="12087DF7"/>
    <w:rsid w:val="122A03FC"/>
    <w:rsid w:val="12323CA4"/>
    <w:rsid w:val="123808AC"/>
    <w:rsid w:val="124116AB"/>
    <w:rsid w:val="12453642"/>
    <w:rsid w:val="1255292E"/>
    <w:rsid w:val="12671B49"/>
    <w:rsid w:val="12774964"/>
    <w:rsid w:val="127755A9"/>
    <w:rsid w:val="128531C6"/>
    <w:rsid w:val="12CE3EC1"/>
    <w:rsid w:val="131462FB"/>
    <w:rsid w:val="131907C2"/>
    <w:rsid w:val="1326299A"/>
    <w:rsid w:val="132F49FE"/>
    <w:rsid w:val="13560A13"/>
    <w:rsid w:val="136A620B"/>
    <w:rsid w:val="137201DB"/>
    <w:rsid w:val="13775069"/>
    <w:rsid w:val="138A33BA"/>
    <w:rsid w:val="13962B15"/>
    <w:rsid w:val="139729B1"/>
    <w:rsid w:val="13A36B0B"/>
    <w:rsid w:val="13AD7A14"/>
    <w:rsid w:val="13D80F86"/>
    <w:rsid w:val="13DD26FF"/>
    <w:rsid w:val="141850A5"/>
    <w:rsid w:val="14256280"/>
    <w:rsid w:val="1473475A"/>
    <w:rsid w:val="14745865"/>
    <w:rsid w:val="149334B1"/>
    <w:rsid w:val="14AE469D"/>
    <w:rsid w:val="150B6E08"/>
    <w:rsid w:val="154C314B"/>
    <w:rsid w:val="158234E2"/>
    <w:rsid w:val="15DB50B6"/>
    <w:rsid w:val="15E6288A"/>
    <w:rsid w:val="15EA2166"/>
    <w:rsid w:val="160C2F70"/>
    <w:rsid w:val="162B3F74"/>
    <w:rsid w:val="16382A58"/>
    <w:rsid w:val="165477A0"/>
    <w:rsid w:val="16621AED"/>
    <w:rsid w:val="1697517B"/>
    <w:rsid w:val="16A42F65"/>
    <w:rsid w:val="16A80D5F"/>
    <w:rsid w:val="16D63ECD"/>
    <w:rsid w:val="17042BF5"/>
    <w:rsid w:val="17070BF3"/>
    <w:rsid w:val="1730582A"/>
    <w:rsid w:val="173207D8"/>
    <w:rsid w:val="1784346D"/>
    <w:rsid w:val="179744A4"/>
    <w:rsid w:val="17A00A4E"/>
    <w:rsid w:val="17BE2ABD"/>
    <w:rsid w:val="17C5574F"/>
    <w:rsid w:val="17E8081A"/>
    <w:rsid w:val="17FE1851"/>
    <w:rsid w:val="17FF14E1"/>
    <w:rsid w:val="18020180"/>
    <w:rsid w:val="18034F33"/>
    <w:rsid w:val="18395CBC"/>
    <w:rsid w:val="183A5E58"/>
    <w:rsid w:val="18640DEB"/>
    <w:rsid w:val="187A4176"/>
    <w:rsid w:val="18831800"/>
    <w:rsid w:val="1891572F"/>
    <w:rsid w:val="18C66DDD"/>
    <w:rsid w:val="18E22AD6"/>
    <w:rsid w:val="190879B9"/>
    <w:rsid w:val="193443A9"/>
    <w:rsid w:val="194002B9"/>
    <w:rsid w:val="197D3E52"/>
    <w:rsid w:val="1996552E"/>
    <w:rsid w:val="19B94884"/>
    <w:rsid w:val="19BD089F"/>
    <w:rsid w:val="19C415BE"/>
    <w:rsid w:val="19CA2197"/>
    <w:rsid w:val="19DF086A"/>
    <w:rsid w:val="19E327E1"/>
    <w:rsid w:val="1A01581B"/>
    <w:rsid w:val="1A056C50"/>
    <w:rsid w:val="1A144525"/>
    <w:rsid w:val="1A1C3124"/>
    <w:rsid w:val="1A1D154B"/>
    <w:rsid w:val="1A3428A9"/>
    <w:rsid w:val="1A3517EF"/>
    <w:rsid w:val="1A5801AD"/>
    <w:rsid w:val="1A5E36AE"/>
    <w:rsid w:val="1A687CED"/>
    <w:rsid w:val="1A723470"/>
    <w:rsid w:val="1A8D2149"/>
    <w:rsid w:val="1A9E2DC2"/>
    <w:rsid w:val="1AAD266F"/>
    <w:rsid w:val="1AB86566"/>
    <w:rsid w:val="1ABD3DB9"/>
    <w:rsid w:val="1ACE5166"/>
    <w:rsid w:val="1B0F7D1D"/>
    <w:rsid w:val="1B185731"/>
    <w:rsid w:val="1B2F2CC0"/>
    <w:rsid w:val="1B4D4939"/>
    <w:rsid w:val="1B4F4072"/>
    <w:rsid w:val="1B8C45D9"/>
    <w:rsid w:val="1BE6515F"/>
    <w:rsid w:val="1BF01FB9"/>
    <w:rsid w:val="1BF968A7"/>
    <w:rsid w:val="1C005DBF"/>
    <w:rsid w:val="1C1F57C6"/>
    <w:rsid w:val="1C20399C"/>
    <w:rsid w:val="1C2171A3"/>
    <w:rsid w:val="1C451A26"/>
    <w:rsid w:val="1C6E0B4A"/>
    <w:rsid w:val="1C954E57"/>
    <w:rsid w:val="1CC13160"/>
    <w:rsid w:val="1CC53EBB"/>
    <w:rsid w:val="1CEF55B5"/>
    <w:rsid w:val="1D6A50D2"/>
    <w:rsid w:val="1DEE0E79"/>
    <w:rsid w:val="1E060C6A"/>
    <w:rsid w:val="1E1C0375"/>
    <w:rsid w:val="1E1F107F"/>
    <w:rsid w:val="1E285318"/>
    <w:rsid w:val="1E330CB1"/>
    <w:rsid w:val="1E514E31"/>
    <w:rsid w:val="1E641E71"/>
    <w:rsid w:val="1E940A69"/>
    <w:rsid w:val="1EB274B5"/>
    <w:rsid w:val="1EBC5435"/>
    <w:rsid w:val="1ED67B54"/>
    <w:rsid w:val="1EFD3ED9"/>
    <w:rsid w:val="1F02363F"/>
    <w:rsid w:val="1F13658E"/>
    <w:rsid w:val="1F567DD6"/>
    <w:rsid w:val="1F7D1EC1"/>
    <w:rsid w:val="1F873974"/>
    <w:rsid w:val="1FC1792C"/>
    <w:rsid w:val="1FD002E0"/>
    <w:rsid w:val="1FDF40D0"/>
    <w:rsid w:val="1FEE4F60"/>
    <w:rsid w:val="20036B44"/>
    <w:rsid w:val="20362FE1"/>
    <w:rsid w:val="205577CD"/>
    <w:rsid w:val="211445EE"/>
    <w:rsid w:val="212D7911"/>
    <w:rsid w:val="215D425A"/>
    <w:rsid w:val="21785116"/>
    <w:rsid w:val="21AA38D3"/>
    <w:rsid w:val="21F44DA1"/>
    <w:rsid w:val="221C1226"/>
    <w:rsid w:val="22360CE7"/>
    <w:rsid w:val="22391098"/>
    <w:rsid w:val="224F6C97"/>
    <w:rsid w:val="227E50FE"/>
    <w:rsid w:val="22B16117"/>
    <w:rsid w:val="22B530F7"/>
    <w:rsid w:val="2323689B"/>
    <w:rsid w:val="23322026"/>
    <w:rsid w:val="234E5D48"/>
    <w:rsid w:val="237C4197"/>
    <w:rsid w:val="23875F5B"/>
    <w:rsid w:val="23CA3ABF"/>
    <w:rsid w:val="240425B1"/>
    <w:rsid w:val="2406678E"/>
    <w:rsid w:val="24155E8C"/>
    <w:rsid w:val="24407DA7"/>
    <w:rsid w:val="2441439E"/>
    <w:rsid w:val="24526B14"/>
    <w:rsid w:val="247D1A00"/>
    <w:rsid w:val="249E0315"/>
    <w:rsid w:val="24CE7FE9"/>
    <w:rsid w:val="24DB6614"/>
    <w:rsid w:val="24F9345F"/>
    <w:rsid w:val="24FD615D"/>
    <w:rsid w:val="250375A0"/>
    <w:rsid w:val="25232D29"/>
    <w:rsid w:val="257912ED"/>
    <w:rsid w:val="25C13A7C"/>
    <w:rsid w:val="25FD79B2"/>
    <w:rsid w:val="26026A24"/>
    <w:rsid w:val="26196888"/>
    <w:rsid w:val="266C512C"/>
    <w:rsid w:val="269615F8"/>
    <w:rsid w:val="26D40CF8"/>
    <w:rsid w:val="26E34F16"/>
    <w:rsid w:val="26E77103"/>
    <w:rsid w:val="26E9312A"/>
    <w:rsid w:val="26ED6C90"/>
    <w:rsid w:val="26F22085"/>
    <w:rsid w:val="27067B0D"/>
    <w:rsid w:val="27100844"/>
    <w:rsid w:val="27264EC5"/>
    <w:rsid w:val="273563B6"/>
    <w:rsid w:val="27B347BF"/>
    <w:rsid w:val="27F8549A"/>
    <w:rsid w:val="280B5DBC"/>
    <w:rsid w:val="281D0CA2"/>
    <w:rsid w:val="285B01F3"/>
    <w:rsid w:val="287E0D4F"/>
    <w:rsid w:val="28920F64"/>
    <w:rsid w:val="289C4C13"/>
    <w:rsid w:val="289E2C8F"/>
    <w:rsid w:val="28D1233D"/>
    <w:rsid w:val="28DF6C68"/>
    <w:rsid w:val="28F56C35"/>
    <w:rsid w:val="28F97D30"/>
    <w:rsid w:val="28FB100B"/>
    <w:rsid w:val="29094F32"/>
    <w:rsid w:val="290D3ACB"/>
    <w:rsid w:val="291244B4"/>
    <w:rsid w:val="292463AF"/>
    <w:rsid w:val="293635E1"/>
    <w:rsid w:val="294300C6"/>
    <w:rsid w:val="29453633"/>
    <w:rsid w:val="29687993"/>
    <w:rsid w:val="296B684F"/>
    <w:rsid w:val="298862EB"/>
    <w:rsid w:val="2990551C"/>
    <w:rsid w:val="29A70D06"/>
    <w:rsid w:val="29B54F42"/>
    <w:rsid w:val="29C60033"/>
    <w:rsid w:val="2A3E4316"/>
    <w:rsid w:val="2A41683C"/>
    <w:rsid w:val="2A547967"/>
    <w:rsid w:val="2A760031"/>
    <w:rsid w:val="2A8130B7"/>
    <w:rsid w:val="2A910BBA"/>
    <w:rsid w:val="2A973FA9"/>
    <w:rsid w:val="2A9D73F7"/>
    <w:rsid w:val="2B0F738C"/>
    <w:rsid w:val="2B121300"/>
    <w:rsid w:val="2B1911B7"/>
    <w:rsid w:val="2B2711A1"/>
    <w:rsid w:val="2B2B07F3"/>
    <w:rsid w:val="2B311000"/>
    <w:rsid w:val="2B3D4E6F"/>
    <w:rsid w:val="2B816728"/>
    <w:rsid w:val="2BAB499F"/>
    <w:rsid w:val="2BC03DA8"/>
    <w:rsid w:val="2BC31705"/>
    <w:rsid w:val="2BCC31B3"/>
    <w:rsid w:val="2BEF0035"/>
    <w:rsid w:val="2BFF3736"/>
    <w:rsid w:val="2C246D09"/>
    <w:rsid w:val="2C475C4A"/>
    <w:rsid w:val="2C595B89"/>
    <w:rsid w:val="2C5C68DE"/>
    <w:rsid w:val="2C6130AA"/>
    <w:rsid w:val="2C7554EF"/>
    <w:rsid w:val="2C7774BA"/>
    <w:rsid w:val="2C9A230F"/>
    <w:rsid w:val="2CDC448B"/>
    <w:rsid w:val="2CFB2846"/>
    <w:rsid w:val="2D144D94"/>
    <w:rsid w:val="2D3D613F"/>
    <w:rsid w:val="2D43394B"/>
    <w:rsid w:val="2D5B5639"/>
    <w:rsid w:val="2DB552B2"/>
    <w:rsid w:val="2DBF3EC1"/>
    <w:rsid w:val="2DEA3D72"/>
    <w:rsid w:val="2E147B4F"/>
    <w:rsid w:val="2E1B7A2B"/>
    <w:rsid w:val="2E2E3D85"/>
    <w:rsid w:val="2E681549"/>
    <w:rsid w:val="2E9816FC"/>
    <w:rsid w:val="2E987107"/>
    <w:rsid w:val="2E9B53FA"/>
    <w:rsid w:val="2EBB288F"/>
    <w:rsid w:val="2EC14271"/>
    <w:rsid w:val="2ED204F6"/>
    <w:rsid w:val="2ED3297B"/>
    <w:rsid w:val="2EDE1E4B"/>
    <w:rsid w:val="2F012BF4"/>
    <w:rsid w:val="2F0E13C3"/>
    <w:rsid w:val="2F1469DA"/>
    <w:rsid w:val="2F462BAC"/>
    <w:rsid w:val="2F580924"/>
    <w:rsid w:val="2F733A07"/>
    <w:rsid w:val="2F737EF9"/>
    <w:rsid w:val="2F7C04B3"/>
    <w:rsid w:val="2FA55FB2"/>
    <w:rsid w:val="2FA614E1"/>
    <w:rsid w:val="2FA839B6"/>
    <w:rsid w:val="2FBC68CC"/>
    <w:rsid w:val="2FCE1B7D"/>
    <w:rsid w:val="2FDB5DE1"/>
    <w:rsid w:val="2FDC1D86"/>
    <w:rsid w:val="2FFF5B69"/>
    <w:rsid w:val="30017B62"/>
    <w:rsid w:val="300525DB"/>
    <w:rsid w:val="300A2118"/>
    <w:rsid w:val="301112F2"/>
    <w:rsid w:val="303C0540"/>
    <w:rsid w:val="30A801F8"/>
    <w:rsid w:val="30B75A75"/>
    <w:rsid w:val="30CF70F7"/>
    <w:rsid w:val="30DD6BD8"/>
    <w:rsid w:val="310A0932"/>
    <w:rsid w:val="31312691"/>
    <w:rsid w:val="31395114"/>
    <w:rsid w:val="31480F1D"/>
    <w:rsid w:val="314A3440"/>
    <w:rsid w:val="31512653"/>
    <w:rsid w:val="315728A8"/>
    <w:rsid w:val="316031F8"/>
    <w:rsid w:val="31660746"/>
    <w:rsid w:val="31A13D5C"/>
    <w:rsid w:val="31F57BDB"/>
    <w:rsid w:val="32025CA1"/>
    <w:rsid w:val="329A546F"/>
    <w:rsid w:val="32E04E45"/>
    <w:rsid w:val="32F76BE4"/>
    <w:rsid w:val="331E23AF"/>
    <w:rsid w:val="333A3164"/>
    <w:rsid w:val="333E15FF"/>
    <w:rsid w:val="335D1746"/>
    <w:rsid w:val="337F1DD8"/>
    <w:rsid w:val="33916DD1"/>
    <w:rsid w:val="33A339FC"/>
    <w:rsid w:val="33A4304F"/>
    <w:rsid w:val="33E41F42"/>
    <w:rsid w:val="3403582A"/>
    <w:rsid w:val="340C4960"/>
    <w:rsid w:val="341343B0"/>
    <w:rsid w:val="342E334E"/>
    <w:rsid w:val="343120B6"/>
    <w:rsid w:val="344348E7"/>
    <w:rsid w:val="34452C08"/>
    <w:rsid w:val="347E7CC5"/>
    <w:rsid w:val="34976021"/>
    <w:rsid w:val="34A961D4"/>
    <w:rsid w:val="35190721"/>
    <w:rsid w:val="352D5D14"/>
    <w:rsid w:val="354F5D4E"/>
    <w:rsid w:val="355B228E"/>
    <w:rsid w:val="357E6BCC"/>
    <w:rsid w:val="359B3931"/>
    <w:rsid w:val="35A646F9"/>
    <w:rsid w:val="35C25103"/>
    <w:rsid w:val="35CF3347"/>
    <w:rsid w:val="360D3AAA"/>
    <w:rsid w:val="361472C0"/>
    <w:rsid w:val="36194DFE"/>
    <w:rsid w:val="362A18AE"/>
    <w:rsid w:val="36320116"/>
    <w:rsid w:val="363B3A16"/>
    <w:rsid w:val="366C4732"/>
    <w:rsid w:val="36897122"/>
    <w:rsid w:val="36A22713"/>
    <w:rsid w:val="36B23F45"/>
    <w:rsid w:val="36FC5751"/>
    <w:rsid w:val="37265F54"/>
    <w:rsid w:val="372807E2"/>
    <w:rsid w:val="373678A0"/>
    <w:rsid w:val="37666AC9"/>
    <w:rsid w:val="376D04B4"/>
    <w:rsid w:val="37781235"/>
    <w:rsid w:val="377A6941"/>
    <w:rsid w:val="377C122E"/>
    <w:rsid w:val="37A16DC9"/>
    <w:rsid w:val="37A6546F"/>
    <w:rsid w:val="37C56A0E"/>
    <w:rsid w:val="381655AF"/>
    <w:rsid w:val="38293CEC"/>
    <w:rsid w:val="382A489C"/>
    <w:rsid w:val="38717555"/>
    <w:rsid w:val="3896565B"/>
    <w:rsid w:val="38A138E6"/>
    <w:rsid w:val="38A6682F"/>
    <w:rsid w:val="38C723D7"/>
    <w:rsid w:val="38CC16E5"/>
    <w:rsid w:val="38E47E02"/>
    <w:rsid w:val="38EF4754"/>
    <w:rsid w:val="391F2FA8"/>
    <w:rsid w:val="3941797A"/>
    <w:rsid w:val="395208C6"/>
    <w:rsid w:val="39833084"/>
    <w:rsid w:val="39C47BA0"/>
    <w:rsid w:val="39DB2151"/>
    <w:rsid w:val="39DD643B"/>
    <w:rsid w:val="39EA1E42"/>
    <w:rsid w:val="39F06EE3"/>
    <w:rsid w:val="3A515041"/>
    <w:rsid w:val="3A860027"/>
    <w:rsid w:val="3A8D1B85"/>
    <w:rsid w:val="3A94544E"/>
    <w:rsid w:val="3AA73464"/>
    <w:rsid w:val="3AB67188"/>
    <w:rsid w:val="3ACC1D73"/>
    <w:rsid w:val="3B1E6D2F"/>
    <w:rsid w:val="3B4C7E8A"/>
    <w:rsid w:val="3B7F02E8"/>
    <w:rsid w:val="3B9D5F2B"/>
    <w:rsid w:val="3BA6241D"/>
    <w:rsid w:val="3BA82FBC"/>
    <w:rsid w:val="3BAA182E"/>
    <w:rsid w:val="3BAA7A59"/>
    <w:rsid w:val="3BB344B7"/>
    <w:rsid w:val="3BE66D8B"/>
    <w:rsid w:val="3BEB0C68"/>
    <w:rsid w:val="3BFA6B60"/>
    <w:rsid w:val="3C330E6F"/>
    <w:rsid w:val="3C4443B7"/>
    <w:rsid w:val="3C6F5141"/>
    <w:rsid w:val="3C7A78B4"/>
    <w:rsid w:val="3C8B1F5A"/>
    <w:rsid w:val="3C8D7884"/>
    <w:rsid w:val="3CA460F9"/>
    <w:rsid w:val="3CE46953"/>
    <w:rsid w:val="3CE946CF"/>
    <w:rsid w:val="3CE95151"/>
    <w:rsid w:val="3CEB483A"/>
    <w:rsid w:val="3CEC195E"/>
    <w:rsid w:val="3CF85D6D"/>
    <w:rsid w:val="3CFE5CA3"/>
    <w:rsid w:val="3D031015"/>
    <w:rsid w:val="3D070459"/>
    <w:rsid w:val="3D075732"/>
    <w:rsid w:val="3D432AB6"/>
    <w:rsid w:val="3D6D23F9"/>
    <w:rsid w:val="3D881101"/>
    <w:rsid w:val="3D8A152C"/>
    <w:rsid w:val="3DA3056C"/>
    <w:rsid w:val="3DA50F96"/>
    <w:rsid w:val="3DBD2F18"/>
    <w:rsid w:val="3DE4789B"/>
    <w:rsid w:val="3E126B94"/>
    <w:rsid w:val="3E216EFD"/>
    <w:rsid w:val="3E4F1123"/>
    <w:rsid w:val="3E8B5F36"/>
    <w:rsid w:val="3E8E67A0"/>
    <w:rsid w:val="3E8F0AF4"/>
    <w:rsid w:val="3EC96AB1"/>
    <w:rsid w:val="3ED14B28"/>
    <w:rsid w:val="3ED14D49"/>
    <w:rsid w:val="3EF46A56"/>
    <w:rsid w:val="3EFB1309"/>
    <w:rsid w:val="3EFF19F1"/>
    <w:rsid w:val="3F05093F"/>
    <w:rsid w:val="3F222392"/>
    <w:rsid w:val="3F2730C5"/>
    <w:rsid w:val="3F30744F"/>
    <w:rsid w:val="3F352718"/>
    <w:rsid w:val="3F4D6A61"/>
    <w:rsid w:val="3FB462CF"/>
    <w:rsid w:val="3FCD5735"/>
    <w:rsid w:val="3FF47E96"/>
    <w:rsid w:val="403722FA"/>
    <w:rsid w:val="40416CF5"/>
    <w:rsid w:val="404917B8"/>
    <w:rsid w:val="40582D2F"/>
    <w:rsid w:val="405865DC"/>
    <w:rsid w:val="40AA6414"/>
    <w:rsid w:val="40B210F2"/>
    <w:rsid w:val="40B33FB7"/>
    <w:rsid w:val="40B80B4E"/>
    <w:rsid w:val="40BB3832"/>
    <w:rsid w:val="40C1653A"/>
    <w:rsid w:val="40C43601"/>
    <w:rsid w:val="40C94DE9"/>
    <w:rsid w:val="40CD3D17"/>
    <w:rsid w:val="40D33E52"/>
    <w:rsid w:val="40D76990"/>
    <w:rsid w:val="40E92617"/>
    <w:rsid w:val="40FD2FDE"/>
    <w:rsid w:val="410A6D49"/>
    <w:rsid w:val="41316750"/>
    <w:rsid w:val="41365DDE"/>
    <w:rsid w:val="413C5C17"/>
    <w:rsid w:val="41553CD7"/>
    <w:rsid w:val="41584CCD"/>
    <w:rsid w:val="41667F48"/>
    <w:rsid w:val="41780AE1"/>
    <w:rsid w:val="41B91709"/>
    <w:rsid w:val="421F7C09"/>
    <w:rsid w:val="42313A7D"/>
    <w:rsid w:val="424B796F"/>
    <w:rsid w:val="426A0712"/>
    <w:rsid w:val="428352CD"/>
    <w:rsid w:val="428354D6"/>
    <w:rsid w:val="42B95A38"/>
    <w:rsid w:val="43116187"/>
    <w:rsid w:val="431315CE"/>
    <w:rsid w:val="43190B14"/>
    <w:rsid w:val="432B650F"/>
    <w:rsid w:val="438F774D"/>
    <w:rsid w:val="439450EB"/>
    <w:rsid w:val="43B26741"/>
    <w:rsid w:val="43C211A8"/>
    <w:rsid w:val="43C53C50"/>
    <w:rsid w:val="43C83014"/>
    <w:rsid w:val="43D73629"/>
    <w:rsid w:val="43EF4C49"/>
    <w:rsid w:val="43EF5E2E"/>
    <w:rsid w:val="43F8323C"/>
    <w:rsid w:val="440B6A9D"/>
    <w:rsid w:val="4414415B"/>
    <w:rsid w:val="441D7899"/>
    <w:rsid w:val="44290E27"/>
    <w:rsid w:val="44311BC5"/>
    <w:rsid w:val="44420B85"/>
    <w:rsid w:val="4461126C"/>
    <w:rsid w:val="446B6E81"/>
    <w:rsid w:val="446F43BB"/>
    <w:rsid w:val="44750BCD"/>
    <w:rsid w:val="448E694D"/>
    <w:rsid w:val="44D35793"/>
    <w:rsid w:val="44DE517E"/>
    <w:rsid w:val="44DF799C"/>
    <w:rsid w:val="4518251E"/>
    <w:rsid w:val="45386930"/>
    <w:rsid w:val="453C3B04"/>
    <w:rsid w:val="456B69D2"/>
    <w:rsid w:val="457C6894"/>
    <w:rsid w:val="45955D81"/>
    <w:rsid w:val="45C5407F"/>
    <w:rsid w:val="46032891"/>
    <w:rsid w:val="460B0481"/>
    <w:rsid w:val="460C394F"/>
    <w:rsid w:val="46334F89"/>
    <w:rsid w:val="46574F42"/>
    <w:rsid w:val="465F0212"/>
    <w:rsid w:val="466D0A8B"/>
    <w:rsid w:val="46767D7A"/>
    <w:rsid w:val="46A748E9"/>
    <w:rsid w:val="46C17BFF"/>
    <w:rsid w:val="46CE3B87"/>
    <w:rsid w:val="46D93DD6"/>
    <w:rsid w:val="472F4AF7"/>
    <w:rsid w:val="474E1D1F"/>
    <w:rsid w:val="47A1240F"/>
    <w:rsid w:val="47A94DC0"/>
    <w:rsid w:val="47B03FFA"/>
    <w:rsid w:val="484A0EE4"/>
    <w:rsid w:val="485C5199"/>
    <w:rsid w:val="48671397"/>
    <w:rsid w:val="486C6FA8"/>
    <w:rsid w:val="487658D4"/>
    <w:rsid w:val="48791012"/>
    <w:rsid w:val="488E352E"/>
    <w:rsid w:val="48B961C7"/>
    <w:rsid w:val="48D54356"/>
    <w:rsid w:val="48F32540"/>
    <w:rsid w:val="492031D9"/>
    <w:rsid w:val="49231AE1"/>
    <w:rsid w:val="493B7074"/>
    <w:rsid w:val="49896125"/>
    <w:rsid w:val="49904575"/>
    <w:rsid w:val="49AE0ACE"/>
    <w:rsid w:val="4A0066D5"/>
    <w:rsid w:val="4A016678"/>
    <w:rsid w:val="4A0333B6"/>
    <w:rsid w:val="4A0846F6"/>
    <w:rsid w:val="4A094E95"/>
    <w:rsid w:val="4A142EBD"/>
    <w:rsid w:val="4A1C486C"/>
    <w:rsid w:val="4A4335FC"/>
    <w:rsid w:val="4A662294"/>
    <w:rsid w:val="4A790C38"/>
    <w:rsid w:val="4AC00FFA"/>
    <w:rsid w:val="4AC36D03"/>
    <w:rsid w:val="4AD847E6"/>
    <w:rsid w:val="4ADC16B3"/>
    <w:rsid w:val="4AF931BF"/>
    <w:rsid w:val="4B0741E0"/>
    <w:rsid w:val="4B167ED3"/>
    <w:rsid w:val="4B1E5D14"/>
    <w:rsid w:val="4B21094C"/>
    <w:rsid w:val="4B295859"/>
    <w:rsid w:val="4B861E04"/>
    <w:rsid w:val="4B93541E"/>
    <w:rsid w:val="4B992E3D"/>
    <w:rsid w:val="4BD60FF0"/>
    <w:rsid w:val="4BE40558"/>
    <w:rsid w:val="4C043AF5"/>
    <w:rsid w:val="4C154847"/>
    <w:rsid w:val="4C2F4836"/>
    <w:rsid w:val="4C3D7AAA"/>
    <w:rsid w:val="4C3F09CA"/>
    <w:rsid w:val="4C505BD7"/>
    <w:rsid w:val="4C934B62"/>
    <w:rsid w:val="4CB31524"/>
    <w:rsid w:val="4CF62043"/>
    <w:rsid w:val="4D045286"/>
    <w:rsid w:val="4D0E2DF6"/>
    <w:rsid w:val="4D1E6A9E"/>
    <w:rsid w:val="4D33685E"/>
    <w:rsid w:val="4D483BA0"/>
    <w:rsid w:val="4D562094"/>
    <w:rsid w:val="4D775F1C"/>
    <w:rsid w:val="4DA44E05"/>
    <w:rsid w:val="4DAB3BF8"/>
    <w:rsid w:val="4DB660F2"/>
    <w:rsid w:val="4DC61404"/>
    <w:rsid w:val="4DCF72B6"/>
    <w:rsid w:val="4DD45A44"/>
    <w:rsid w:val="4DDD72ED"/>
    <w:rsid w:val="4DEE40BF"/>
    <w:rsid w:val="4DFB654C"/>
    <w:rsid w:val="4E2654EF"/>
    <w:rsid w:val="4E4431D8"/>
    <w:rsid w:val="4E483C00"/>
    <w:rsid w:val="4E587399"/>
    <w:rsid w:val="4E7C39C3"/>
    <w:rsid w:val="4ED9194A"/>
    <w:rsid w:val="4EE133C6"/>
    <w:rsid w:val="4EF611C3"/>
    <w:rsid w:val="4EF62F39"/>
    <w:rsid w:val="4F230CAB"/>
    <w:rsid w:val="4F4E1647"/>
    <w:rsid w:val="4F676C73"/>
    <w:rsid w:val="4F6C6EFE"/>
    <w:rsid w:val="4F7532B5"/>
    <w:rsid w:val="4FA50CF2"/>
    <w:rsid w:val="4FBC70A1"/>
    <w:rsid w:val="4FBF71DD"/>
    <w:rsid w:val="4FCF6479"/>
    <w:rsid w:val="4FD93914"/>
    <w:rsid w:val="4FDA273E"/>
    <w:rsid w:val="4FDE43FD"/>
    <w:rsid w:val="4FE546A7"/>
    <w:rsid w:val="50456FB0"/>
    <w:rsid w:val="504A3FA1"/>
    <w:rsid w:val="50517D5A"/>
    <w:rsid w:val="50D22F41"/>
    <w:rsid w:val="50DF356D"/>
    <w:rsid w:val="51B51701"/>
    <w:rsid w:val="521B46C8"/>
    <w:rsid w:val="5238020E"/>
    <w:rsid w:val="5268499D"/>
    <w:rsid w:val="528F73E4"/>
    <w:rsid w:val="529936D6"/>
    <w:rsid w:val="52A56F91"/>
    <w:rsid w:val="52C1328C"/>
    <w:rsid w:val="52D20588"/>
    <w:rsid w:val="52D733BE"/>
    <w:rsid w:val="52EF3A50"/>
    <w:rsid w:val="53095A67"/>
    <w:rsid w:val="53153FBB"/>
    <w:rsid w:val="53372075"/>
    <w:rsid w:val="534F7430"/>
    <w:rsid w:val="53643964"/>
    <w:rsid w:val="536A7AB7"/>
    <w:rsid w:val="5378557F"/>
    <w:rsid w:val="53897417"/>
    <w:rsid w:val="539C5F25"/>
    <w:rsid w:val="53A53BA9"/>
    <w:rsid w:val="53C57EDA"/>
    <w:rsid w:val="53E5766A"/>
    <w:rsid w:val="53FA0510"/>
    <w:rsid w:val="54087B0E"/>
    <w:rsid w:val="54152DF4"/>
    <w:rsid w:val="542E4F1D"/>
    <w:rsid w:val="5448127D"/>
    <w:rsid w:val="544B4896"/>
    <w:rsid w:val="545B0BEB"/>
    <w:rsid w:val="545F384C"/>
    <w:rsid w:val="54672C99"/>
    <w:rsid w:val="546773C0"/>
    <w:rsid w:val="546A785F"/>
    <w:rsid w:val="549E07AC"/>
    <w:rsid w:val="54AE5AC3"/>
    <w:rsid w:val="54BF47C9"/>
    <w:rsid w:val="54D07C88"/>
    <w:rsid w:val="54D61D5B"/>
    <w:rsid w:val="54FA63D6"/>
    <w:rsid w:val="552764F3"/>
    <w:rsid w:val="556D405C"/>
    <w:rsid w:val="558F5043"/>
    <w:rsid w:val="559244A8"/>
    <w:rsid w:val="55AD4863"/>
    <w:rsid w:val="55D87993"/>
    <w:rsid w:val="55D92BA5"/>
    <w:rsid w:val="55F30E2D"/>
    <w:rsid w:val="55FE5EC8"/>
    <w:rsid w:val="56062013"/>
    <w:rsid w:val="56062119"/>
    <w:rsid w:val="560C44ED"/>
    <w:rsid w:val="561721B3"/>
    <w:rsid w:val="56276ABD"/>
    <w:rsid w:val="564B19DF"/>
    <w:rsid w:val="564D448B"/>
    <w:rsid w:val="5658288C"/>
    <w:rsid w:val="567B3ACE"/>
    <w:rsid w:val="56A402E7"/>
    <w:rsid w:val="56A45320"/>
    <w:rsid w:val="56A55A35"/>
    <w:rsid w:val="56AD15CF"/>
    <w:rsid w:val="56B65C41"/>
    <w:rsid w:val="56C66D56"/>
    <w:rsid w:val="56EF101C"/>
    <w:rsid w:val="57110766"/>
    <w:rsid w:val="57140B3B"/>
    <w:rsid w:val="572141FE"/>
    <w:rsid w:val="57242BFE"/>
    <w:rsid w:val="57487CCC"/>
    <w:rsid w:val="57730376"/>
    <w:rsid w:val="57827F6D"/>
    <w:rsid w:val="578E4ECE"/>
    <w:rsid w:val="57965D02"/>
    <w:rsid w:val="57B00BEF"/>
    <w:rsid w:val="57B05E4C"/>
    <w:rsid w:val="57C84A7D"/>
    <w:rsid w:val="58014B79"/>
    <w:rsid w:val="582B0291"/>
    <w:rsid w:val="582E5EE0"/>
    <w:rsid w:val="583852D3"/>
    <w:rsid w:val="5864034F"/>
    <w:rsid w:val="5878053B"/>
    <w:rsid w:val="587E345F"/>
    <w:rsid w:val="58895E42"/>
    <w:rsid w:val="589178F0"/>
    <w:rsid w:val="589A47CF"/>
    <w:rsid w:val="58A262E9"/>
    <w:rsid w:val="58C33095"/>
    <w:rsid w:val="58CC5F7B"/>
    <w:rsid w:val="58DD20A8"/>
    <w:rsid w:val="58E00004"/>
    <w:rsid w:val="59377F41"/>
    <w:rsid w:val="595454F6"/>
    <w:rsid w:val="598C650B"/>
    <w:rsid w:val="599011A9"/>
    <w:rsid w:val="599E07A3"/>
    <w:rsid w:val="59C2089E"/>
    <w:rsid w:val="59D74A4D"/>
    <w:rsid w:val="59DF694D"/>
    <w:rsid w:val="59E70F23"/>
    <w:rsid w:val="59F90250"/>
    <w:rsid w:val="5A1A3E5D"/>
    <w:rsid w:val="5A2632C3"/>
    <w:rsid w:val="5A377483"/>
    <w:rsid w:val="5A406BBD"/>
    <w:rsid w:val="5A8B6C3F"/>
    <w:rsid w:val="5AAC4E38"/>
    <w:rsid w:val="5ABE3DE7"/>
    <w:rsid w:val="5AD804A0"/>
    <w:rsid w:val="5ADA39C4"/>
    <w:rsid w:val="5AEA6621"/>
    <w:rsid w:val="5B033DC1"/>
    <w:rsid w:val="5B1D4C06"/>
    <w:rsid w:val="5B280ABC"/>
    <w:rsid w:val="5B321539"/>
    <w:rsid w:val="5B51441F"/>
    <w:rsid w:val="5B7F06AB"/>
    <w:rsid w:val="5BA4105A"/>
    <w:rsid w:val="5BC503AC"/>
    <w:rsid w:val="5BC86CBE"/>
    <w:rsid w:val="5BD619C2"/>
    <w:rsid w:val="5C193024"/>
    <w:rsid w:val="5C2043B1"/>
    <w:rsid w:val="5C3B58EB"/>
    <w:rsid w:val="5C452204"/>
    <w:rsid w:val="5C572BF4"/>
    <w:rsid w:val="5C6A5C5A"/>
    <w:rsid w:val="5C8F7E8B"/>
    <w:rsid w:val="5C990B30"/>
    <w:rsid w:val="5CA13F86"/>
    <w:rsid w:val="5CA859B8"/>
    <w:rsid w:val="5CBE7C4C"/>
    <w:rsid w:val="5CC67DA6"/>
    <w:rsid w:val="5CE84910"/>
    <w:rsid w:val="5D077561"/>
    <w:rsid w:val="5D2A6FF8"/>
    <w:rsid w:val="5D3C5EF8"/>
    <w:rsid w:val="5D4669A6"/>
    <w:rsid w:val="5D493B87"/>
    <w:rsid w:val="5DBA225E"/>
    <w:rsid w:val="5DE7793E"/>
    <w:rsid w:val="5DEA5E48"/>
    <w:rsid w:val="5DEB32C2"/>
    <w:rsid w:val="5E2455FE"/>
    <w:rsid w:val="5E8A3BC3"/>
    <w:rsid w:val="5EB2196B"/>
    <w:rsid w:val="5EBA188C"/>
    <w:rsid w:val="5EBF38B3"/>
    <w:rsid w:val="5EBF4814"/>
    <w:rsid w:val="5F006ED8"/>
    <w:rsid w:val="5F2E67EA"/>
    <w:rsid w:val="5F37510D"/>
    <w:rsid w:val="5F3B593E"/>
    <w:rsid w:val="5F441855"/>
    <w:rsid w:val="5F481E7F"/>
    <w:rsid w:val="5F56437C"/>
    <w:rsid w:val="5F6E0BA7"/>
    <w:rsid w:val="5F826A07"/>
    <w:rsid w:val="5FC339D5"/>
    <w:rsid w:val="5FF91221"/>
    <w:rsid w:val="600D1694"/>
    <w:rsid w:val="60105AD3"/>
    <w:rsid w:val="601660C8"/>
    <w:rsid w:val="60400CA6"/>
    <w:rsid w:val="607E61F4"/>
    <w:rsid w:val="60954014"/>
    <w:rsid w:val="60B91E36"/>
    <w:rsid w:val="60D41DE8"/>
    <w:rsid w:val="60D930C5"/>
    <w:rsid w:val="60E7164C"/>
    <w:rsid w:val="61121248"/>
    <w:rsid w:val="612A156E"/>
    <w:rsid w:val="6131587E"/>
    <w:rsid w:val="6138058E"/>
    <w:rsid w:val="61737EFB"/>
    <w:rsid w:val="61750E11"/>
    <w:rsid w:val="6193395A"/>
    <w:rsid w:val="61C744BF"/>
    <w:rsid w:val="61CC72BB"/>
    <w:rsid w:val="61E05357"/>
    <w:rsid w:val="61FE4265"/>
    <w:rsid w:val="620B7F57"/>
    <w:rsid w:val="621872A9"/>
    <w:rsid w:val="621A7EA7"/>
    <w:rsid w:val="621E0CEA"/>
    <w:rsid w:val="624479A4"/>
    <w:rsid w:val="624D2F59"/>
    <w:rsid w:val="6254714F"/>
    <w:rsid w:val="625D5854"/>
    <w:rsid w:val="62661BED"/>
    <w:rsid w:val="626A5A72"/>
    <w:rsid w:val="62912A69"/>
    <w:rsid w:val="62A554C5"/>
    <w:rsid w:val="62D06FA7"/>
    <w:rsid w:val="62F643AF"/>
    <w:rsid w:val="63224CAA"/>
    <w:rsid w:val="63250C1C"/>
    <w:rsid w:val="633007D6"/>
    <w:rsid w:val="6336237D"/>
    <w:rsid w:val="633C0E97"/>
    <w:rsid w:val="63561220"/>
    <w:rsid w:val="63630077"/>
    <w:rsid w:val="63635EF8"/>
    <w:rsid w:val="636F0CD6"/>
    <w:rsid w:val="636F24D4"/>
    <w:rsid w:val="63850DD2"/>
    <w:rsid w:val="63DD403B"/>
    <w:rsid w:val="63EE3133"/>
    <w:rsid w:val="63F7339A"/>
    <w:rsid w:val="63F96CA2"/>
    <w:rsid w:val="64207B1F"/>
    <w:rsid w:val="645A45EA"/>
    <w:rsid w:val="645E51A3"/>
    <w:rsid w:val="64651767"/>
    <w:rsid w:val="64A04D78"/>
    <w:rsid w:val="64B8418A"/>
    <w:rsid w:val="64BF5675"/>
    <w:rsid w:val="64D10951"/>
    <w:rsid w:val="65083F21"/>
    <w:rsid w:val="652B4C08"/>
    <w:rsid w:val="652D3002"/>
    <w:rsid w:val="652E7F1A"/>
    <w:rsid w:val="65572133"/>
    <w:rsid w:val="65624779"/>
    <w:rsid w:val="65767123"/>
    <w:rsid w:val="658A465E"/>
    <w:rsid w:val="65D50522"/>
    <w:rsid w:val="66061A34"/>
    <w:rsid w:val="6628022B"/>
    <w:rsid w:val="662845B2"/>
    <w:rsid w:val="66393C1C"/>
    <w:rsid w:val="66741F3D"/>
    <w:rsid w:val="670B2F36"/>
    <w:rsid w:val="672305F4"/>
    <w:rsid w:val="6771754A"/>
    <w:rsid w:val="67745A91"/>
    <w:rsid w:val="6779139D"/>
    <w:rsid w:val="67876BDD"/>
    <w:rsid w:val="67AF0BAB"/>
    <w:rsid w:val="67AF429A"/>
    <w:rsid w:val="67B60B00"/>
    <w:rsid w:val="67C113C3"/>
    <w:rsid w:val="67C77154"/>
    <w:rsid w:val="67E76924"/>
    <w:rsid w:val="68030355"/>
    <w:rsid w:val="682B21A3"/>
    <w:rsid w:val="685721DD"/>
    <w:rsid w:val="687652BE"/>
    <w:rsid w:val="68771588"/>
    <w:rsid w:val="68935C81"/>
    <w:rsid w:val="68C14F17"/>
    <w:rsid w:val="68E423F2"/>
    <w:rsid w:val="68E971B2"/>
    <w:rsid w:val="68FD2E10"/>
    <w:rsid w:val="69177402"/>
    <w:rsid w:val="6919648E"/>
    <w:rsid w:val="692F7CDB"/>
    <w:rsid w:val="694B638B"/>
    <w:rsid w:val="695B12F3"/>
    <w:rsid w:val="69690499"/>
    <w:rsid w:val="69A02311"/>
    <w:rsid w:val="69C908FE"/>
    <w:rsid w:val="69E601FC"/>
    <w:rsid w:val="69FA6F5F"/>
    <w:rsid w:val="6A1558A2"/>
    <w:rsid w:val="6A157322"/>
    <w:rsid w:val="6A274F10"/>
    <w:rsid w:val="6A3A67EC"/>
    <w:rsid w:val="6A6A1203"/>
    <w:rsid w:val="6A754984"/>
    <w:rsid w:val="6A794EE4"/>
    <w:rsid w:val="6A8510CE"/>
    <w:rsid w:val="6A96273B"/>
    <w:rsid w:val="6A962D0A"/>
    <w:rsid w:val="6AAC4E5D"/>
    <w:rsid w:val="6AE14412"/>
    <w:rsid w:val="6AE55F8A"/>
    <w:rsid w:val="6AEB6CDD"/>
    <w:rsid w:val="6B084AC6"/>
    <w:rsid w:val="6B272C6C"/>
    <w:rsid w:val="6B4545C2"/>
    <w:rsid w:val="6B5323F0"/>
    <w:rsid w:val="6B6B1389"/>
    <w:rsid w:val="6BA50BF0"/>
    <w:rsid w:val="6BA81BE9"/>
    <w:rsid w:val="6BAD4DD3"/>
    <w:rsid w:val="6BB2374C"/>
    <w:rsid w:val="6BB64703"/>
    <w:rsid w:val="6BC52AEC"/>
    <w:rsid w:val="6BD92925"/>
    <w:rsid w:val="6C0F5253"/>
    <w:rsid w:val="6C4B68FE"/>
    <w:rsid w:val="6C6B675A"/>
    <w:rsid w:val="6C811FBC"/>
    <w:rsid w:val="6C954990"/>
    <w:rsid w:val="6CB17EA9"/>
    <w:rsid w:val="6D203F27"/>
    <w:rsid w:val="6D3553E3"/>
    <w:rsid w:val="6D4354B2"/>
    <w:rsid w:val="6D4A7002"/>
    <w:rsid w:val="6D5B6871"/>
    <w:rsid w:val="6DE6425C"/>
    <w:rsid w:val="6E0A5182"/>
    <w:rsid w:val="6E1211AA"/>
    <w:rsid w:val="6E1327C3"/>
    <w:rsid w:val="6E1750B5"/>
    <w:rsid w:val="6E1A609F"/>
    <w:rsid w:val="6E407B69"/>
    <w:rsid w:val="6E682E18"/>
    <w:rsid w:val="6E7A605E"/>
    <w:rsid w:val="6E8A64D4"/>
    <w:rsid w:val="6E98412A"/>
    <w:rsid w:val="6EA87827"/>
    <w:rsid w:val="6EB8312B"/>
    <w:rsid w:val="6EDA672F"/>
    <w:rsid w:val="6F0E391A"/>
    <w:rsid w:val="6F1C18F5"/>
    <w:rsid w:val="6F4928A4"/>
    <w:rsid w:val="6F7032CF"/>
    <w:rsid w:val="6F78595D"/>
    <w:rsid w:val="6F795DD9"/>
    <w:rsid w:val="6F814E91"/>
    <w:rsid w:val="6F924050"/>
    <w:rsid w:val="6F9D65CF"/>
    <w:rsid w:val="6FA45136"/>
    <w:rsid w:val="6FB41A6C"/>
    <w:rsid w:val="6FCA258D"/>
    <w:rsid w:val="6FD06189"/>
    <w:rsid w:val="6FD708FA"/>
    <w:rsid w:val="6FEB328C"/>
    <w:rsid w:val="70037A90"/>
    <w:rsid w:val="70615C04"/>
    <w:rsid w:val="706E459E"/>
    <w:rsid w:val="70831A4C"/>
    <w:rsid w:val="709B465D"/>
    <w:rsid w:val="70A14742"/>
    <w:rsid w:val="70C710FB"/>
    <w:rsid w:val="70E4129A"/>
    <w:rsid w:val="711B5E12"/>
    <w:rsid w:val="71422C0B"/>
    <w:rsid w:val="714B48EC"/>
    <w:rsid w:val="714F65A1"/>
    <w:rsid w:val="71555EC0"/>
    <w:rsid w:val="716F000C"/>
    <w:rsid w:val="717911E8"/>
    <w:rsid w:val="717D1105"/>
    <w:rsid w:val="71C14174"/>
    <w:rsid w:val="71D73945"/>
    <w:rsid w:val="71DD676B"/>
    <w:rsid w:val="721038DF"/>
    <w:rsid w:val="722160AF"/>
    <w:rsid w:val="72354C49"/>
    <w:rsid w:val="723D7D7D"/>
    <w:rsid w:val="72524904"/>
    <w:rsid w:val="72533503"/>
    <w:rsid w:val="72586849"/>
    <w:rsid w:val="726C792D"/>
    <w:rsid w:val="7270560F"/>
    <w:rsid w:val="72A6797E"/>
    <w:rsid w:val="72A71C5A"/>
    <w:rsid w:val="72B8098C"/>
    <w:rsid w:val="72CA1454"/>
    <w:rsid w:val="72DC6E1F"/>
    <w:rsid w:val="72E6087E"/>
    <w:rsid w:val="732D2714"/>
    <w:rsid w:val="73416FF6"/>
    <w:rsid w:val="73585742"/>
    <w:rsid w:val="735961C4"/>
    <w:rsid w:val="736600FD"/>
    <w:rsid w:val="73686BCA"/>
    <w:rsid w:val="737A19EE"/>
    <w:rsid w:val="738F08A9"/>
    <w:rsid w:val="73927F41"/>
    <w:rsid w:val="73AB2C29"/>
    <w:rsid w:val="73BF2F9E"/>
    <w:rsid w:val="73C11A0D"/>
    <w:rsid w:val="73DF4FFA"/>
    <w:rsid w:val="73EE5127"/>
    <w:rsid w:val="7413560B"/>
    <w:rsid w:val="74403843"/>
    <w:rsid w:val="74420084"/>
    <w:rsid w:val="744705BB"/>
    <w:rsid w:val="745E3ADD"/>
    <w:rsid w:val="74600AAA"/>
    <w:rsid w:val="74AC0129"/>
    <w:rsid w:val="74D2385E"/>
    <w:rsid w:val="74D85537"/>
    <w:rsid w:val="75040812"/>
    <w:rsid w:val="75206EAD"/>
    <w:rsid w:val="752E2348"/>
    <w:rsid w:val="75337F92"/>
    <w:rsid w:val="755762C7"/>
    <w:rsid w:val="756A438E"/>
    <w:rsid w:val="756F3516"/>
    <w:rsid w:val="757C3B32"/>
    <w:rsid w:val="758938A8"/>
    <w:rsid w:val="758A1BE6"/>
    <w:rsid w:val="75A12C50"/>
    <w:rsid w:val="75C24B3D"/>
    <w:rsid w:val="75C66D04"/>
    <w:rsid w:val="75E41092"/>
    <w:rsid w:val="75FE323C"/>
    <w:rsid w:val="760218CA"/>
    <w:rsid w:val="763E4DAE"/>
    <w:rsid w:val="76461DDB"/>
    <w:rsid w:val="76565DCC"/>
    <w:rsid w:val="76913B4C"/>
    <w:rsid w:val="76CD5091"/>
    <w:rsid w:val="76EF4AC1"/>
    <w:rsid w:val="76EF606F"/>
    <w:rsid w:val="76FD6D29"/>
    <w:rsid w:val="770C4FCC"/>
    <w:rsid w:val="77145302"/>
    <w:rsid w:val="772819F0"/>
    <w:rsid w:val="777B4900"/>
    <w:rsid w:val="77962672"/>
    <w:rsid w:val="77B755A2"/>
    <w:rsid w:val="77BE3897"/>
    <w:rsid w:val="77C65877"/>
    <w:rsid w:val="77E814D4"/>
    <w:rsid w:val="77FF14B5"/>
    <w:rsid w:val="780F75AB"/>
    <w:rsid w:val="7820271C"/>
    <w:rsid w:val="78381F94"/>
    <w:rsid w:val="78427676"/>
    <w:rsid w:val="78662ADD"/>
    <w:rsid w:val="786F29D0"/>
    <w:rsid w:val="787E11C2"/>
    <w:rsid w:val="78944047"/>
    <w:rsid w:val="78B753C8"/>
    <w:rsid w:val="78BB7751"/>
    <w:rsid w:val="78CA5957"/>
    <w:rsid w:val="78D342DD"/>
    <w:rsid w:val="78E24FC1"/>
    <w:rsid w:val="78F4528C"/>
    <w:rsid w:val="79120FF0"/>
    <w:rsid w:val="79146CD1"/>
    <w:rsid w:val="79316646"/>
    <w:rsid w:val="79370FC9"/>
    <w:rsid w:val="796A760B"/>
    <w:rsid w:val="79745E23"/>
    <w:rsid w:val="79B43E2E"/>
    <w:rsid w:val="79C077AA"/>
    <w:rsid w:val="79E85B48"/>
    <w:rsid w:val="79F873BC"/>
    <w:rsid w:val="7A127D52"/>
    <w:rsid w:val="7A48671F"/>
    <w:rsid w:val="7A6E29EE"/>
    <w:rsid w:val="7A8C779D"/>
    <w:rsid w:val="7AD82954"/>
    <w:rsid w:val="7AE7114F"/>
    <w:rsid w:val="7AFD440B"/>
    <w:rsid w:val="7B126C2C"/>
    <w:rsid w:val="7B5613B3"/>
    <w:rsid w:val="7B96735C"/>
    <w:rsid w:val="7B9A5650"/>
    <w:rsid w:val="7BA93ACF"/>
    <w:rsid w:val="7BC17E41"/>
    <w:rsid w:val="7BF2143B"/>
    <w:rsid w:val="7C0A581D"/>
    <w:rsid w:val="7C475D29"/>
    <w:rsid w:val="7C66653E"/>
    <w:rsid w:val="7C790E61"/>
    <w:rsid w:val="7C905436"/>
    <w:rsid w:val="7C9B5376"/>
    <w:rsid w:val="7CEC6DEA"/>
    <w:rsid w:val="7CED414E"/>
    <w:rsid w:val="7CF20603"/>
    <w:rsid w:val="7D066BAC"/>
    <w:rsid w:val="7D077ABF"/>
    <w:rsid w:val="7D124580"/>
    <w:rsid w:val="7D2423EB"/>
    <w:rsid w:val="7D2F6732"/>
    <w:rsid w:val="7D3D012A"/>
    <w:rsid w:val="7D9462B4"/>
    <w:rsid w:val="7D9F4C00"/>
    <w:rsid w:val="7DC409B9"/>
    <w:rsid w:val="7DC452EE"/>
    <w:rsid w:val="7E181D44"/>
    <w:rsid w:val="7E1A3353"/>
    <w:rsid w:val="7E5C1185"/>
    <w:rsid w:val="7E7B29D0"/>
    <w:rsid w:val="7E863157"/>
    <w:rsid w:val="7E877D57"/>
    <w:rsid w:val="7E94463D"/>
    <w:rsid w:val="7EA9699D"/>
    <w:rsid w:val="7EB53510"/>
    <w:rsid w:val="7EDD2831"/>
    <w:rsid w:val="7EDE6666"/>
    <w:rsid w:val="7F001E1A"/>
    <w:rsid w:val="7F19371D"/>
    <w:rsid w:val="7F302DF4"/>
    <w:rsid w:val="7F6E6AFD"/>
    <w:rsid w:val="7F890E7D"/>
    <w:rsid w:val="7FA84F2D"/>
    <w:rsid w:val="7FD34F25"/>
    <w:rsid w:val="7FE07493"/>
    <w:rsid w:val="7FFC5213"/>
    <w:rsid w:val="7FFF4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出段落4"/>
    <w:basedOn w:val="1"/>
    <w:unhideWhenUsed/>
    <w:qFormat/>
    <w:uiPriority w:val="99"/>
    <w:pPr>
      <w:ind w:firstLine="420" w:firstLineChars="200"/>
    </w:pPr>
  </w:style>
  <w:style w:type="table" w:customStyle="1" w:styleId="8">
    <w:name w:val="网格表 1 浅色1"/>
    <w:basedOn w:val="4"/>
    <w:qFormat/>
    <w:uiPriority w:val="46"/>
    <w:rPr>
      <w:rFonts w:asciiTheme="minorHAnsi" w:hAnsiTheme="minorHAnsi" w:eastAsiaTheme="minorEastAsia" w:cstheme="minorBidi"/>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9">
    <w:name w:val="List Paragraph"/>
    <w:basedOn w:val="1"/>
    <w:qFormat/>
    <w:uiPriority w:val="99"/>
    <w:pPr>
      <w:ind w:firstLine="420" w:firstLineChars="200"/>
    </w:pPr>
  </w:style>
  <w:style w:type="paragraph" w:customStyle="1" w:styleId="10">
    <w:name w:val="Other|1"/>
    <w:basedOn w:val="1"/>
    <w:qFormat/>
    <w:uiPriority w:val="0"/>
    <w:pPr>
      <w:widowControl w:val="0"/>
      <w:shd w:val="clear" w:color="auto" w:fill="auto"/>
    </w:pPr>
    <w:rPr>
      <w:rFonts w:ascii="MingLiU" w:hAnsi="MingLiU" w:eastAsia="MingLiU" w:cs="MingLiU"/>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206</Words>
  <Characters>1175</Characters>
  <Lines>9</Lines>
  <Paragraphs>2</Paragraphs>
  <TotalTime>11</TotalTime>
  <ScaleCrop>false</ScaleCrop>
  <LinksUpToDate>false</LinksUpToDate>
  <CharactersWithSpaces>1379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2019-09-17T01:11:00Z</dcterms:created>
  <dc:creator>Administrator</dc:creator>
  <cp:lastModifiedBy>86186</cp:lastModifiedBy>
  <cp:lastPrinted>2020-10-23T06:37:00Z</cp:lastPrinted>
  <dcterms:modified xsi:type="dcterms:W3CDTF">2021-09-22T03:29:23Z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71E8A409C7104B07B6ACDD817F456A7A</vt:lpwstr>
  </property>
</Properties>
</file>