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r>
        <w:rPr>
          <w:rFonts w:ascii="华文中宋" w:hAnsi="华文中宋" w:eastAsia="华文中宋"/>
          <w:b/>
          <w:sz w:val="32"/>
          <w:szCs w:val="32"/>
        </w:rPr>
        <w:t>补充</w:t>
      </w:r>
      <w:r>
        <w:rPr>
          <w:rFonts w:hint="eastAsia" w:ascii="华文中宋" w:hAnsi="华文中宋" w:eastAsia="华文中宋"/>
          <w:b/>
          <w:sz w:val="32"/>
          <w:szCs w:val="32"/>
        </w:rPr>
        <w:t>协议</w:t>
      </w:r>
    </w:p>
    <w:p>
      <w:pPr>
        <w:spacing w:line="300" w:lineRule="exact"/>
        <w:rPr>
          <w:b/>
          <w:color w:val="000000"/>
          <w:sz w:val="18"/>
          <w:szCs w:val="18"/>
        </w:rPr>
        <w:sectPr>
          <w:headerReference r:id="rId3" w:type="default"/>
          <w:pgSz w:w="11900" w:h="16840"/>
          <w:pgMar w:top="1440" w:right="1080" w:bottom="1440" w:left="1080" w:header="851" w:footer="992" w:gutter="0"/>
          <w:cols w:space="425" w:num="1"/>
          <w:docGrid w:type="lines" w:linePitch="326" w:charSpace="0"/>
        </w:sectPr>
      </w:pPr>
    </w:p>
    <w:p>
      <w:pPr>
        <w:ind w:firstLine="424" w:firstLineChars="236"/>
        <w:rPr>
          <w:rFonts w:asciiTheme="minorEastAsia" w:hAnsiTheme="minorEastAsia"/>
          <w:color w:val="000000"/>
          <w:sz w:val="18"/>
          <w:szCs w:val="18"/>
        </w:rPr>
      </w:pPr>
    </w:p>
    <w:p>
      <w:pPr>
        <w:ind w:firstLine="424" w:firstLineChars="236"/>
        <w:rPr>
          <w:rFonts w:asciiTheme="minorEastAsia" w:hAnsiTheme="minorEastAsia"/>
          <w:color w:val="000000"/>
          <w:sz w:val="18"/>
          <w:szCs w:val="18"/>
        </w:rPr>
      </w:pPr>
      <w:r>
        <w:rPr>
          <w:rFonts w:asciiTheme="minorEastAsia" w:hAnsiTheme="minorEastAsia"/>
          <w:color w:val="000000"/>
          <w:sz w:val="18"/>
          <w:szCs w:val="18"/>
        </w:rPr>
        <w:t>鉴于甲乙双方已</w:t>
      </w:r>
      <w:r>
        <w:rPr>
          <w:rFonts w:hint="eastAsia" w:asciiTheme="minorEastAsia" w:hAnsiTheme="minorEastAsia"/>
          <w:color w:val="000000"/>
          <w:sz w:val="18"/>
          <w:szCs w:val="18"/>
        </w:rPr>
        <w:t>签订</w:t>
      </w:r>
      <w:r>
        <w:rPr>
          <w:rFonts w:asciiTheme="minorEastAsia" w:hAnsiTheme="minorEastAsia"/>
          <w:color w:val="000000"/>
          <w:sz w:val="18"/>
          <w:szCs w:val="18"/>
        </w:rPr>
        <w:t>《</w:t>
      </w:r>
      <w:r>
        <w:rPr>
          <w:rFonts w:hint="eastAsia" w:asciiTheme="minorEastAsia" w:hAnsiTheme="minorEastAsia"/>
          <w:color w:val="000000"/>
          <w:sz w:val="18"/>
          <w:szCs w:val="18"/>
        </w:rPr>
        <w:t>岗位外包</w:t>
      </w:r>
      <w:r>
        <w:rPr>
          <w:rFonts w:asciiTheme="minorEastAsia" w:hAnsiTheme="minorEastAsia"/>
          <w:bCs/>
          <w:color w:val="000000"/>
          <w:sz w:val="18"/>
          <w:szCs w:val="18"/>
        </w:rPr>
        <w:t>协议</w:t>
      </w:r>
      <w:r>
        <w:rPr>
          <w:rFonts w:asciiTheme="minorEastAsia" w:hAnsiTheme="minorEastAsia"/>
          <w:color w:val="000000"/>
          <w:sz w:val="18"/>
          <w:szCs w:val="18"/>
        </w:rPr>
        <w:t>》（</w:t>
      </w:r>
      <w:r>
        <w:rPr>
          <w:rFonts w:hint="eastAsia" w:asciiTheme="minorEastAsia" w:hAnsiTheme="minorEastAsia"/>
          <w:color w:val="000000"/>
          <w:sz w:val="18"/>
          <w:szCs w:val="18"/>
        </w:rPr>
        <w:t>以下简称“原协议”，协议</w:t>
      </w:r>
      <w:r>
        <w:rPr>
          <w:rFonts w:asciiTheme="minorEastAsia" w:hAnsiTheme="minorEastAsia"/>
          <w:color w:val="000000"/>
          <w:sz w:val="18"/>
          <w:szCs w:val="18"/>
        </w:rPr>
        <w:t>编号：</w:t>
      </w:r>
      <w:r>
        <w:rPr>
          <w:rFonts w:hint="eastAsia" w:asciiTheme="minorEastAsia" w:hAnsiTheme="minorEastAsia"/>
          <w:color w:val="000000"/>
          <w:sz w:val="18"/>
          <w:szCs w:val="18"/>
          <w:u w:val="single"/>
        </w:rPr>
        <w:t xml:space="preserve">                 </w:t>
      </w:r>
      <w:r>
        <w:rPr>
          <w:rFonts w:asciiTheme="minorEastAsia" w:hAnsiTheme="minorEastAsia"/>
          <w:color w:val="000000"/>
          <w:sz w:val="18"/>
          <w:szCs w:val="18"/>
        </w:rPr>
        <w:t>）</w:t>
      </w:r>
      <w:r>
        <w:rPr>
          <w:rFonts w:hint="eastAsia" w:asciiTheme="minorEastAsia" w:hAnsiTheme="minorEastAsia"/>
          <w:color w:val="000000"/>
          <w:sz w:val="18"/>
          <w:szCs w:val="18"/>
        </w:rPr>
        <w:t>。经原协议的</w:t>
      </w:r>
      <w:r>
        <w:rPr>
          <w:rFonts w:asciiTheme="minorEastAsia" w:hAnsiTheme="minorEastAsia"/>
          <w:color w:val="000000"/>
          <w:sz w:val="18"/>
          <w:szCs w:val="18"/>
        </w:rPr>
        <w:t>甲乙双方友好协商，</w:t>
      </w:r>
      <w:r>
        <w:rPr>
          <w:rFonts w:hint="eastAsia" w:asciiTheme="minorEastAsia" w:hAnsiTheme="minorEastAsia"/>
          <w:color w:val="000000"/>
          <w:sz w:val="18"/>
          <w:szCs w:val="18"/>
        </w:rPr>
        <w:t>就</w:t>
      </w:r>
      <w:r>
        <w:rPr>
          <w:rFonts w:asciiTheme="minorEastAsia" w:hAnsiTheme="minorEastAsia"/>
          <w:color w:val="000000"/>
          <w:sz w:val="18"/>
          <w:szCs w:val="18"/>
        </w:rPr>
        <w:t>原</w:t>
      </w:r>
      <w:r>
        <w:rPr>
          <w:rFonts w:hint="eastAsia" w:asciiTheme="minorEastAsia" w:hAnsiTheme="minorEastAsia"/>
          <w:color w:val="000000"/>
          <w:sz w:val="18"/>
          <w:szCs w:val="18"/>
        </w:rPr>
        <w:t>协议</w:t>
      </w:r>
      <w:r>
        <w:rPr>
          <w:rFonts w:asciiTheme="minorEastAsia" w:hAnsiTheme="minorEastAsia"/>
          <w:color w:val="000000"/>
          <w:sz w:val="18"/>
          <w:szCs w:val="18"/>
        </w:rPr>
        <w:t>相关内容做出补充或修改，</w:t>
      </w:r>
      <w:r>
        <w:rPr>
          <w:rFonts w:hint="eastAsia" w:asciiTheme="minorEastAsia" w:hAnsiTheme="minorEastAsia"/>
          <w:color w:val="000000"/>
          <w:sz w:val="18"/>
          <w:szCs w:val="18"/>
        </w:rPr>
        <w:t>并</w:t>
      </w:r>
      <w:r>
        <w:rPr>
          <w:rFonts w:asciiTheme="minorEastAsia" w:hAnsiTheme="minorEastAsia"/>
          <w:color w:val="000000"/>
          <w:sz w:val="18"/>
          <w:szCs w:val="18"/>
        </w:rPr>
        <w:t>签署本补充协议予以确认，</w:t>
      </w:r>
      <w:r>
        <w:rPr>
          <w:rFonts w:hint="eastAsia" w:asciiTheme="minorEastAsia" w:hAnsiTheme="minorEastAsia"/>
          <w:color w:val="000000"/>
          <w:sz w:val="18"/>
          <w:szCs w:val="18"/>
        </w:rPr>
        <w:t>以</w:t>
      </w:r>
      <w:r>
        <w:rPr>
          <w:rFonts w:asciiTheme="minorEastAsia" w:hAnsiTheme="minorEastAsia"/>
          <w:color w:val="000000"/>
          <w:sz w:val="18"/>
          <w:szCs w:val="18"/>
        </w:rPr>
        <w:t>资</w:t>
      </w:r>
      <w:r>
        <w:rPr>
          <w:rFonts w:hint="eastAsia" w:asciiTheme="minorEastAsia" w:hAnsiTheme="minorEastAsia"/>
          <w:color w:val="000000"/>
          <w:sz w:val="18"/>
          <w:szCs w:val="18"/>
        </w:rPr>
        <w:t>信守</w:t>
      </w:r>
      <w:r>
        <w:rPr>
          <w:rFonts w:asciiTheme="minorEastAsia" w:hAnsiTheme="minorEastAsia"/>
          <w:color w:val="000000"/>
          <w:sz w:val="18"/>
          <w:szCs w:val="18"/>
        </w:rPr>
        <w:t>。</w:t>
      </w:r>
    </w:p>
    <w:p>
      <w:pPr>
        <w:ind w:firstLine="424" w:firstLineChars="236"/>
        <w:rPr>
          <w:rFonts w:asciiTheme="minorEastAsia" w:hAnsiTheme="minorEastAsia"/>
          <w:color w:val="000000"/>
          <w:sz w:val="18"/>
          <w:szCs w:val="18"/>
        </w:rPr>
      </w:pPr>
    </w:p>
    <w:p>
      <w:pPr>
        <w:ind w:firstLine="425" w:firstLineChars="236"/>
        <w:outlineLvl w:val="0"/>
        <w:rPr>
          <w:rFonts w:asciiTheme="minorEastAsia" w:hAnsiTheme="minorEastAsia"/>
          <w:b/>
          <w:color w:val="000000"/>
          <w:sz w:val="18"/>
          <w:szCs w:val="18"/>
        </w:rPr>
      </w:pPr>
      <w:r>
        <w:rPr>
          <w:rFonts w:hint="eastAsia" w:asciiTheme="minorEastAsia" w:hAnsiTheme="minorEastAsia"/>
          <w:b/>
          <w:color w:val="000000"/>
          <w:sz w:val="18"/>
          <w:szCs w:val="18"/>
        </w:rPr>
        <w:t>一、</w:t>
      </w:r>
      <w:r>
        <w:rPr>
          <w:rFonts w:asciiTheme="minorEastAsia" w:hAnsiTheme="minorEastAsia"/>
          <w:b/>
          <w:color w:val="000000"/>
          <w:sz w:val="18"/>
          <w:szCs w:val="18"/>
        </w:rPr>
        <w:t>补充</w:t>
      </w:r>
      <w:r>
        <w:rPr>
          <w:rFonts w:hint="eastAsia" w:asciiTheme="minorEastAsia" w:hAnsiTheme="minorEastAsia"/>
          <w:b/>
          <w:color w:val="000000"/>
          <w:sz w:val="18"/>
          <w:szCs w:val="18"/>
        </w:rPr>
        <w:t>修改</w:t>
      </w:r>
      <w:r>
        <w:rPr>
          <w:rFonts w:asciiTheme="minorEastAsia" w:hAnsiTheme="minorEastAsia"/>
          <w:b/>
          <w:color w:val="000000"/>
          <w:sz w:val="18"/>
          <w:szCs w:val="18"/>
        </w:rPr>
        <w:t>内容</w:t>
      </w:r>
    </w:p>
    <w:p>
      <w:pPr>
        <w:ind w:firstLine="424" w:firstLineChars="236"/>
        <w:rPr>
          <w:rFonts w:hint="eastAsia" w:asciiTheme="minorEastAsia" w:hAnsiTheme="minorEastAsia"/>
          <w:color w:val="000000"/>
          <w:sz w:val="18"/>
          <w:szCs w:val="18"/>
        </w:rPr>
      </w:pPr>
      <w:r>
        <w:rPr>
          <w:rFonts w:asciiTheme="minorEastAsia" w:hAnsiTheme="minorEastAsia"/>
          <w:color w:val="000000"/>
          <w:sz w:val="18"/>
          <w:szCs w:val="18"/>
        </w:rPr>
        <w:t>1、</w:t>
      </w:r>
      <w:r>
        <w:rPr>
          <w:rFonts w:hint="eastAsia" w:asciiTheme="minorEastAsia" w:hAnsiTheme="minorEastAsia"/>
          <w:color w:val="000000"/>
          <w:sz w:val="18"/>
          <w:szCs w:val="18"/>
        </w:rPr>
        <w:t>乙方完成服务以后，相关主管部门给予乙方的经营扶持资金、经营奖励、产业补贴等（如有），作为乙方提供包括但不限于原协议各项服务的对价，是服务费的补充部分，归乙方所有。如相关主管部门给予乙方的经营扶持资金、经营奖励、产业补贴等（如有）较本协议签署时发生任何对其中一方不利的变化，双方同意就服务费进行协商，以保障原协议（包括任何框架协议及补充协议，如适用）约定的整体服务对价（含服务费的补充部分）不受影响。</w:t>
      </w:r>
    </w:p>
    <w:p>
      <w:pPr>
        <w:ind w:firstLine="424" w:firstLineChars="236"/>
        <w:rPr>
          <w:rFonts w:asciiTheme="minorEastAsia" w:hAnsiTheme="minorEastAsia"/>
          <w:color w:val="000000"/>
          <w:sz w:val="18"/>
          <w:szCs w:val="18"/>
        </w:rPr>
      </w:pPr>
      <w:r>
        <w:rPr>
          <w:rFonts w:hint="eastAsia" w:asciiTheme="minorEastAsia" w:hAnsiTheme="minorEastAsia"/>
          <w:color w:val="000000"/>
          <w:sz w:val="18"/>
          <w:szCs w:val="18"/>
        </w:rPr>
        <w:t>2、本协议签署后，即取代本协议签署之前双方之间就本项业务达成的任何口头或书面形式的约定并且自双方合作开始时生效。</w:t>
      </w:r>
    </w:p>
    <w:p>
      <w:pPr>
        <w:ind w:firstLine="424" w:firstLineChars="236"/>
        <w:rPr>
          <w:rFonts w:asciiTheme="minorEastAsia" w:hAnsiTheme="minorEastAsia"/>
          <w:color w:val="000000"/>
          <w:sz w:val="18"/>
          <w:szCs w:val="18"/>
        </w:rPr>
      </w:pPr>
    </w:p>
    <w:p>
      <w:pPr>
        <w:ind w:firstLine="425" w:firstLineChars="236"/>
        <w:outlineLvl w:val="0"/>
        <w:rPr>
          <w:rFonts w:asciiTheme="minorEastAsia" w:hAnsiTheme="minorEastAsia"/>
          <w:b/>
          <w:color w:val="000000"/>
          <w:sz w:val="18"/>
          <w:szCs w:val="18"/>
        </w:rPr>
      </w:pPr>
      <w:r>
        <w:rPr>
          <w:rFonts w:asciiTheme="minorEastAsia" w:hAnsiTheme="minorEastAsia"/>
          <w:b/>
          <w:color w:val="000000"/>
          <w:sz w:val="18"/>
          <w:szCs w:val="18"/>
        </w:rPr>
        <w:t>二</w:t>
      </w:r>
      <w:r>
        <w:rPr>
          <w:rFonts w:hint="eastAsia" w:asciiTheme="minorEastAsia" w:hAnsiTheme="minorEastAsia"/>
          <w:b/>
          <w:color w:val="000000"/>
          <w:sz w:val="18"/>
          <w:szCs w:val="18"/>
        </w:rPr>
        <w:t>、</w:t>
      </w:r>
      <w:r>
        <w:rPr>
          <w:rFonts w:asciiTheme="minorEastAsia" w:hAnsiTheme="minorEastAsia"/>
          <w:b/>
          <w:color w:val="000000"/>
          <w:sz w:val="18"/>
          <w:szCs w:val="18"/>
        </w:rPr>
        <w:t>补充</w:t>
      </w:r>
      <w:r>
        <w:rPr>
          <w:rFonts w:hint="eastAsia" w:asciiTheme="minorEastAsia" w:hAnsiTheme="minorEastAsia"/>
          <w:b/>
          <w:color w:val="000000"/>
          <w:sz w:val="18"/>
          <w:szCs w:val="18"/>
        </w:rPr>
        <w:t>协议效力</w:t>
      </w:r>
    </w:p>
    <w:p>
      <w:pPr>
        <w:ind w:firstLine="426"/>
        <w:rPr>
          <w:rFonts w:asciiTheme="minorEastAsia" w:hAnsiTheme="minorEastAsia"/>
          <w:color w:val="000000"/>
          <w:sz w:val="18"/>
          <w:szCs w:val="18"/>
        </w:rPr>
      </w:pPr>
      <w:r>
        <w:rPr>
          <w:rFonts w:asciiTheme="minorEastAsia" w:hAnsiTheme="minorEastAsia"/>
          <w:color w:val="000000"/>
          <w:sz w:val="18"/>
          <w:szCs w:val="18"/>
        </w:rPr>
        <w:t>1、</w:t>
      </w:r>
      <w:r>
        <w:rPr>
          <w:rFonts w:hint="eastAsia" w:asciiTheme="minorEastAsia" w:hAnsiTheme="minorEastAsia"/>
          <w:color w:val="000000"/>
          <w:sz w:val="18"/>
          <w:szCs w:val="18"/>
        </w:rPr>
        <w:t>本协议为原协议不可分割的组成部分，具有与原协议同等的法律效力。本协议所作修改或补充的条款与原协议相互冲突时，以本协议为准，原协议其余部分应完全继续有效。</w:t>
      </w:r>
    </w:p>
    <w:p>
      <w:pPr>
        <w:ind w:firstLine="426"/>
        <w:rPr>
          <w:rFonts w:asciiTheme="minorEastAsia" w:hAnsiTheme="minorEastAsia"/>
          <w:color w:val="000000"/>
          <w:sz w:val="18"/>
          <w:szCs w:val="18"/>
        </w:rPr>
      </w:pPr>
      <w:r>
        <w:rPr>
          <w:rFonts w:hint="eastAsia" w:asciiTheme="minorEastAsia" w:hAnsiTheme="minorEastAsia"/>
          <w:color w:val="000000"/>
          <w:sz w:val="18"/>
          <w:szCs w:val="18"/>
        </w:rPr>
        <w:t>2、本协议自</w:t>
      </w:r>
      <w:r>
        <w:rPr>
          <w:rFonts w:hint="eastAsia"/>
          <w:color w:val="000000" w:themeColor="text1"/>
          <w:sz w:val="18"/>
          <w:szCs w:val="18"/>
          <w14:textFill>
            <w14:solidFill>
              <w14:schemeClr w14:val="tx1"/>
            </w14:solidFill>
          </w14:textFill>
        </w:rPr>
        <w:t>双方盖章之日起生效，一式贰份，双方各执壹份。</w:t>
      </w:r>
    </w:p>
    <w:p>
      <w:pPr>
        <w:ind w:firstLine="361"/>
        <w:rPr>
          <w:color w:val="000000" w:themeColor="text1"/>
          <w:sz w:val="18"/>
          <w:szCs w:val="18"/>
          <w14:textFill>
            <w14:solidFill>
              <w14:schemeClr w14:val="tx1"/>
            </w14:solidFill>
          </w14:textFill>
        </w:rPr>
      </w:pPr>
    </w:p>
    <w:p>
      <w:pPr>
        <w:ind w:firstLine="361"/>
        <w:rPr>
          <w:color w:val="000000" w:themeColor="text1"/>
          <w:sz w:val="18"/>
          <w:szCs w:val="18"/>
          <w14:textFill>
            <w14:solidFill>
              <w14:schemeClr w14:val="tx1"/>
            </w14:solidFill>
          </w14:textFill>
        </w:rPr>
      </w:pPr>
    </w:p>
    <w:p>
      <w:pPr>
        <w:rPr>
          <w:rFonts w:asciiTheme="minorEastAsia" w:hAnsiTheme="minorEastAsia"/>
          <w:color w:val="000000"/>
          <w:sz w:val="18"/>
          <w:szCs w:val="18"/>
        </w:rPr>
      </w:pPr>
    </w:p>
    <w:p>
      <w:pPr>
        <w:ind w:firstLine="425" w:firstLineChars="236"/>
        <w:rPr>
          <w:rFonts w:asciiTheme="minorEastAsia" w:hAnsiTheme="minorEastAsia"/>
          <w:b/>
          <w:color w:val="000000"/>
          <w:sz w:val="18"/>
          <w:szCs w:val="18"/>
        </w:rPr>
        <w:sectPr>
          <w:type w:val="continuous"/>
          <w:pgSz w:w="11900" w:h="16840"/>
          <w:pgMar w:top="1440" w:right="1080" w:bottom="1440" w:left="1080" w:header="851" w:footer="992" w:gutter="0"/>
          <w:cols w:space="425" w:num="1"/>
          <w:docGrid w:type="lines" w:linePitch="326" w:charSpace="0"/>
        </w:sectPr>
      </w:pPr>
    </w:p>
    <w:p>
      <w:pPr>
        <w:outlineLvl w:val="0"/>
        <w:rPr>
          <w:rFonts w:asciiTheme="minorEastAsia" w:hAnsiTheme="minorEastAsia"/>
          <w:b/>
          <w:color w:val="000000"/>
          <w:sz w:val="18"/>
          <w:szCs w:val="18"/>
        </w:rPr>
      </w:pPr>
      <w:r>
        <w:rPr>
          <w:rFonts w:hint="eastAsia" w:asciiTheme="minorEastAsia" w:hAnsiTheme="minorEastAsia"/>
          <w:b/>
          <w:color w:val="000000"/>
          <w:sz w:val="18"/>
          <w:szCs w:val="18"/>
        </w:rPr>
        <w:t xml:space="preserve">甲方： </w:t>
      </w:r>
      <w:r>
        <w:rPr>
          <w:rFonts w:hint="eastAsia" w:asciiTheme="minorEastAsia" w:hAnsiTheme="minorEastAsia"/>
          <w:b/>
          <w:color w:val="000000"/>
          <w:sz w:val="18"/>
          <w:szCs w:val="18"/>
          <w:lang w:val="en-US" w:eastAsia="zh-Hans"/>
        </w:rPr>
        <w:t>北京三汇能环科技发展有限公司</w:t>
      </w:r>
      <w:bookmarkStart w:id="0" w:name="_GoBack"/>
      <w:bookmarkEnd w:id="0"/>
      <w:r>
        <w:rPr>
          <w:rFonts w:hint="eastAsia" w:asciiTheme="minorEastAsia" w:hAnsiTheme="minorEastAsia"/>
          <w:b/>
          <w:color w:val="000000"/>
          <w:sz w:val="18"/>
          <w:szCs w:val="18"/>
        </w:rPr>
        <w:t xml:space="preserve">                             </w:t>
      </w:r>
    </w:p>
    <w:p>
      <w:pPr>
        <w:rPr>
          <w:rFonts w:asciiTheme="minorEastAsia" w:hAnsiTheme="minorEastAsia"/>
          <w:b/>
          <w:color w:val="000000"/>
          <w:sz w:val="18"/>
          <w:szCs w:val="18"/>
        </w:rPr>
      </w:pPr>
      <w:r>
        <w:rPr>
          <w:rFonts w:hint="eastAsia" w:asciiTheme="minorEastAsia" w:hAnsiTheme="minorEastAsia"/>
          <w:b/>
          <w:color w:val="000000"/>
          <w:sz w:val="18"/>
          <w:szCs w:val="18"/>
        </w:rPr>
        <w:t xml:space="preserve">代表签字：                        </w:t>
      </w:r>
    </w:p>
    <w:p>
      <w:pPr>
        <w:rPr>
          <w:rFonts w:asciiTheme="minorEastAsia" w:hAnsiTheme="minorEastAsia"/>
          <w:b/>
          <w:color w:val="000000"/>
          <w:sz w:val="18"/>
          <w:szCs w:val="18"/>
        </w:rPr>
      </w:pPr>
      <w:r>
        <w:rPr>
          <w:rFonts w:hint="eastAsia" w:asciiTheme="minorEastAsia" w:hAnsiTheme="minorEastAsia"/>
          <w:b/>
          <w:color w:val="000000"/>
          <w:sz w:val="18"/>
          <w:szCs w:val="18"/>
        </w:rPr>
        <w:t xml:space="preserve">日期：                   </w:t>
      </w:r>
    </w:p>
    <w:p>
      <w:pPr>
        <w:outlineLvl w:val="0"/>
        <w:rPr>
          <w:rFonts w:asciiTheme="minorEastAsia" w:hAnsiTheme="minorEastAsia"/>
          <w:b/>
          <w:color w:val="000000"/>
          <w:sz w:val="18"/>
          <w:szCs w:val="18"/>
        </w:rPr>
      </w:pPr>
      <w:r>
        <w:rPr>
          <w:rFonts w:hint="eastAsia" w:asciiTheme="minorEastAsia" w:hAnsiTheme="minorEastAsia"/>
          <w:b/>
          <w:color w:val="000000"/>
          <w:sz w:val="18"/>
          <w:szCs w:val="18"/>
        </w:rPr>
        <w:t>乙方：</w:t>
      </w:r>
      <w:r>
        <w:rPr>
          <w:rFonts w:hint="eastAsia" w:asciiTheme="minorEastAsia" w:hAnsiTheme="minorEastAsia"/>
          <w:b/>
          <w:color w:val="000000"/>
          <w:sz w:val="18"/>
          <w:szCs w:val="18"/>
          <w:lang w:val="en-US" w:eastAsia="zh-Hans"/>
        </w:rPr>
        <w:t>厦门方胜众合服务外包有限公司</w:t>
      </w:r>
    </w:p>
    <w:p>
      <w:pPr>
        <w:rPr>
          <w:rFonts w:asciiTheme="minorEastAsia" w:hAnsiTheme="minorEastAsia"/>
          <w:b/>
          <w:color w:val="000000"/>
          <w:sz w:val="18"/>
          <w:szCs w:val="18"/>
        </w:rPr>
      </w:pPr>
      <w:r>
        <w:rPr>
          <w:rFonts w:hint="eastAsia" w:asciiTheme="minorEastAsia" w:hAnsiTheme="minorEastAsia"/>
          <w:b/>
          <w:color w:val="000000"/>
          <w:sz w:val="18"/>
          <w:szCs w:val="18"/>
        </w:rPr>
        <w:t>代表签字：</w:t>
      </w:r>
    </w:p>
    <w:p>
      <w:pPr>
        <w:rPr>
          <w:rFonts w:asciiTheme="minorEastAsia" w:hAnsiTheme="minorEastAsia"/>
          <w:b/>
          <w:color w:val="000000"/>
          <w:sz w:val="18"/>
          <w:szCs w:val="18"/>
        </w:rPr>
        <w:sectPr>
          <w:type w:val="continuous"/>
          <w:pgSz w:w="11900" w:h="16840"/>
          <w:pgMar w:top="1440" w:right="1080" w:bottom="1440" w:left="1080" w:header="851" w:footer="992" w:gutter="0"/>
          <w:cols w:space="425" w:num="2"/>
          <w:docGrid w:type="lines" w:linePitch="326" w:charSpace="0"/>
        </w:sectPr>
      </w:pPr>
      <w:r>
        <w:rPr>
          <w:rFonts w:hint="eastAsia" w:asciiTheme="minorEastAsia" w:hAnsiTheme="minorEastAsia"/>
          <w:b/>
          <w:color w:val="000000"/>
          <w:sz w:val="18"/>
          <w:szCs w:val="18"/>
        </w:rPr>
        <w:t>日期</w:t>
      </w:r>
      <w:r>
        <w:rPr>
          <w:rFonts w:asciiTheme="minorEastAsia" w:hAnsiTheme="minorEastAsia"/>
          <w:b/>
          <w:color w:val="000000"/>
          <w:sz w:val="18"/>
          <w:szCs w:val="18"/>
        </w:rPr>
        <w:t>：</w:t>
      </w:r>
    </w:p>
    <w:p>
      <w:pPr>
        <w:rPr>
          <w:rFonts w:asciiTheme="minorEastAsia" w:hAnsiTheme="minorEastAsia"/>
          <w:b/>
          <w:color w:val="000000"/>
          <w:sz w:val="18"/>
          <w:szCs w:val="18"/>
        </w:rPr>
      </w:pPr>
    </w:p>
    <w:sectPr>
      <w:type w:val="continuous"/>
      <w:pgSz w:w="11900" w:h="16840"/>
      <w:pgMar w:top="1440" w:right="1080" w:bottom="1440" w:left="1080" w:header="851" w:footer="992" w:gutter="0"/>
      <w:cols w:space="425" w:num="2"/>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华文中宋">
    <w:altName w:val="苹方-简"/>
    <w:panose1 w:val="02010600040101010101"/>
    <w:charset w:val="86"/>
    <w:family w:val="auto"/>
    <w:pitch w:val="default"/>
    <w:sig w:usb0="00000000" w:usb1="00000000" w:usb2="00000010" w:usb3="00000000" w:csb0="0004009F" w:csb1="00000000"/>
  </w:font>
  <w:font w:name="Calibri Light">
    <w:altName w:val="Helvetica Neue"/>
    <w:panose1 w:val="020F0302020204030204"/>
    <w:charset w:val="00"/>
    <w:family w:val="swiss"/>
    <w:pitch w:val="default"/>
    <w:sig w:usb0="00000000" w:usb1="00000000" w:usb2="00000009" w:usb3="00000000" w:csb0="000001FF" w:csb1="00000000"/>
  </w:font>
  <w:font w:name="华文宋体">
    <w:panose1 w:val="02010600040101010101"/>
    <w:charset w:val="86"/>
    <w:family w:val="auto"/>
    <w:pitch w:val="default"/>
    <w:sig w:usb0="80000287" w:usb1="280F3C52" w:usb2="00000016" w:usb3="00000000" w:csb0="0004001F" w:csb1="00000000"/>
  </w:font>
  <w:font w:name="-apple-system">
    <w:altName w:val="苹方-简"/>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01"/>
    <w:rsid w:val="0003286D"/>
    <w:rsid w:val="0003646F"/>
    <w:rsid w:val="00052EF7"/>
    <w:rsid w:val="00072113"/>
    <w:rsid w:val="00077D4A"/>
    <w:rsid w:val="00083ADB"/>
    <w:rsid w:val="00083CE1"/>
    <w:rsid w:val="00086581"/>
    <w:rsid w:val="000976CF"/>
    <w:rsid w:val="000A1D3E"/>
    <w:rsid w:val="000A4DCE"/>
    <w:rsid w:val="000A699E"/>
    <w:rsid w:val="000B1E08"/>
    <w:rsid w:val="000B5481"/>
    <w:rsid w:val="000D2520"/>
    <w:rsid w:val="000D7158"/>
    <w:rsid w:val="000E080B"/>
    <w:rsid w:val="000E35EE"/>
    <w:rsid w:val="000E5896"/>
    <w:rsid w:val="000F74BF"/>
    <w:rsid w:val="00121AF2"/>
    <w:rsid w:val="00122828"/>
    <w:rsid w:val="00126F77"/>
    <w:rsid w:val="001364A8"/>
    <w:rsid w:val="00152B05"/>
    <w:rsid w:val="00164D23"/>
    <w:rsid w:val="00184DA8"/>
    <w:rsid w:val="00193B0F"/>
    <w:rsid w:val="00197CA1"/>
    <w:rsid w:val="001B237F"/>
    <w:rsid w:val="001C6319"/>
    <w:rsid w:val="001D1CFD"/>
    <w:rsid w:val="001F7855"/>
    <w:rsid w:val="002029B6"/>
    <w:rsid w:val="0021298B"/>
    <w:rsid w:val="00245803"/>
    <w:rsid w:val="00246A4A"/>
    <w:rsid w:val="002640DF"/>
    <w:rsid w:val="00271394"/>
    <w:rsid w:val="00275908"/>
    <w:rsid w:val="00276EBB"/>
    <w:rsid w:val="002819AC"/>
    <w:rsid w:val="00282FD0"/>
    <w:rsid w:val="00283711"/>
    <w:rsid w:val="002841A3"/>
    <w:rsid w:val="002B5807"/>
    <w:rsid w:val="002B77CC"/>
    <w:rsid w:val="002C104C"/>
    <w:rsid w:val="002E5638"/>
    <w:rsid w:val="002E6E84"/>
    <w:rsid w:val="002F0144"/>
    <w:rsid w:val="0030312A"/>
    <w:rsid w:val="003176B1"/>
    <w:rsid w:val="00320B20"/>
    <w:rsid w:val="00325796"/>
    <w:rsid w:val="00325CFB"/>
    <w:rsid w:val="00325D55"/>
    <w:rsid w:val="00332E8D"/>
    <w:rsid w:val="00333FD9"/>
    <w:rsid w:val="00342C72"/>
    <w:rsid w:val="003662FC"/>
    <w:rsid w:val="00386CC7"/>
    <w:rsid w:val="00394879"/>
    <w:rsid w:val="003973DA"/>
    <w:rsid w:val="003B3ACF"/>
    <w:rsid w:val="003C487C"/>
    <w:rsid w:val="003F186C"/>
    <w:rsid w:val="003F2F47"/>
    <w:rsid w:val="00405D03"/>
    <w:rsid w:val="0043520A"/>
    <w:rsid w:val="00441019"/>
    <w:rsid w:val="00451700"/>
    <w:rsid w:val="00456CAC"/>
    <w:rsid w:val="00466504"/>
    <w:rsid w:val="00467615"/>
    <w:rsid w:val="00497320"/>
    <w:rsid w:val="004A63C1"/>
    <w:rsid w:val="004D0686"/>
    <w:rsid w:val="004E70DD"/>
    <w:rsid w:val="004F0F19"/>
    <w:rsid w:val="004F297A"/>
    <w:rsid w:val="004F6A3C"/>
    <w:rsid w:val="005074E1"/>
    <w:rsid w:val="00507F37"/>
    <w:rsid w:val="00513AAE"/>
    <w:rsid w:val="00521AD3"/>
    <w:rsid w:val="00535FDF"/>
    <w:rsid w:val="00543B09"/>
    <w:rsid w:val="0056144C"/>
    <w:rsid w:val="00563B2F"/>
    <w:rsid w:val="00585B38"/>
    <w:rsid w:val="0059087A"/>
    <w:rsid w:val="005A4323"/>
    <w:rsid w:val="005A52B5"/>
    <w:rsid w:val="005B31C8"/>
    <w:rsid w:val="005C36FB"/>
    <w:rsid w:val="005C6A66"/>
    <w:rsid w:val="005D5F65"/>
    <w:rsid w:val="005E1958"/>
    <w:rsid w:val="006054E5"/>
    <w:rsid w:val="00615564"/>
    <w:rsid w:val="00631CA1"/>
    <w:rsid w:val="006629BF"/>
    <w:rsid w:val="00663E44"/>
    <w:rsid w:val="00667E1B"/>
    <w:rsid w:val="006722B9"/>
    <w:rsid w:val="00690AD5"/>
    <w:rsid w:val="006A6EB0"/>
    <w:rsid w:val="006A7B81"/>
    <w:rsid w:val="006B1E37"/>
    <w:rsid w:val="006C5589"/>
    <w:rsid w:val="006D021D"/>
    <w:rsid w:val="006D6BCC"/>
    <w:rsid w:val="006E1AEB"/>
    <w:rsid w:val="006F3454"/>
    <w:rsid w:val="006F6E7C"/>
    <w:rsid w:val="007176E8"/>
    <w:rsid w:val="0072418A"/>
    <w:rsid w:val="00727499"/>
    <w:rsid w:val="007303E2"/>
    <w:rsid w:val="00750584"/>
    <w:rsid w:val="00752B06"/>
    <w:rsid w:val="00757A8E"/>
    <w:rsid w:val="0076011B"/>
    <w:rsid w:val="00764020"/>
    <w:rsid w:val="00773319"/>
    <w:rsid w:val="00781E10"/>
    <w:rsid w:val="00793E0C"/>
    <w:rsid w:val="007A2CDA"/>
    <w:rsid w:val="007A6321"/>
    <w:rsid w:val="007B0115"/>
    <w:rsid w:val="007B3CEB"/>
    <w:rsid w:val="007C6A23"/>
    <w:rsid w:val="007E6999"/>
    <w:rsid w:val="007E744A"/>
    <w:rsid w:val="00801986"/>
    <w:rsid w:val="00805C72"/>
    <w:rsid w:val="00814B4D"/>
    <w:rsid w:val="008226F6"/>
    <w:rsid w:val="00823A0F"/>
    <w:rsid w:val="00830CE8"/>
    <w:rsid w:val="008345EC"/>
    <w:rsid w:val="00840D98"/>
    <w:rsid w:val="00850A19"/>
    <w:rsid w:val="008547E5"/>
    <w:rsid w:val="0086480F"/>
    <w:rsid w:val="00864C5A"/>
    <w:rsid w:val="00877DE2"/>
    <w:rsid w:val="00880BC4"/>
    <w:rsid w:val="00893688"/>
    <w:rsid w:val="008972A0"/>
    <w:rsid w:val="008C3B6D"/>
    <w:rsid w:val="008D7773"/>
    <w:rsid w:val="008E13F3"/>
    <w:rsid w:val="008F0BFA"/>
    <w:rsid w:val="00911601"/>
    <w:rsid w:val="009140C5"/>
    <w:rsid w:val="0092265F"/>
    <w:rsid w:val="0094653C"/>
    <w:rsid w:val="009500AE"/>
    <w:rsid w:val="009529BD"/>
    <w:rsid w:val="009609D9"/>
    <w:rsid w:val="00965077"/>
    <w:rsid w:val="009770F9"/>
    <w:rsid w:val="00981B13"/>
    <w:rsid w:val="009878C4"/>
    <w:rsid w:val="009A3640"/>
    <w:rsid w:val="009A69C8"/>
    <w:rsid w:val="009B368E"/>
    <w:rsid w:val="009B7D96"/>
    <w:rsid w:val="009C374E"/>
    <w:rsid w:val="009D28D8"/>
    <w:rsid w:val="009D7260"/>
    <w:rsid w:val="009E27F6"/>
    <w:rsid w:val="009E42CD"/>
    <w:rsid w:val="009E5504"/>
    <w:rsid w:val="009E79B8"/>
    <w:rsid w:val="009F2EA0"/>
    <w:rsid w:val="00A01430"/>
    <w:rsid w:val="00A074DB"/>
    <w:rsid w:val="00A2424B"/>
    <w:rsid w:val="00A52765"/>
    <w:rsid w:val="00A577D4"/>
    <w:rsid w:val="00A7408F"/>
    <w:rsid w:val="00A74DD8"/>
    <w:rsid w:val="00A90262"/>
    <w:rsid w:val="00AA3899"/>
    <w:rsid w:val="00AA5BB9"/>
    <w:rsid w:val="00AB146F"/>
    <w:rsid w:val="00AC1FF5"/>
    <w:rsid w:val="00AD74BB"/>
    <w:rsid w:val="00AE12C8"/>
    <w:rsid w:val="00AF03C2"/>
    <w:rsid w:val="00AF3B40"/>
    <w:rsid w:val="00B14268"/>
    <w:rsid w:val="00B14E25"/>
    <w:rsid w:val="00B22024"/>
    <w:rsid w:val="00B30C45"/>
    <w:rsid w:val="00B404C1"/>
    <w:rsid w:val="00B47E2D"/>
    <w:rsid w:val="00B56DCE"/>
    <w:rsid w:val="00B67F22"/>
    <w:rsid w:val="00B74617"/>
    <w:rsid w:val="00B80D01"/>
    <w:rsid w:val="00BA5D46"/>
    <w:rsid w:val="00BB1D63"/>
    <w:rsid w:val="00BB65EA"/>
    <w:rsid w:val="00BC2A84"/>
    <w:rsid w:val="00BC3BBB"/>
    <w:rsid w:val="00BC3BD6"/>
    <w:rsid w:val="00BD525F"/>
    <w:rsid w:val="00BD76A0"/>
    <w:rsid w:val="00BE0E11"/>
    <w:rsid w:val="00BE3833"/>
    <w:rsid w:val="00C102D9"/>
    <w:rsid w:val="00C3347E"/>
    <w:rsid w:val="00C36529"/>
    <w:rsid w:val="00C4114F"/>
    <w:rsid w:val="00C44B7E"/>
    <w:rsid w:val="00C464E6"/>
    <w:rsid w:val="00C50C1F"/>
    <w:rsid w:val="00C622EE"/>
    <w:rsid w:val="00C66A24"/>
    <w:rsid w:val="00C66FEC"/>
    <w:rsid w:val="00C71C18"/>
    <w:rsid w:val="00C741BB"/>
    <w:rsid w:val="00C942DE"/>
    <w:rsid w:val="00CA2CC5"/>
    <w:rsid w:val="00CB259F"/>
    <w:rsid w:val="00CC2BA3"/>
    <w:rsid w:val="00CD63CC"/>
    <w:rsid w:val="00D006E1"/>
    <w:rsid w:val="00D01E96"/>
    <w:rsid w:val="00D177E5"/>
    <w:rsid w:val="00D4152D"/>
    <w:rsid w:val="00D548A9"/>
    <w:rsid w:val="00D75442"/>
    <w:rsid w:val="00D76176"/>
    <w:rsid w:val="00D90720"/>
    <w:rsid w:val="00DB6CFD"/>
    <w:rsid w:val="00DD07E9"/>
    <w:rsid w:val="00DE2E30"/>
    <w:rsid w:val="00DE4BD8"/>
    <w:rsid w:val="00DF2CB7"/>
    <w:rsid w:val="00E005AA"/>
    <w:rsid w:val="00E020EB"/>
    <w:rsid w:val="00E02139"/>
    <w:rsid w:val="00E2343D"/>
    <w:rsid w:val="00E34FAD"/>
    <w:rsid w:val="00E35440"/>
    <w:rsid w:val="00E37F91"/>
    <w:rsid w:val="00E46BDB"/>
    <w:rsid w:val="00E475E5"/>
    <w:rsid w:val="00E61F7E"/>
    <w:rsid w:val="00E841E5"/>
    <w:rsid w:val="00E9142E"/>
    <w:rsid w:val="00E91B3A"/>
    <w:rsid w:val="00ED069A"/>
    <w:rsid w:val="00EF3E77"/>
    <w:rsid w:val="00F01A2A"/>
    <w:rsid w:val="00F02FE1"/>
    <w:rsid w:val="00F174F6"/>
    <w:rsid w:val="00F26EFA"/>
    <w:rsid w:val="00F40BB4"/>
    <w:rsid w:val="00F67C1E"/>
    <w:rsid w:val="00F72D30"/>
    <w:rsid w:val="00F761FD"/>
    <w:rsid w:val="00F811E1"/>
    <w:rsid w:val="00F962D6"/>
    <w:rsid w:val="00FA2D24"/>
    <w:rsid w:val="00FA5016"/>
    <w:rsid w:val="00FC37BA"/>
    <w:rsid w:val="00FC49B5"/>
    <w:rsid w:val="00FC6924"/>
    <w:rsid w:val="00FE1A29"/>
    <w:rsid w:val="00FE647D"/>
    <w:rsid w:val="BEF717C1"/>
    <w:rsid w:val="EEE7938E"/>
    <w:rsid w:val="FFFDE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pPr>
      <w:jc w:val="left"/>
    </w:pPr>
  </w:style>
  <w:style w:type="paragraph" w:styleId="4">
    <w:name w:val="Document Map"/>
    <w:basedOn w:val="1"/>
    <w:link w:val="18"/>
    <w:unhideWhenUsed/>
    <w:qFormat/>
    <w:uiPriority w:val="99"/>
    <w:rPr>
      <w:rFonts w:ascii="Times New Roman" w:hAnsi="Times New Roman" w:cs="Times New Roman"/>
    </w:rPr>
  </w:style>
  <w:style w:type="paragraph" w:styleId="5">
    <w:name w:val="Balloon Text"/>
    <w:basedOn w:val="1"/>
    <w:link w:val="17"/>
    <w:unhideWhenUsed/>
    <w:qFormat/>
    <w:uiPriority w:val="99"/>
    <w:rPr>
      <w:rFonts w:ascii="Times New Roman" w:hAnsi="Times New Roman" w:cs="Times New Roman"/>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0"/>
    <w:rPr>
      <w:color w:val="0000FF"/>
      <w:u w:val="single"/>
    </w:rPr>
  </w:style>
  <w:style w:type="character" w:styleId="10">
    <w:name w:val="annotation reference"/>
    <w:basedOn w:val="8"/>
    <w:unhideWhenUsed/>
    <w:qFormat/>
    <w:uiPriority w:val="99"/>
    <w:rPr>
      <w:sz w:val="21"/>
      <w:szCs w:val="21"/>
    </w:rPr>
  </w:style>
  <w:style w:type="character" w:customStyle="1" w:styleId="12">
    <w:name w:val="页眉 字符"/>
    <w:basedOn w:val="8"/>
    <w:link w:val="7"/>
    <w:qFormat/>
    <w:uiPriority w:val="99"/>
    <w:rPr>
      <w:sz w:val="18"/>
      <w:szCs w:val="18"/>
    </w:rPr>
  </w:style>
  <w:style w:type="character" w:customStyle="1" w:styleId="13">
    <w:name w:val="页脚 字符"/>
    <w:basedOn w:val="8"/>
    <w:link w:val="6"/>
    <w:qFormat/>
    <w:uiPriority w:val="99"/>
    <w:rPr>
      <w:sz w:val="18"/>
      <w:szCs w:val="18"/>
    </w:rPr>
  </w:style>
  <w:style w:type="paragraph" w:customStyle="1" w:styleId="14">
    <w:name w:val="列出段落1"/>
    <w:basedOn w:val="1"/>
    <w:qFormat/>
    <w:uiPriority w:val="34"/>
    <w:pPr>
      <w:ind w:firstLine="420" w:firstLineChars="200"/>
    </w:pPr>
    <w:rPr>
      <w:rFonts w:ascii="Calibri" w:hAnsi="Calibri" w:eastAsia="宋体" w:cs="Times New Roman"/>
      <w:sz w:val="21"/>
      <w:szCs w:val="22"/>
    </w:rPr>
  </w:style>
  <w:style w:type="character" w:customStyle="1" w:styleId="15">
    <w:name w:val="批注文字 字符"/>
    <w:basedOn w:val="8"/>
    <w:link w:val="3"/>
    <w:semiHidden/>
    <w:qFormat/>
    <w:uiPriority w:val="99"/>
  </w:style>
  <w:style w:type="character" w:customStyle="1" w:styleId="16">
    <w:name w:val="批注主题 字符"/>
    <w:basedOn w:val="15"/>
    <w:link w:val="2"/>
    <w:semiHidden/>
    <w:qFormat/>
    <w:uiPriority w:val="99"/>
    <w:rPr>
      <w:b/>
      <w:bCs/>
    </w:rPr>
  </w:style>
  <w:style w:type="character" w:customStyle="1" w:styleId="17">
    <w:name w:val="批注框文本 字符"/>
    <w:basedOn w:val="8"/>
    <w:link w:val="5"/>
    <w:semiHidden/>
    <w:qFormat/>
    <w:uiPriority w:val="99"/>
    <w:rPr>
      <w:rFonts w:ascii="Times New Roman" w:hAnsi="Times New Roman" w:cs="Times New Roman"/>
      <w:sz w:val="18"/>
      <w:szCs w:val="18"/>
    </w:rPr>
  </w:style>
  <w:style w:type="character" w:customStyle="1" w:styleId="18">
    <w:name w:val="文档结构图 字符"/>
    <w:basedOn w:val="8"/>
    <w:link w:val="4"/>
    <w:semiHidden/>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51shebao</Company>
  <Pages>1</Pages>
  <Words>89</Words>
  <Characters>512</Characters>
  <Lines>4</Lines>
  <Paragraphs>1</Paragraphs>
  <ScaleCrop>false</ScaleCrop>
  <LinksUpToDate>false</LinksUpToDate>
  <CharactersWithSpaces>600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2017-02-10T02:14:00Z</dcterms:created>
  <dc:creator>Microsoft Office 用户</dc:creator>
  <cp:lastModifiedBy>shenzheng</cp:lastModifiedBy>
  <dcterms:modified xsi:type="dcterms:W3CDTF">2021-09-17T20:11:03Z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