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sz w:val="32"/>
          <w:szCs w:val="24"/>
        </w:rPr>
      </w:pPr>
      <w:r>
        <w:rPr>
          <w:rFonts w:hint="eastAsia" w:ascii="宋体" w:hAnsi="宋体" w:eastAsia="宋体"/>
          <w:sz w:val="32"/>
          <w:szCs w:val="24"/>
        </w:rPr>
        <w:t>2021年度空调运行费用申请报告</w:t>
      </w:r>
    </w:p>
    <w:p>
      <w:pPr>
        <w:spacing w:line="72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致：第一太平戴维斯物业顾问（北京）有限公司东方梅地亚分公司：</w:t>
      </w:r>
    </w:p>
    <w:p>
      <w:pPr>
        <w:spacing w:line="72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依据供冷供暖合同， 按照合同第五条第五款第二项约定，每年承包费分2次支付，每次支付289万. 合同约定每年4月15日和10月15日前，应分别支付289万。考虑贵司一次性支付困难，特分批申请，本次申请90万元，</w:t>
      </w:r>
      <w:r>
        <w:rPr>
          <w:rFonts w:hint="eastAsia" w:ascii="宋体" w:hAnsi="宋体" w:eastAsia="宋体"/>
          <w:sz w:val="28"/>
          <w:szCs w:val="28"/>
        </w:rPr>
        <w:t>敬请领导批准！</w:t>
      </w:r>
    </w:p>
    <w:p>
      <w:pPr>
        <w:pStyle w:val="2"/>
        <w:spacing w:line="720" w:lineRule="auto"/>
        <w:ind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此致</w:t>
      </w:r>
    </w:p>
    <w:p>
      <w:pPr>
        <w:pStyle w:val="2"/>
        <w:spacing w:line="720" w:lineRule="auto"/>
        <w:ind w:firstLine="3780" w:firstLineChars="1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敬礼   </w:t>
      </w:r>
    </w:p>
    <w:p>
      <w:pPr>
        <w:spacing w:line="720" w:lineRule="auto"/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北京三汇能环科技发展有限公司</w:t>
      </w:r>
    </w:p>
    <w:p>
      <w:pPr>
        <w:spacing w:line="720" w:lineRule="auto"/>
        <w:ind w:right="56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21年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月1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i/>
      </w:rPr>
      <w:drawing>
        <wp:inline distT="0" distB="0" distL="114300" distR="114300">
          <wp:extent cx="208280" cy="216535"/>
          <wp:effectExtent l="0" t="0" r="1270" b="12065"/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" cy="216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iCs/>
      </w:rPr>
      <w:t>2020年空调费用申请报告                                              三汇能环  服务冷暖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727"/>
    <w:rsid w:val="000630B1"/>
    <w:rsid w:val="00131998"/>
    <w:rsid w:val="00323B43"/>
    <w:rsid w:val="003D37D8"/>
    <w:rsid w:val="003D4EAA"/>
    <w:rsid w:val="00415AA0"/>
    <w:rsid w:val="00426133"/>
    <w:rsid w:val="004358AB"/>
    <w:rsid w:val="00437173"/>
    <w:rsid w:val="004A32EF"/>
    <w:rsid w:val="00504B18"/>
    <w:rsid w:val="00512744"/>
    <w:rsid w:val="00585A7E"/>
    <w:rsid w:val="005E0306"/>
    <w:rsid w:val="006136C3"/>
    <w:rsid w:val="00636290"/>
    <w:rsid w:val="006F3140"/>
    <w:rsid w:val="006F35E8"/>
    <w:rsid w:val="00702E68"/>
    <w:rsid w:val="007167A9"/>
    <w:rsid w:val="007B2CD2"/>
    <w:rsid w:val="007E15B6"/>
    <w:rsid w:val="00816386"/>
    <w:rsid w:val="00830871"/>
    <w:rsid w:val="008B7726"/>
    <w:rsid w:val="009E3CA4"/>
    <w:rsid w:val="00A02AD7"/>
    <w:rsid w:val="00B267CD"/>
    <w:rsid w:val="00BD4F94"/>
    <w:rsid w:val="00D31D50"/>
    <w:rsid w:val="00DF518D"/>
    <w:rsid w:val="00EC0A22"/>
    <w:rsid w:val="00EE2301"/>
    <w:rsid w:val="00EE5D89"/>
    <w:rsid w:val="084A48F6"/>
    <w:rsid w:val="13337241"/>
    <w:rsid w:val="13B70B66"/>
    <w:rsid w:val="1AC95154"/>
    <w:rsid w:val="292774A5"/>
    <w:rsid w:val="29C91AC1"/>
    <w:rsid w:val="2A055983"/>
    <w:rsid w:val="2B401584"/>
    <w:rsid w:val="2CBF0C44"/>
    <w:rsid w:val="2E425A6A"/>
    <w:rsid w:val="3121219A"/>
    <w:rsid w:val="3BAE4255"/>
    <w:rsid w:val="3EA21936"/>
    <w:rsid w:val="49AD39B1"/>
    <w:rsid w:val="4AF63D3D"/>
    <w:rsid w:val="4C506DA3"/>
    <w:rsid w:val="4D7543C6"/>
    <w:rsid w:val="4F953ACD"/>
    <w:rsid w:val="5270120F"/>
    <w:rsid w:val="52D5147F"/>
    <w:rsid w:val="55367037"/>
    <w:rsid w:val="5B4C3419"/>
    <w:rsid w:val="5F5262DB"/>
    <w:rsid w:val="5FF23B92"/>
    <w:rsid w:val="66E110DF"/>
    <w:rsid w:val="6A1E4343"/>
    <w:rsid w:val="6A825772"/>
    <w:rsid w:val="6BEE3B1C"/>
    <w:rsid w:val="6C6C5663"/>
    <w:rsid w:val="6D7F1679"/>
    <w:rsid w:val="6FFF7D41"/>
    <w:rsid w:val="734A4D2D"/>
    <w:rsid w:val="744A2D21"/>
    <w:rsid w:val="7BC83BFA"/>
    <w:rsid w:val="7EF27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3">
    <w:name w:val="Closing"/>
    <w:basedOn w:val="1"/>
    <w:link w:val="12"/>
    <w:unhideWhenUsed/>
    <w:qFormat/>
    <w:uiPriority w:val="99"/>
    <w:pPr>
      <w:widowControl w:val="0"/>
      <w:adjustRightInd/>
      <w:snapToGrid/>
      <w:spacing w:after="0"/>
      <w:ind w:left="100" w:leftChars="210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eastAsiaTheme="minorEastAsia"/>
      <w:kern w:val="2"/>
      <w:sz w:val="24"/>
      <w:szCs w:val="24"/>
    </w:rPr>
  </w:style>
  <w:style w:type="character" w:customStyle="1" w:styleId="12">
    <w:name w:val="结束语 Char"/>
    <w:basedOn w:val="8"/>
    <w:link w:val="3"/>
    <w:qFormat/>
    <w:uiPriority w:val="99"/>
    <w:rPr>
      <w:rFonts w:eastAsiaTheme="minorEastAsia"/>
      <w:kern w:val="2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20D9B-9796-4370-8BCC-135F3208F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192</Characters>
  <Lines>1</Lines>
  <Paragraphs>1</Paragraphs>
  <TotalTime>14</TotalTime>
  <ScaleCrop>false</ScaleCrop>
  <LinksUpToDate>false</LinksUpToDate>
  <CharactersWithSpaces>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</cp:lastModifiedBy>
  <cp:lastPrinted>2021-07-19T10:23:33Z</cp:lastPrinted>
  <dcterms:modified xsi:type="dcterms:W3CDTF">2021-07-19T10:24:33Z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