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/>
        <w:rPr>
          <w:rFonts w:ascii="黑体" w:eastAsia="黑体"/>
          <w:b/>
          <w:szCs w:val="28"/>
        </w:rPr>
      </w:pPr>
    </w:p>
    <w:p>
      <w:pPr>
        <w:ind w:firstLine="0" w:firstLineChars="0"/>
        <w:jc w:val="center"/>
        <w:rPr>
          <w:rFonts w:hint="eastAsia" w:ascii="华文楷体" w:hAnsi="华文楷体" w:eastAsia="华文楷体" w:cs="华文楷体"/>
          <w:sz w:val="52"/>
          <w:szCs w:val="52"/>
          <w:lang w:eastAsia="zh-CN"/>
        </w:rPr>
      </w:pPr>
      <w:r>
        <w:rPr>
          <w:rFonts w:hint="eastAsia" w:ascii="华文楷体" w:hAnsi="华文楷体" w:eastAsia="华文楷体" w:cs="华文楷体"/>
          <w:sz w:val="52"/>
          <w:szCs w:val="52"/>
          <w:lang w:eastAsia="zh-CN"/>
        </w:rPr>
        <w:t>华澳</w:t>
      </w:r>
      <w:bookmarkStart w:id="1" w:name="_GoBack"/>
      <w:bookmarkEnd w:id="1"/>
      <w:r>
        <w:rPr>
          <w:rFonts w:hint="eastAsia" w:ascii="华文楷体" w:hAnsi="华文楷体" w:eastAsia="华文楷体" w:cs="华文楷体"/>
          <w:sz w:val="52"/>
          <w:szCs w:val="52"/>
          <w:lang w:eastAsia="zh-CN"/>
        </w:rPr>
        <w:t>中心</w:t>
      </w:r>
    </w:p>
    <w:p>
      <w:pPr>
        <w:spacing w:line="240" w:lineRule="atLeast"/>
        <w:ind w:left="0" w:leftChars="0" w:firstLine="0" w:firstLineChars="0"/>
        <w:jc w:val="center"/>
        <w:rPr>
          <w:rFonts w:hint="eastAsia" w:ascii="华文隶书" w:eastAsia="华文隶书"/>
          <w:b/>
          <w:bCs/>
          <w:szCs w:val="21"/>
          <w:lang w:eastAsia="zh-CN"/>
        </w:rPr>
      </w:pPr>
      <w:r>
        <w:rPr>
          <w:rFonts w:hint="eastAsia" w:ascii="华文楷体" w:hAnsi="华文楷体" w:eastAsia="华文楷体" w:cs="华文楷体"/>
          <w:sz w:val="52"/>
          <w:szCs w:val="52"/>
          <w:lang w:val="en-US" w:eastAsia="zh-CN"/>
        </w:rPr>
        <w:t>2#公寓楼地下一层空调安装方案</w:t>
      </w:r>
      <w:r>
        <w:rPr>
          <w:rFonts w:hint="eastAsia" w:ascii="华文隶书" w:eastAsia="华文隶书"/>
          <w:b/>
          <w:bCs/>
          <w:szCs w:val="21"/>
          <w:lang w:eastAsia="zh-CN"/>
        </w:rPr>
        <w:drawing>
          <wp:inline distT="0" distB="0" distL="114300" distR="114300">
            <wp:extent cx="5349875" cy="4013200"/>
            <wp:effectExtent l="0" t="0" r="3175" b="6350"/>
            <wp:docPr id="3" name="图片 3" descr="2a9b1581cae6596b2e5bc2e898f83e85_10276fce7562485c99facea6bfe374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a9b1581cae6596b2e5bc2e898f83e85_10276fce7562485c99facea6bfe374b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9875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ind w:left="0" w:leftChars="0" w:firstLine="0" w:firstLineChars="0"/>
        <w:rPr>
          <w:rFonts w:ascii="华文隶书" w:eastAsia="华文隶书"/>
          <w:b/>
          <w:bCs/>
          <w:szCs w:val="21"/>
        </w:rPr>
      </w:pPr>
    </w:p>
    <w:p>
      <w:pPr>
        <w:pStyle w:val="9"/>
        <w:ind w:firstLine="1390" w:firstLineChars="496"/>
        <w:rPr>
          <w:rFonts w:hint="eastAsia" w:ascii="华文楷体" w:hAnsi="华文楷体" w:eastAsia="华文楷体" w:cs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</w:rPr>
        <w:t>编制单位：北京三汇能环科技发展有限公司</w:t>
      </w:r>
    </w:p>
    <w:p>
      <w:pPr>
        <w:pStyle w:val="9"/>
        <w:ind w:firstLine="1390" w:firstLineChars="496"/>
        <w:rPr>
          <w:rFonts w:hint="default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</w:rPr>
        <w:t>负 责 人：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  <w:t>张立昆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</w:rPr>
        <w:t xml:space="preserve">  1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7777859609</w:t>
      </w:r>
    </w:p>
    <w:p>
      <w:pPr>
        <w:pStyle w:val="9"/>
        <w:ind w:firstLine="1390" w:firstLineChars="496"/>
        <w:rPr>
          <w:rFonts w:hint="eastAsia" w:ascii="华文楷体" w:hAnsi="华文楷体" w:eastAsia="华文楷体" w:cs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</w:rPr>
        <w:t>编制时间：20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</w:rPr>
        <w:t>年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06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</w:rPr>
        <w:t>月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02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</w:rPr>
        <w:t>日</w:t>
      </w:r>
    </w:p>
    <w:p>
      <w:pPr>
        <w:widowControl/>
        <w:ind w:firstLine="720"/>
        <w:rPr>
          <w:rFonts w:ascii="幼圆" w:eastAsia="幼圆"/>
          <w:bCs/>
          <w:sz w:val="36"/>
          <w:szCs w:val="28"/>
        </w:rPr>
        <w:sectPr>
          <w:headerReference r:id="rId5" w:type="default"/>
          <w:footerReference r:id="rId6" w:type="default"/>
          <w:pgSz w:w="11906" w:h="16838"/>
          <w:pgMar w:top="1985" w:right="1558" w:bottom="1985" w:left="1701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ind w:firstLineChars="0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bookmarkStart w:id="0" w:name="_Toc475822190"/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项目</w:t>
      </w:r>
      <w:r>
        <w:rPr>
          <w:rFonts w:hint="eastAsia" w:ascii="华文楷体" w:hAnsi="华文楷体" w:eastAsia="华文楷体" w:cs="华文楷体"/>
          <w:sz w:val="32"/>
          <w:szCs w:val="32"/>
        </w:rPr>
        <w:t>概况</w:t>
      </w:r>
      <w:bookmarkEnd w:id="0"/>
    </w:p>
    <w:p>
      <w:pPr>
        <w:spacing w:line="480" w:lineRule="auto"/>
        <w:ind w:firstLine="480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华澳中心项目（以下简称“该项目”）</w:t>
      </w:r>
      <w:r>
        <w:rPr>
          <w:rFonts w:hint="eastAsia" w:ascii="华文楷体" w:hAnsi="华文楷体" w:eastAsia="华文楷体" w:cs="华文楷体"/>
          <w:sz w:val="30"/>
          <w:szCs w:val="30"/>
        </w:rPr>
        <w:t>位于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北京市海淀区紫竹院路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31号</w:t>
      </w:r>
      <w:r>
        <w:rPr>
          <w:rFonts w:hint="eastAsia" w:ascii="华文楷体" w:hAnsi="华文楷体" w:eastAsia="华文楷体" w:cs="华文楷体"/>
          <w:sz w:val="30"/>
          <w:szCs w:val="30"/>
        </w:rPr>
        <w:t>，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总建筑面约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19万㎡。其中公寓楼2#楼地下一层共计建筑面积1400㎡，计划改成物业办公及宿舍用房。</w:t>
      </w:r>
    </w:p>
    <w:p>
      <w:pPr>
        <w:spacing w:line="480" w:lineRule="auto"/>
        <w:ind w:firstLine="480"/>
        <w:rPr>
          <w:rFonts w:hint="eastAsia" w:ascii="华文楷体" w:hAnsi="华文楷体" w:eastAsia="华文楷体" w:cs="华文楷体"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需要安装中央空调系统、新风系统及厨房排油烟系统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。</w:t>
      </w:r>
    </w:p>
    <w:p>
      <w:pPr>
        <w:numPr>
          <w:ilvl w:val="0"/>
          <w:numId w:val="1"/>
        </w:numPr>
        <w:spacing w:line="480" w:lineRule="auto"/>
        <w:ind w:left="720" w:leftChars="0" w:hanging="720" w:firstLineChars="0"/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安装方案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both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1、中央空调系统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both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室内安装卧式明装风机盘管制冷制热，考虑到地下一层冷热负荷较低，设计热负荷120w/㎡，冷负荷80w/㎡。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both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总热负荷=120w/㎡*1400=168000w=168kw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both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总冷负荷=80w/㎡*1400=112000w=112kw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both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选用FP-68WM的风机盘管共计32台，配套安装供回水管道、冷凝水管道及阀门等附件，均匀安装于地下一层室内。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center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3190875" cy="1457325"/>
            <wp:effectExtent l="0" t="0" r="9525" b="9525"/>
            <wp:docPr id="4" name="图片 4" descr="微信图片_2021060211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6021128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ind w:firstLine="640" w:firstLineChars="200"/>
        <w:jc w:val="both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风机盘管冷热源接自2#楼采暖水主管道，并在通向楼内一端安装截止阀门。在锅炉房内将2#楼采暖主管道与商业空调主管道安装旁通管道并设置切换阀门。冬季采暖管道为风机盘管提供热源。夏季供冷期利用采暖管道切换到商业空调为风机盘管提供冷源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both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spacing w:line="480" w:lineRule="auto"/>
        <w:ind w:leftChars="0"/>
        <w:jc w:val="both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新风系统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both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在地下一层安装两台新风换气机组，型号XHQ-2500，北侧一个新风系统，南侧一个新风系统，设计新风换气量5000m³/h，核算每小时换气两次。送排风管接至各个房间内。新风及排风由采光井接入。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center"/>
        <w:rPr>
          <w:rFonts w:hint="default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752725" cy="2009775"/>
            <wp:effectExtent l="0" t="0" r="9525" b="9525"/>
            <wp:docPr id="5" name="图片 5" descr="微信图片_20210602113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60211350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ind w:firstLine="640" w:firstLineChars="200"/>
        <w:jc w:val="both"/>
        <w:rPr>
          <w:rFonts w:hint="default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spacing w:line="480" w:lineRule="auto"/>
        <w:ind w:leftChars="0"/>
        <w:jc w:val="both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 xml:space="preserve">厨房排油烟系统    </w:t>
      </w:r>
    </w:p>
    <w:p>
      <w:pPr>
        <w:ind w:left="0" w:leftChars="0" w:firstLine="0" w:firstLineChars="0"/>
        <w:rPr>
          <w:sz w:val="24"/>
        </w:rPr>
        <w:sectPr>
          <w:footerReference r:id="rId7" w:type="default"/>
          <w:pgSz w:w="11906" w:h="16838"/>
          <w:pgMar w:top="1985" w:right="1558" w:bottom="1985" w:left="1701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业主计划在西北角设置厨房，需要安装厨房排油烟系统，在橱柜上方安装排烟罩，排烟风管由隔壁排风机房的排风井排至室外，在排风管道上安装排风机、油烟净化装置、防火阀等附件。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三、维修改造费用预算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改造费用约286913.90元。</w:t>
      </w:r>
    </w:p>
    <w:tbl>
      <w:tblPr>
        <w:tblW w:w="10048" w:type="dxa"/>
        <w:jc w:val="center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68"/>
        <w:gridCol w:w="1786"/>
        <w:gridCol w:w="1282"/>
        <w:gridCol w:w="736"/>
        <w:gridCol w:w="723"/>
        <w:gridCol w:w="1432"/>
        <w:gridCol w:w="1500"/>
        <w:gridCol w:w="1097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0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投资明细表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单位（人民币）：元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部品/作业名称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金额/￥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销售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风机盘管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FP-68WM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1,850.00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59,200.00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新风换气机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XHQ-2500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6,800.00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13,600.00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排烟风机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3,750.00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3,750.00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油烟净化装置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5,780.00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5,780.00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水管道、阀门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60,000.00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60,000.00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镀锌钢板风管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24,700.00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电气材料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8,500.00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8,500.00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保温材料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12,000.00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12,000.00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支吊架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3,500.00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3,500.00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其它辅材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不含税小计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196,030.00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税金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25,483.90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价税合计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221,513.90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改造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安装费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60,000.00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60,000.00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不含税小计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60,000.00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税金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5,400.00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价税小计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65,400.00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价税总计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贰拾捌万陆仟玖佰壹拾叁元玖角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286,913.90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0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备注：</w:t>
            </w:r>
          </w:p>
        </w:tc>
      </w:tr>
    </w:tbl>
    <w:p>
      <w:pPr>
        <w:numPr>
          <w:ilvl w:val="0"/>
          <w:numId w:val="0"/>
        </w:numPr>
        <w:bidi w:val="0"/>
        <w:ind w:leftChars="0"/>
        <w:jc w:val="left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tabs>
          <w:tab w:val="left" w:pos="570"/>
        </w:tabs>
        <w:bidi w:val="0"/>
        <w:ind w:leftChars="0" w:firstLine="600" w:firstLineChars="200"/>
        <w:jc w:val="left"/>
        <w:rPr>
          <w:rFonts w:hint="default" w:ascii="华文楷体" w:hAnsi="华文楷体" w:eastAsia="华文楷体" w:cs="华文楷体"/>
          <w:sz w:val="30"/>
          <w:szCs w:val="30"/>
          <w:lang w:val="en-US" w:eastAsia="zh-CN"/>
        </w:rPr>
      </w:pPr>
    </w:p>
    <w:sectPr>
      <w:pgSz w:w="11906" w:h="16838"/>
      <w:pgMar w:top="1440" w:right="1558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楷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楷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0" w:leftChars="0" w:firstLine="0" w:firstLineChars="0"/>
      <w:jc w:val="both"/>
      <w:rPr>
        <w:rFonts w:hint="eastAsia" w:eastAsia="楷体"/>
        <w:lang w:eastAsia="zh-CN"/>
      </w:rPr>
    </w:pPr>
    <w:r>
      <w:rPr>
        <w:u w:val="single"/>
      </w:rPr>
      <w:drawing>
        <wp:inline distT="0" distB="0" distL="114300" distR="114300">
          <wp:extent cx="636270" cy="581025"/>
          <wp:effectExtent l="0" t="0" r="11430" b="9525"/>
          <wp:docPr id="1" name="图片 1" descr="能环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能环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27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</w:t>
    </w:r>
    <w:r>
      <w:rPr>
        <w:rFonts w:hint="eastAsia"/>
        <w:sz w:val="24"/>
        <w:szCs w:val="24"/>
        <w:lang w:eastAsia="zh-CN"/>
      </w:rPr>
      <w:t>华澳中心</w:t>
    </w:r>
    <w:r>
      <w:rPr>
        <w:rFonts w:hint="eastAsia"/>
        <w:sz w:val="24"/>
        <w:szCs w:val="24"/>
        <w:lang w:val="en-US" w:eastAsia="zh-CN"/>
      </w:rPr>
      <w:t>2#公寓楼地下一层空调安装</w:t>
    </w:r>
    <w:r>
      <w:rPr>
        <w:rFonts w:hint="eastAsia"/>
        <w:sz w:val="24"/>
        <w:szCs w:val="24"/>
      </w:rPr>
      <w:t xml:space="preserve">方案   </w:t>
    </w:r>
    <w:r>
      <w:rPr>
        <w:sz w:val="24"/>
        <w:szCs w:val="24"/>
      </w:rPr>
      <w:t xml:space="preserve">    </w:t>
    </w:r>
    <w:r>
      <w:rPr>
        <w:rFonts w:hint="eastAsia"/>
        <w:sz w:val="24"/>
        <w:szCs w:val="24"/>
      </w:rPr>
      <w:t>三汇</w:t>
    </w:r>
    <w:r>
      <w:rPr>
        <w:rFonts w:hint="eastAsia"/>
        <w:sz w:val="24"/>
        <w:szCs w:val="24"/>
        <w:lang w:eastAsia="zh-CN"/>
      </w:rPr>
      <w:t>能环</w:t>
    </w:r>
    <w:r>
      <w:rPr>
        <w:rFonts w:hint="eastAsia"/>
        <w:sz w:val="24"/>
        <w:szCs w:val="24"/>
      </w:rPr>
      <w:t xml:space="preserve">  </w:t>
    </w:r>
    <w:r>
      <w:rPr>
        <w:rFonts w:hint="eastAsia"/>
        <w:sz w:val="24"/>
        <w:szCs w:val="24"/>
        <w:lang w:eastAsia="zh-CN"/>
      </w:rPr>
      <w:t>服务冷暖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8CDF09"/>
    <w:multiLevelType w:val="singleLevel"/>
    <w:tmpl w:val="0D8CDF0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727124C"/>
    <w:multiLevelType w:val="multilevel"/>
    <w:tmpl w:val="3727124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65"/>
    <w:rsid w:val="00020B75"/>
    <w:rsid w:val="00022C00"/>
    <w:rsid w:val="000240EA"/>
    <w:rsid w:val="0002586D"/>
    <w:rsid w:val="00031B36"/>
    <w:rsid w:val="0004142A"/>
    <w:rsid w:val="000462F7"/>
    <w:rsid w:val="00066BC6"/>
    <w:rsid w:val="0008490A"/>
    <w:rsid w:val="00085E0B"/>
    <w:rsid w:val="000B306A"/>
    <w:rsid w:val="000B6124"/>
    <w:rsid w:val="000C2CA3"/>
    <w:rsid w:val="000D33CA"/>
    <w:rsid w:val="00105DDA"/>
    <w:rsid w:val="00107F03"/>
    <w:rsid w:val="001113FF"/>
    <w:rsid w:val="00115E95"/>
    <w:rsid w:val="00116A43"/>
    <w:rsid w:val="0012009C"/>
    <w:rsid w:val="00130F34"/>
    <w:rsid w:val="00140777"/>
    <w:rsid w:val="001427CC"/>
    <w:rsid w:val="00146E3B"/>
    <w:rsid w:val="001621BC"/>
    <w:rsid w:val="00162496"/>
    <w:rsid w:val="00170E8C"/>
    <w:rsid w:val="0018676A"/>
    <w:rsid w:val="00191D79"/>
    <w:rsid w:val="001A63AC"/>
    <w:rsid w:val="001D1FAD"/>
    <w:rsid w:val="001F17BB"/>
    <w:rsid w:val="00200F93"/>
    <w:rsid w:val="00207BA4"/>
    <w:rsid w:val="00225521"/>
    <w:rsid w:val="00240F20"/>
    <w:rsid w:val="00255562"/>
    <w:rsid w:val="00270F1C"/>
    <w:rsid w:val="00283B75"/>
    <w:rsid w:val="00294C80"/>
    <w:rsid w:val="002963D5"/>
    <w:rsid w:val="002A65A1"/>
    <w:rsid w:val="002B3B98"/>
    <w:rsid w:val="002B5EB8"/>
    <w:rsid w:val="002D0241"/>
    <w:rsid w:val="002F0C78"/>
    <w:rsid w:val="003104DF"/>
    <w:rsid w:val="003111F5"/>
    <w:rsid w:val="00332C36"/>
    <w:rsid w:val="00347BD5"/>
    <w:rsid w:val="00383D73"/>
    <w:rsid w:val="00385783"/>
    <w:rsid w:val="00386074"/>
    <w:rsid w:val="0039252A"/>
    <w:rsid w:val="003A49E6"/>
    <w:rsid w:val="003B0A13"/>
    <w:rsid w:val="003D59B0"/>
    <w:rsid w:val="004229DE"/>
    <w:rsid w:val="004244AD"/>
    <w:rsid w:val="00436A66"/>
    <w:rsid w:val="004435A4"/>
    <w:rsid w:val="00474714"/>
    <w:rsid w:val="00495EA0"/>
    <w:rsid w:val="004C6F42"/>
    <w:rsid w:val="004C721E"/>
    <w:rsid w:val="004E1B5B"/>
    <w:rsid w:val="004E28D7"/>
    <w:rsid w:val="00506693"/>
    <w:rsid w:val="00507917"/>
    <w:rsid w:val="00515DFE"/>
    <w:rsid w:val="005260CC"/>
    <w:rsid w:val="0054780F"/>
    <w:rsid w:val="00581A28"/>
    <w:rsid w:val="005B3917"/>
    <w:rsid w:val="005C18DA"/>
    <w:rsid w:val="005C6113"/>
    <w:rsid w:val="005F3439"/>
    <w:rsid w:val="005F4DA8"/>
    <w:rsid w:val="006126A6"/>
    <w:rsid w:val="00612C71"/>
    <w:rsid w:val="00630F48"/>
    <w:rsid w:val="00683AD4"/>
    <w:rsid w:val="006A0DF2"/>
    <w:rsid w:val="006A2E44"/>
    <w:rsid w:val="006A6A74"/>
    <w:rsid w:val="006D008F"/>
    <w:rsid w:val="006D6956"/>
    <w:rsid w:val="006E60E2"/>
    <w:rsid w:val="00706E1A"/>
    <w:rsid w:val="007123D8"/>
    <w:rsid w:val="00713DE2"/>
    <w:rsid w:val="00720ABB"/>
    <w:rsid w:val="00724000"/>
    <w:rsid w:val="0073384A"/>
    <w:rsid w:val="0074349F"/>
    <w:rsid w:val="00747FAF"/>
    <w:rsid w:val="007602A7"/>
    <w:rsid w:val="00765D8E"/>
    <w:rsid w:val="00774598"/>
    <w:rsid w:val="007913F7"/>
    <w:rsid w:val="00793873"/>
    <w:rsid w:val="007A2078"/>
    <w:rsid w:val="007E7EBD"/>
    <w:rsid w:val="007F0954"/>
    <w:rsid w:val="0081583A"/>
    <w:rsid w:val="00816485"/>
    <w:rsid w:val="0082215D"/>
    <w:rsid w:val="00863CF2"/>
    <w:rsid w:val="0087718B"/>
    <w:rsid w:val="00895F3C"/>
    <w:rsid w:val="008A1E1F"/>
    <w:rsid w:val="008A697D"/>
    <w:rsid w:val="008D6C63"/>
    <w:rsid w:val="008F45CC"/>
    <w:rsid w:val="00927743"/>
    <w:rsid w:val="00951ABF"/>
    <w:rsid w:val="00967F80"/>
    <w:rsid w:val="0099454B"/>
    <w:rsid w:val="009A0C6F"/>
    <w:rsid w:val="009A203C"/>
    <w:rsid w:val="00A16026"/>
    <w:rsid w:val="00A26B2E"/>
    <w:rsid w:val="00A40E40"/>
    <w:rsid w:val="00A42936"/>
    <w:rsid w:val="00A50D54"/>
    <w:rsid w:val="00A526EE"/>
    <w:rsid w:val="00A657B9"/>
    <w:rsid w:val="00A752C2"/>
    <w:rsid w:val="00AA0BE4"/>
    <w:rsid w:val="00AB4FA4"/>
    <w:rsid w:val="00AB61E7"/>
    <w:rsid w:val="00AD07DA"/>
    <w:rsid w:val="00AD1CEF"/>
    <w:rsid w:val="00AD6EF6"/>
    <w:rsid w:val="00B02615"/>
    <w:rsid w:val="00B15E40"/>
    <w:rsid w:val="00B25044"/>
    <w:rsid w:val="00B62515"/>
    <w:rsid w:val="00B6685E"/>
    <w:rsid w:val="00B7499F"/>
    <w:rsid w:val="00BE3B2D"/>
    <w:rsid w:val="00BE42AD"/>
    <w:rsid w:val="00BE6BAB"/>
    <w:rsid w:val="00BF24C7"/>
    <w:rsid w:val="00BF38C7"/>
    <w:rsid w:val="00C02C3C"/>
    <w:rsid w:val="00C07092"/>
    <w:rsid w:val="00C11527"/>
    <w:rsid w:val="00C115CC"/>
    <w:rsid w:val="00C13B5B"/>
    <w:rsid w:val="00C35ED4"/>
    <w:rsid w:val="00C50782"/>
    <w:rsid w:val="00C725AE"/>
    <w:rsid w:val="00C76489"/>
    <w:rsid w:val="00C93F1C"/>
    <w:rsid w:val="00CA2E79"/>
    <w:rsid w:val="00CA6518"/>
    <w:rsid w:val="00CC09A7"/>
    <w:rsid w:val="00CC2519"/>
    <w:rsid w:val="00CC7086"/>
    <w:rsid w:val="00CD3F17"/>
    <w:rsid w:val="00CD534A"/>
    <w:rsid w:val="00CE6DAB"/>
    <w:rsid w:val="00CF14B7"/>
    <w:rsid w:val="00D11904"/>
    <w:rsid w:val="00D17874"/>
    <w:rsid w:val="00D24916"/>
    <w:rsid w:val="00D345DB"/>
    <w:rsid w:val="00D52D92"/>
    <w:rsid w:val="00D55C96"/>
    <w:rsid w:val="00D8375C"/>
    <w:rsid w:val="00DA7068"/>
    <w:rsid w:val="00DB045A"/>
    <w:rsid w:val="00DB3FF0"/>
    <w:rsid w:val="00DB742F"/>
    <w:rsid w:val="00DC61CB"/>
    <w:rsid w:val="00DD14B0"/>
    <w:rsid w:val="00DD3A96"/>
    <w:rsid w:val="00DE3664"/>
    <w:rsid w:val="00DE56F9"/>
    <w:rsid w:val="00DE617D"/>
    <w:rsid w:val="00DF28BD"/>
    <w:rsid w:val="00E0197A"/>
    <w:rsid w:val="00E21122"/>
    <w:rsid w:val="00E222B6"/>
    <w:rsid w:val="00E83965"/>
    <w:rsid w:val="00E94504"/>
    <w:rsid w:val="00E9517E"/>
    <w:rsid w:val="00EA523D"/>
    <w:rsid w:val="00EB23A3"/>
    <w:rsid w:val="00EB2F2E"/>
    <w:rsid w:val="00EC20DB"/>
    <w:rsid w:val="00EC7595"/>
    <w:rsid w:val="00EF5B66"/>
    <w:rsid w:val="00EF6972"/>
    <w:rsid w:val="00F257D1"/>
    <w:rsid w:val="00F278E3"/>
    <w:rsid w:val="00F31479"/>
    <w:rsid w:val="00F72D79"/>
    <w:rsid w:val="00F7579A"/>
    <w:rsid w:val="00F93D6F"/>
    <w:rsid w:val="00FC3466"/>
    <w:rsid w:val="00FC35C3"/>
    <w:rsid w:val="00FF66A3"/>
    <w:rsid w:val="00FF781E"/>
    <w:rsid w:val="01423A93"/>
    <w:rsid w:val="017274EC"/>
    <w:rsid w:val="020A224C"/>
    <w:rsid w:val="02287715"/>
    <w:rsid w:val="029D57B7"/>
    <w:rsid w:val="032465ED"/>
    <w:rsid w:val="043E01F7"/>
    <w:rsid w:val="04622C50"/>
    <w:rsid w:val="04FC609E"/>
    <w:rsid w:val="05354920"/>
    <w:rsid w:val="05405469"/>
    <w:rsid w:val="05431D4E"/>
    <w:rsid w:val="055657E9"/>
    <w:rsid w:val="05C0534A"/>
    <w:rsid w:val="05E224A6"/>
    <w:rsid w:val="062531CB"/>
    <w:rsid w:val="07B431E1"/>
    <w:rsid w:val="07F54382"/>
    <w:rsid w:val="087C1954"/>
    <w:rsid w:val="08804182"/>
    <w:rsid w:val="08A442E1"/>
    <w:rsid w:val="092B671E"/>
    <w:rsid w:val="097E6D4D"/>
    <w:rsid w:val="0AE45D75"/>
    <w:rsid w:val="0C8E0F7E"/>
    <w:rsid w:val="0DE25349"/>
    <w:rsid w:val="0DFA4CC1"/>
    <w:rsid w:val="0EBB0F87"/>
    <w:rsid w:val="0EBE38A0"/>
    <w:rsid w:val="0F1B1A22"/>
    <w:rsid w:val="10EE08EF"/>
    <w:rsid w:val="111E592E"/>
    <w:rsid w:val="124C09F4"/>
    <w:rsid w:val="12A736E7"/>
    <w:rsid w:val="137632FD"/>
    <w:rsid w:val="14354C14"/>
    <w:rsid w:val="14F606ED"/>
    <w:rsid w:val="1575092F"/>
    <w:rsid w:val="15D27F13"/>
    <w:rsid w:val="165D58D9"/>
    <w:rsid w:val="169554D3"/>
    <w:rsid w:val="17330A5C"/>
    <w:rsid w:val="175B04B1"/>
    <w:rsid w:val="178C7DB6"/>
    <w:rsid w:val="179B7095"/>
    <w:rsid w:val="17EB0448"/>
    <w:rsid w:val="189321E0"/>
    <w:rsid w:val="190849B8"/>
    <w:rsid w:val="1AB43312"/>
    <w:rsid w:val="1B862567"/>
    <w:rsid w:val="1BF94BF1"/>
    <w:rsid w:val="1CCA38A7"/>
    <w:rsid w:val="1CEF3009"/>
    <w:rsid w:val="1D5956AA"/>
    <w:rsid w:val="1E204CB2"/>
    <w:rsid w:val="1F216F82"/>
    <w:rsid w:val="1F821B30"/>
    <w:rsid w:val="1FF95E98"/>
    <w:rsid w:val="202606A9"/>
    <w:rsid w:val="205409AD"/>
    <w:rsid w:val="20BA5C4D"/>
    <w:rsid w:val="20F6339C"/>
    <w:rsid w:val="21104551"/>
    <w:rsid w:val="21347A62"/>
    <w:rsid w:val="21584433"/>
    <w:rsid w:val="221E145E"/>
    <w:rsid w:val="2282711E"/>
    <w:rsid w:val="24254C6E"/>
    <w:rsid w:val="24944373"/>
    <w:rsid w:val="24B132A2"/>
    <w:rsid w:val="25F50205"/>
    <w:rsid w:val="269C5200"/>
    <w:rsid w:val="26F737F9"/>
    <w:rsid w:val="27005C38"/>
    <w:rsid w:val="2733693E"/>
    <w:rsid w:val="278A506C"/>
    <w:rsid w:val="27EE2F4C"/>
    <w:rsid w:val="28B7532B"/>
    <w:rsid w:val="29506DDF"/>
    <w:rsid w:val="295673BA"/>
    <w:rsid w:val="2A9217D1"/>
    <w:rsid w:val="2ACC583F"/>
    <w:rsid w:val="2AD73B3D"/>
    <w:rsid w:val="2C036FC0"/>
    <w:rsid w:val="2C9B312C"/>
    <w:rsid w:val="2CB826F3"/>
    <w:rsid w:val="2CBE6F4D"/>
    <w:rsid w:val="2CCA0838"/>
    <w:rsid w:val="2CDE1B05"/>
    <w:rsid w:val="2D6C25CC"/>
    <w:rsid w:val="2E190C18"/>
    <w:rsid w:val="2E9B6C3C"/>
    <w:rsid w:val="2EAA36C6"/>
    <w:rsid w:val="307754DF"/>
    <w:rsid w:val="31681514"/>
    <w:rsid w:val="329B47BA"/>
    <w:rsid w:val="33D64FD1"/>
    <w:rsid w:val="346777CB"/>
    <w:rsid w:val="34A0207F"/>
    <w:rsid w:val="35660DD0"/>
    <w:rsid w:val="35A37488"/>
    <w:rsid w:val="360A4E3B"/>
    <w:rsid w:val="361B1471"/>
    <w:rsid w:val="364738AE"/>
    <w:rsid w:val="372E63DF"/>
    <w:rsid w:val="37C85644"/>
    <w:rsid w:val="384614F0"/>
    <w:rsid w:val="38493A3C"/>
    <w:rsid w:val="38BC415C"/>
    <w:rsid w:val="3A351401"/>
    <w:rsid w:val="3A690576"/>
    <w:rsid w:val="3B9155B8"/>
    <w:rsid w:val="3B97619E"/>
    <w:rsid w:val="3BBA32D2"/>
    <w:rsid w:val="3BE3650D"/>
    <w:rsid w:val="3D2D2D05"/>
    <w:rsid w:val="3DFB18C4"/>
    <w:rsid w:val="3E913E01"/>
    <w:rsid w:val="3E9E1856"/>
    <w:rsid w:val="3EDC0761"/>
    <w:rsid w:val="3F8D60C8"/>
    <w:rsid w:val="42240F48"/>
    <w:rsid w:val="423A081C"/>
    <w:rsid w:val="424A04D2"/>
    <w:rsid w:val="424C4478"/>
    <w:rsid w:val="426D6BB6"/>
    <w:rsid w:val="42BD0621"/>
    <w:rsid w:val="44156D53"/>
    <w:rsid w:val="44491DE1"/>
    <w:rsid w:val="448C2BFA"/>
    <w:rsid w:val="44917BCA"/>
    <w:rsid w:val="44C93A6D"/>
    <w:rsid w:val="44F958F4"/>
    <w:rsid w:val="45DD4B88"/>
    <w:rsid w:val="472F4D8A"/>
    <w:rsid w:val="47843796"/>
    <w:rsid w:val="4790013E"/>
    <w:rsid w:val="47942E91"/>
    <w:rsid w:val="48977178"/>
    <w:rsid w:val="494F1867"/>
    <w:rsid w:val="497A7BAF"/>
    <w:rsid w:val="49A43EAC"/>
    <w:rsid w:val="49B525EA"/>
    <w:rsid w:val="49E7272D"/>
    <w:rsid w:val="4A3923E6"/>
    <w:rsid w:val="4B642394"/>
    <w:rsid w:val="4C23131F"/>
    <w:rsid w:val="4CDE4553"/>
    <w:rsid w:val="4D4F2777"/>
    <w:rsid w:val="4D5A66D0"/>
    <w:rsid w:val="4DB77E8B"/>
    <w:rsid w:val="4E4D141C"/>
    <w:rsid w:val="4F687624"/>
    <w:rsid w:val="4F971857"/>
    <w:rsid w:val="504A138F"/>
    <w:rsid w:val="506E3C6F"/>
    <w:rsid w:val="51144DC9"/>
    <w:rsid w:val="5124508A"/>
    <w:rsid w:val="51DA60B1"/>
    <w:rsid w:val="51FB2C37"/>
    <w:rsid w:val="521D27AE"/>
    <w:rsid w:val="5251477C"/>
    <w:rsid w:val="52532B84"/>
    <w:rsid w:val="53637494"/>
    <w:rsid w:val="54110B7D"/>
    <w:rsid w:val="54292899"/>
    <w:rsid w:val="54A15577"/>
    <w:rsid w:val="5552089F"/>
    <w:rsid w:val="55AB526C"/>
    <w:rsid w:val="55F746FA"/>
    <w:rsid w:val="56985846"/>
    <w:rsid w:val="56E319BB"/>
    <w:rsid w:val="57BB6669"/>
    <w:rsid w:val="580134FF"/>
    <w:rsid w:val="588B728A"/>
    <w:rsid w:val="58BC6A23"/>
    <w:rsid w:val="595048E4"/>
    <w:rsid w:val="597A24D2"/>
    <w:rsid w:val="599E3429"/>
    <w:rsid w:val="5AF85DD4"/>
    <w:rsid w:val="5B4C0CD5"/>
    <w:rsid w:val="5B523264"/>
    <w:rsid w:val="5C5E274E"/>
    <w:rsid w:val="5CBA003A"/>
    <w:rsid w:val="5CE75A5C"/>
    <w:rsid w:val="5DF378B8"/>
    <w:rsid w:val="5DF42ED4"/>
    <w:rsid w:val="5E587DE7"/>
    <w:rsid w:val="5E6938BC"/>
    <w:rsid w:val="5EED17D3"/>
    <w:rsid w:val="5F117F1B"/>
    <w:rsid w:val="5FE62CB1"/>
    <w:rsid w:val="60F47012"/>
    <w:rsid w:val="612E7C88"/>
    <w:rsid w:val="61C965A9"/>
    <w:rsid w:val="61CE3DAA"/>
    <w:rsid w:val="620F58F0"/>
    <w:rsid w:val="629032D8"/>
    <w:rsid w:val="643A0257"/>
    <w:rsid w:val="649F7DE7"/>
    <w:rsid w:val="64FB1B77"/>
    <w:rsid w:val="662A4F42"/>
    <w:rsid w:val="66B83713"/>
    <w:rsid w:val="67A85FA6"/>
    <w:rsid w:val="67C7602E"/>
    <w:rsid w:val="6AC76809"/>
    <w:rsid w:val="6B286EDC"/>
    <w:rsid w:val="6BC74479"/>
    <w:rsid w:val="6CB8128C"/>
    <w:rsid w:val="6CCB589A"/>
    <w:rsid w:val="6D1238EB"/>
    <w:rsid w:val="6D7A65D9"/>
    <w:rsid w:val="6E8C1AF1"/>
    <w:rsid w:val="6EC05E7A"/>
    <w:rsid w:val="6EF02578"/>
    <w:rsid w:val="6F6633C4"/>
    <w:rsid w:val="6FC60CAF"/>
    <w:rsid w:val="710263C1"/>
    <w:rsid w:val="718C14D8"/>
    <w:rsid w:val="732336C0"/>
    <w:rsid w:val="73D23310"/>
    <w:rsid w:val="743C2FA3"/>
    <w:rsid w:val="74FD512F"/>
    <w:rsid w:val="75555756"/>
    <w:rsid w:val="76983A77"/>
    <w:rsid w:val="797F02BA"/>
    <w:rsid w:val="7998606C"/>
    <w:rsid w:val="79FE5B0E"/>
    <w:rsid w:val="7A50294A"/>
    <w:rsid w:val="7A674EF1"/>
    <w:rsid w:val="7AA5694F"/>
    <w:rsid w:val="7AB2472D"/>
    <w:rsid w:val="7CAF4F7F"/>
    <w:rsid w:val="7CF84A04"/>
    <w:rsid w:val="7D281AF6"/>
    <w:rsid w:val="7E6E5F08"/>
    <w:rsid w:val="7EB65B7D"/>
    <w:rsid w:val="7F256448"/>
    <w:rsid w:val="7F4C0D48"/>
    <w:rsid w:val="7FBA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楷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120" w:after="12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Lines="100" w:line="440" w:lineRule="exact"/>
      <w:outlineLvl w:val="1"/>
    </w:pPr>
    <w:rPr>
      <w:rFonts w:ascii="黑体" w:hAnsi="Arial" w:eastAsia="黑体"/>
      <w:bCs/>
      <w:szCs w:val="28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120" w:after="120"/>
      <w:ind w:firstLine="0" w:firstLineChars="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99"/>
    <w:pPr>
      <w:spacing w:line="360" w:lineRule="auto"/>
      <w:ind w:firstLine="480" w:firstLineChars="200"/>
      <w:jc w:val="left"/>
    </w:pPr>
    <w:rPr>
      <w:sz w:val="24"/>
      <w:szCs w:val="20"/>
      <w:lang w:val="zh-CN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19">
    <w:name w:val="批注框文本 字符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2 字符"/>
    <w:basedOn w:val="15"/>
    <w:link w:val="3"/>
    <w:qFormat/>
    <w:uiPriority w:val="0"/>
    <w:rPr>
      <w:rFonts w:ascii="黑体" w:hAnsi="Arial" w:eastAsia="黑体" w:cs="Times New Roman"/>
      <w:bCs/>
      <w:sz w:val="28"/>
      <w:szCs w:val="28"/>
    </w:rPr>
  </w:style>
  <w:style w:type="paragraph" w:customStyle="1" w:styleId="21">
    <w:name w:val="列出段落1"/>
    <w:basedOn w:val="1"/>
    <w:qFormat/>
    <w:uiPriority w:val="0"/>
    <w:pPr>
      <w:ind w:firstLine="420"/>
    </w:pPr>
    <w:rPr>
      <w:szCs w:val="20"/>
    </w:rPr>
  </w:style>
  <w:style w:type="paragraph" w:customStyle="1" w:styleId="22">
    <w:name w:val="Party"/>
    <w:basedOn w:val="1"/>
    <w:qFormat/>
    <w:uiPriority w:val="0"/>
    <w:pPr>
      <w:widowControl/>
      <w:overflowPunct w:val="0"/>
      <w:autoSpaceDE w:val="0"/>
      <w:autoSpaceDN w:val="0"/>
      <w:adjustRightInd w:val="0"/>
      <w:spacing w:after="240" w:line="240" w:lineRule="exact"/>
      <w:ind w:left="720" w:hanging="720"/>
      <w:textAlignment w:val="baseline"/>
    </w:pPr>
    <w:rPr>
      <w:kern w:val="0"/>
      <w:sz w:val="23"/>
      <w:szCs w:val="20"/>
      <w:lang w:val="en-GB"/>
    </w:rPr>
  </w:style>
  <w:style w:type="character" w:customStyle="1" w:styleId="23">
    <w:name w:val="页脚 Char"/>
    <w:qFormat/>
    <w:uiPriority w:val="99"/>
    <w:rPr>
      <w:kern w:val="2"/>
      <w:sz w:val="18"/>
      <w:szCs w:val="18"/>
    </w:rPr>
  </w:style>
  <w:style w:type="character" w:customStyle="1" w:styleId="24">
    <w:name w:val="标题 1 字符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Cs w:val="32"/>
    </w:rPr>
  </w:style>
  <w:style w:type="character" w:customStyle="1" w:styleId="26">
    <w:name w:val="标题 3 字符"/>
    <w:basedOn w:val="15"/>
    <w:link w:val="4"/>
    <w:qFormat/>
    <w:uiPriority w:val="9"/>
    <w:rPr>
      <w:rFonts w:ascii="Times New Roman" w:hAnsi="Times New Roman" w:eastAsia="楷体" w:cs="Times New Roman"/>
      <w:b/>
      <w:bCs/>
      <w:kern w:val="2"/>
      <w:sz w:val="32"/>
      <w:szCs w:val="32"/>
    </w:rPr>
  </w:style>
  <w:style w:type="paragraph" w:customStyle="1" w:styleId="27">
    <w:name w:val="biaoge"/>
    <w:basedOn w:val="1"/>
    <w:link w:val="29"/>
    <w:qFormat/>
    <w:uiPriority w:val="0"/>
    <w:pPr>
      <w:framePr w:hSpace="180" w:wrap="around" w:vAnchor="text" w:hAnchor="margin" w:x="-176" w:y="14"/>
      <w:spacing w:line="300" w:lineRule="atLeast"/>
      <w:ind w:firstLine="0" w:firstLineChars="0"/>
    </w:pPr>
    <w:rPr>
      <w:rFonts w:ascii="宋体" w:hAnsi="宋体" w:eastAsia="仿宋"/>
      <w:sz w:val="24"/>
      <w:szCs w:val="28"/>
    </w:rPr>
  </w:style>
  <w:style w:type="paragraph" w:customStyle="1" w:styleId="28">
    <w:name w:val="列出段落2"/>
    <w:basedOn w:val="1"/>
    <w:qFormat/>
    <w:uiPriority w:val="99"/>
    <w:pPr>
      <w:ind w:firstLine="420"/>
    </w:pPr>
  </w:style>
  <w:style w:type="character" w:customStyle="1" w:styleId="29">
    <w:name w:val="biaoge 字符"/>
    <w:basedOn w:val="15"/>
    <w:link w:val="27"/>
    <w:qFormat/>
    <w:uiPriority w:val="0"/>
    <w:rPr>
      <w:rFonts w:ascii="宋体" w:hAnsi="宋体" w:eastAsia="仿宋" w:cs="Times New Roman"/>
      <w:kern w:val="2"/>
      <w:sz w:val="24"/>
      <w:szCs w:val="28"/>
    </w:rPr>
  </w:style>
  <w:style w:type="character" w:customStyle="1" w:styleId="30">
    <w:name w:val="标题 4 字符"/>
    <w:basedOn w:val="15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1">
    <w:name w:val="font3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8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font2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111"/>
    <w:basedOn w:val="15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paragraph" w:customStyle="1" w:styleId="35">
    <w:name w:val="表格"/>
    <w:basedOn w:val="1"/>
    <w:next w:val="6"/>
    <w:qFormat/>
    <w:uiPriority w:val="0"/>
    <w:pPr>
      <w:spacing w:beforeLines="20" w:afterLines="20"/>
      <w:jc w:val="left"/>
    </w:pPr>
  </w:style>
  <w:style w:type="character" w:customStyle="1" w:styleId="36">
    <w:name w:val="font9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10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01"/>
    <w:basedOn w:val="15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39">
    <w:name w:val="font51"/>
    <w:basedOn w:val="1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0">
    <w:name w:val="font6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41">
    <w:name w:val="text"/>
    <w:basedOn w:val="1"/>
    <w:qFormat/>
    <w:uiPriority w:val="0"/>
    <w:pPr>
      <w:widowControl/>
      <w:spacing w:after="120"/>
    </w:pPr>
    <w:rPr>
      <w:rFonts w:ascii="宋体" w:hAnsi="宋体" w:cs="宋体"/>
      <w:kern w:val="0"/>
      <w:sz w:val="24"/>
    </w:rPr>
  </w:style>
  <w:style w:type="character" w:customStyle="1" w:styleId="42">
    <w:name w:val="font11"/>
    <w:basedOn w:val="1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0B43A-79D2-4768-842C-E28E77945A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</Company>
  <Pages>17</Pages>
  <Words>4324</Words>
  <Characters>6454</Characters>
  <Lines>40</Lines>
  <Paragraphs>11</Paragraphs>
  <TotalTime>1</TotalTime>
  <ScaleCrop>false</ScaleCrop>
  <LinksUpToDate>false</LinksUpToDate>
  <CharactersWithSpaces>7268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2017-12-25T02:03:00Z</dcterms:created>
  <dc:creator>Microsoft</dc:creator>
  <cp:lastModifiedBy>\為妳着蒾↘™</cp:lastModifiedBy>
  <dcterms:modified xsi:type="dcterms:W3CDTF">2021-06-02T03:57:10Z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97E7C432907B4613AE4C882D6E1D7CA1</vt:lpwstr>
  </property>
</Properties>
</file>