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>溴化锂中央空调DG-51GMT</w:t>
      </w:r>
      <w:r>
        <w:rPr>
          <w:rFonts w:hint="eastAsia" w:ascii="宋体" w:hAnsi="宋体" w:eastAsia="宋体"/>
          <w:szCs w:val="21"/>
          <w:u w:val="single"/>
        </w:rPr>
        <w:t>*2台</w:t>
      </w:r>
      <w:r>
        <w:rPr>
          <w:rFonts w:hint="eastAsia"/>
          <w:szCs w:val="21"/>
          <w:u w:val="single"/>
        </w:rPr>
        <w:t>及真空锅炉SV-4005G-3W</w:t>
      </w:r>
      <w:r>
        <w:rPr>
          <w:rFonts w:hint="eastAsia" w:ascii="宋体" w:hAnsi="宋体" w:eastAsia="宋体"/>
          <w:szCs w:val="21"/>
          <w:u w:val="single"/>
        </w:rPr>
        <w:t>*</w:t>
      </w:r>
      <w:r>
        <w:rPr>
          <w:rFonts w:hint="eastAsia"/>
          <w:szCs w:val="21"/>
          <w:u w:val="single"/>
        </w:rPr>
        <w:t>1台的维护、清洗</w:t>
      </w:r>
    </w:p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rPr>
          <w:rFonts w:hint="eastAsia"/>
          <w:szCs w:val="21"/>
        </w:rPr>
      </w:pPr>
    </w:p>
    <w:tbl>
      <w:tblPr>
        <w:tblStyle w:val="5"/>
        <w:tblW w:w="8421" w:type="dxa"/>
        <w:tblInd w:w="3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2118"/>
        <w:gridCol w:w="1385"/>
        <w:gridCol w:w="2146"/>
        <w:gridCol w:w="780"/>
        <w:gridCol w:w="7"/>
        <w:gridCol w:w="636"/>
        <w:gridCol w:w="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484" w:type="dxa"/>
            <w:gridSpan w:val="2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 备 名 称</w:t>
            </w:r>
          </w:p>
        </w:tc>
        <w:tc>
          <w:tcPr>
            <w:tcW w:w="138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    格</w:t>
            </w: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维保内容</w:t>
            </w:r>
          </w:p>
        </w:tc>
        <w:tc>
          <w:tcPr>
            <w:tcW w:w="7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单价</w:t>
            </w:r>
          </w:p>
        </w:tc>
        <w:tc>
          <w:tcPr>
            <w:tcW w:w="64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</w:t>
            </w:r>
          </w:p>
        </w:tc>
        <w:tc>
          <w:tcPr>
            <w:tcW w:w="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6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保养</w:t>
            </w:r>
          </w:p>
        </w:tc>
        <w:tc>
          <w:tcPr>
            <w:tcW w:w="211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溴化锂中央空调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DG-51GMT</w:t>
            </w: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具体内容见报价1、2、3项</w:t>
            </w:r>
          </w:p>
        </w:tc>
        <w:tc>
          <w:tcPr>
            <w:tcW w:w="780" w:type="dxa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真空锅炉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SV-4005</w:t>
            </w: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具体内容见报价第4项</w:t>
            </w:r>
          </w:p>
        </w:tc>
        <w:tc>
          <w:tcPr>
            <w:tcW w:w="780" w:type="dxa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1台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免费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洗</w:t>
            </w:r>
          </w:p>
        </w:tc>
        <w:tc>
          <w:tcPr>
            <w:tcW w:w="2118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溴化锂中央空调</w:t>
            </w:r>
          </w:p>
        </w:tc>
        <w:tc>
          <w:tcPr>
            <w:tcW w:w="1385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DG-51GMT</w:t>
            </w:r>
          </w:p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具体内容见报价第一项</w:t>
            </w: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物理清理通泡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6" w:type="dxa"/>
            <w:vMerge w:val="restart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化学药剂清洗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6" w:type="dxa"/>
            <w:vMerge w:val="continue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中和预膜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6" w:type="dxa"/>
            <w:vMerge w:val="continue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真空锅炉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SV-4005</w:t>
            </w:r>
          </w:p>
        </w:tc>
        <w:tc>
          <w:tcPr>
            <w:tcW w:w="2146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具体内容见报价第二项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6" w:type="dxa"/>
            <w:tcBorders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1台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免费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484" w:type="dxa"/>
            <w:gridSpan w:val="2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总计</w:t>
            </w:r>
          </w:p>
        </w:tc>
        <w:tc>
          <w:tcPr>
            <w:tcW w:w="5937" w:type="dxa"/>
            <w:gridSpan w:val="6"/>
            <w:tcBorders>
              <w:right w:val="single" w:color="auto" w:sz="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E96"/>
    <w:rsid w:val="002A3C75"/>
    <w:rsid w:val="003B2FF9"/>
    <w:rsid w:val="0047650B"/>
    <w:rsid w:val="0050282F"/>
    <w:rsid w:val="00536E96"/>
    <w:rsid w:val="00776B1C"/>
    <w:rsid w:val="008A5FB1"/>
    <w:rsid w:val="00A5173D"/>
    <w:rsid w:val="00AD60BA"/>
    <w:rsid w:val="00B95821"/>
    <w:rsid w:val="03344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2021-06-02T02:23:00Z</dcterms:created>
  <dc:creator>Windows 用户</dc:creator>
  <cp:lastModifiedBy>Administrator</cp:lastModifiedBy>
  <dcterms:modified xsi:type="dcterms:W3CDTF">2021-06-16T02:09:51Z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