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0" w:firstLineChars="7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漫心酒店情况说明及后期方案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一、经我司技术人员长时间对锅炉进行检修和数据记录，分析出以下问题：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机组设计缺陷：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1）燃气管道没有稳压阀，导致机组燃烧不稳定，发生(砰砰）的燃爆声；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2）燃烧机向下燃烧，烟气产生涡流，导致机组燃烧不稳定，经常出现熄火故障；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3）排烟不畅导致炉膛内湿度加大，造成点火电极对地打火，出现点火失败和熄火。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环境因素：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1）地下室氧气含量不足，影响空燃比，导致出现熄火故障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2）.机房窝于角落，空气流通不畅，机房湿度高，影响燃烧比例，导致熄火故障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二、针对现状我司提出如下方案：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11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1.更换锅炉，可以彻底解决掉问题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11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2.做试验性改造，更换燃烧机（因此方案为实验性改造，不保证可以彻底问题）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25" w:leftChars="0"/>
        <w:jc w:val="left"/>
        <w:textAlignment w:val="auto"/>
        <w:rPr>
          <w:rFonts w:hint="default"/>
          <w:lang w:val="en-US" w:eastAsia="zh-CN"/>
        </w:rPr>
      </w:pPr>
      <w:r>
        <w:rPr>
          <w:rFonts w:hAnsi="宋体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3437255</wp:posOffset>
            </wp:positionH>
            <wp:positionV relativeFrom="paragraph">
              <wp:posOffset>282575</wp:posOffset>
            </wp:positionV>
            <wp:extent cx="1240790" cy="1261745"/>
            <wp:effectExtent l="62865" t="0" r="48895" b="72390"/>
            <wp:wrapNone/>
            <wp:docPr id="3" name="图片 4" descr="C:\Users\asus\AppData\Local\Temp\Rar$DI36.640\微信图片_202002131203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C:\Users\asus\AppData\Local\Temp\Rar$DI36.640\微信图片_20200213120347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363267">
                      <a:off x="0" y="0"/>
                      <a:ext cx="1240790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北京三汇能环科技发展有限公司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2021年6月10日</w:t>
      </w:r>
    </w:p>
    <w:sectPr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CB9CF"/>
    <w:multiLevelType w:val="singleLevel"/>
    <w:tmpl w:val="49DCB9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E5E68"/>
    <w:rsid w:val="395D1884"/>
    <w:rsid w:val="64BE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2021-06-08T12:30:00Z</dcterms:created>
  <dc:creator>A  </dc:creator>
  <cp:lastModifiedBy>a</cp:lastModifiedBy>
  <dcterms:modified xsi:type="dcterms:W3CDTF">2021-06-10T10:46:02Z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C61F5D7326F3403D9C37FF5C48666412</vt:lpwstr>
  </property>
</Properties>
</file>