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89" w:rsidRPr="00620411" w:rsidRDefault="00430FEB" w:rsidP="00E2193C">
      <w:pPr>
        <w:pStyle w:val="a5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</w:t>
      </w:r>
      <w:r w:rsidR="004F1658" w:rsidRPr="00620411">
        <w:rPr>
          <w:rStyle w:val="a3"/>
          <w:rFonts w:ascii="Arial" w:hAnsi="Arial" w:cs="Arial"/>
          <w:color w:val="3E3E3E"/>
          <w:spacing w:val="8"/>
          <w:sz w:val="32"/>
          <w:szCs w:val="32"/>
        </w:rPr>
        <w:t>冷却塔清洗方</w:t>
      </w:r>
      <w:r w:rsidR="004F1658" w:rsidRPr="00620411">
        <w:rPr>
          <w:rStyle w:val="a3"/>
          <w:rFonts w:ascii="Arial" w:hAnsi="Arial" w:cs="Arial" w:hint="eastAsia"/>
          <w:color w:val="3E3E3E"/>
          <w:spacing w:val="8"/>
          <w:sz w:val="32"/>
          <w:szCs w:val="32"/>
        </w:rPr>
        <w:t>案</w:t>
      </w:r>
    </w:p>
    <w:p w:rsidR="00233D89" w:rsidRDefault="00233D89" w:rsidP="00E2193C">
      <w:pPr>
        <w:pStyle w:val="a5"/>
      </w:pPr>
    </w:p>
    <w:p w:rsidR="00620411" w:rsidRPr="00620411" w:rsidRDefault="00620411" w:rsidP="00620411">
      <w:pPr>
        <w:pStyle w:val="a5"/>
        <w:rPr>
          <w:rFonts w:hint="eastAsia"/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>．</w:t>
      </w:r>
      <w:r w:rsidR="004A2410" w:rsidRPr="00620411">
        <w:rPr>
          <w:b/>
          <w:sz w:val="24"/>
          <w:szCs w:val="24"/>
        </w:rPr>
        <w:t>冷却塔</w:t>
      </w:r>
      <w:r w:rsidR="007C2554" w:rsidRPr="00620411">
        <w:rPr>
          <w:rFonts w:hint="eastAsia"/>
          <w:b/>
          <w:sz w:val="24"/>
          <w:szCs w:val="24"/>
        </w:rPr>
        <w:t>物理</w:t>
      </w:r>
      <w:r w:rsidR="004A2410" w:rsidRPr="00620411">
        <w:rPr>
          <w:b/>
          <w:sz w:val="24"/>
          <w:szCs w:val="24"/>
        </w:rPr>
        <w:t>清洗具体实施步骤：</w:t>
      </w:r>
    </w:p>
    <w:p w:rsidR="004A2410" w:rsidRPr="00620411" w:rsidRDefault="004A2410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排水</w:t>
      </w:r>
      <w:r w:rsidRPr="00620411">
        <w:rPr>
          <w:sz w:val="24"/>
          <w:szCs w:val="24"/>
        </w:rPr>
        <w:t>：打开排水阀，排出</w:t>
      </w:r>
      <w:r w:rsidRPr="00620411">
        <w:rPr>
          <w:rFonts w:hint="eastAsia"/>
          <w:sz w:val="24"/>
          <w:szCs w:val="24"/>
        </w:rPr>
        <w:t>集</w:t>
      </w:r>
      <w:r w:rsidRPr="00620411">
        <w:rPr>
          <w:sz w:val="24"/>
          <w:szCs w:val="24"/>
        </w:rPr>
        <w:t>水盘</w:t>
      </w:r>
      <w:r w:rsidRPr="00620411">
        <w:rPr>
          <w:rFonts w:hint="eastAsia"/>
          <w:sz w:val="24"/>
          <w:szCs w:val="24"/>
        </w:rPr>
        <w:t>内</w:t>
      </w:r>
      <w:r w:rsidRPr="00620411">
        <w:rPr>
          <w:sz w:val="24"/>
          <w:szCs w:val="24"/>
        </w:rPr>
        <w:t>的水，排水的同时可以经行搅拌，有助于排出沉淀物。</w:t>
      </w:r>
    </w:p>
    <w:p w:rsidR="004A2410" w:rsidRPr="00620411" w:rsidRDefault="004A2410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自</w:t>
      </w:r>
      <w:r w:rsidRPr="00620411">
        <w:rPr>
          <w:sz w:val="24"/>
          <w:szCs w:val="24"/>
        </w:rPr>
        <w:t>上往下清洗，应先清洗塔上布水器，逐</w:t>
      </w:r>
      <w:r w:rsidRPr="00620411">
        <w:rPr>
          <w:rFonts w:hint="eastAsia"/>
          <w:sz w:val="24"/>
          <w:szCs w:val="24"/>
        </w:rPr>
        <w:t>个</w:t>
      </w:r>
      <w:r w:rsidRPr="00620411">
        <w:rPr>
          <w:sz w:val="24"/>
          <w:szCs w:val="24"/>
        </w:rPr>
        <w:t>检查布水器的出水</w:t>
      </w:r>
      <w:r w:rsidRPr="00620411">
        <w:rPr>
          <w:rFonts w:hint="eastAsia"/>
          <w:sz w:val="24"/>
          <w:szCs w:val="24"/>
        </w:rPr>
        <w:t>孔</w:t>
      </w:r>
      <w:r w:rsidRPr="00620411">
        <w:rPr>
          <w:sz w:val="24"/>
          <w:szCs w:val="24"/>
        </w:rPr>
        <w:t>如有堵塞，需采用工具</w:t>
      </w:r>
      <w:r w:rsidR="00C7062F" w:rsidRPr="00620411">
        <w:rPr>
          <w:rFonts w:hint="eastAsia"/>
          <w:sz w:val="24"/>
          <w:szCs w:val="24"/>
        </w:rPr>
        <w:t>疏通</w:t>
      </w:r>
      <w:r w:rsidR="00C7062F" w:rsidRPr="00620411">
        <w:rPr>
          <w:sz w:val="24"/>
          <w:szCs w:val="24"/>
        </w:rPr>
        <w:t>。同时</w:t>
      </w:r>
      <w:r w:rsidR="00C7062F" w:rsidRPr="00620411">
        <w:rPr>
          <w:rFonts w:hint="eastAsia"/>
          <w:sz w:val="24"/>
          <w:szCs w:val="24"/>
        </w:rPr>
        <w:t>要使用</w:t>
      </w:r>
      <w:r w:rsidR="00C7062F" w:rsidRPr="00620411">
        <w:rPr>
          <w:sz w:val="24"/>
          <w:szCs w:val="24"/>
        </w:rPr>
        <w:t>刷子刷干净布水器表面污垢。</w:t>
      </w:r>
    </w:p>
    <w:p w:rsidR="00C7062F" w:rsidRPr="00620411" w:rsidRDefault="00C7062F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使用</w:t>
      </w:r>
      <w:r w:rsidRPr="00620411">
        <w:rPr>
          <w:sz w:val="24"/>
          <w:szCs w:val="24"/>
        </w:rPr>
        <w:t>高压水枪在冷却塔外喷洗散热片填料，需</w:t>
      </w:r>
      <w:proofErr w:type="gramStart"/>
      <w:r w:rsidRPr="00620411">
        <w:rPr>
          <w:sz w:val="24"/>
          <w:szCs w:val="24"/>
        </w:rPr>
        <w:t>仔细喷除每</w:t>
      </w:r>
      <w:proofErr w:type="gramEnd"/>
      <w:r w:rsidRPr="00620411">
        <w:rPr>
          <w:sz w:val="24"/>
          <w:szCs w:val="24"/>
        </w:rPr>
        <w:t>一片填料上的结垢，必要时可用工具刮去。</w:t>
      </w:r>
    </w:p>
    <w:p w:rsidR="00C7062F" w:rsidRPr="00620411" w:rsidRDefault="00C7062F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作业</w:t>
      </w:r>
      <w:r w:rsidRPr="00620411">
        <w:rPr>
          <w:sz w:val="24"/>
          <w:szCs w:val="24"/>
        </w:rPr>
        <w:t>人员穿戴防水劳保用品（</w:t>
      </w:r>
      <w:r w:rsidRPr="00620411">
        <w:rPr>
          <w:rFonts w:hint="eastAsia"/>
          <w:sz w:val="24"/>
          <w:szCs w:val="24"/>
        </w:rPr>
        <w:t>雨衣</w:t>
      </w:r>
      <w:r w:rsidRPr="00620411">
        <w:rPr>
          <w:sz w:val="24"/>
          <w:szCs w:val="24"/>
        </w:rPr>
        <w:t>，雨鞋等）</w:t>
      </w:r>
      <w:r w:rsidRPr="00620411">
        <w:rPr>
          <w:rFonts w:hint="eastAsia"/>
          <w:sz w:val="24"/>
          <w:szCs w:val="24"/>
        </w:rPr>
        <w:t>进入</w:t>
      </w:r>
      <w:r w:rsidRPr="00620411">
        <w:rPr>
          <w:sz w:val="24"/>
          <w:szCs w:val="24"/>
        </w:rPr>
        <w:t>塔内部，使用高压水枪喷洗塔内壁及填料内壁，</w:t>
      </w:r>
      <w:proofErr w:type="gramStart"/>
      <w:r w:rsidRPr="00620411">
        <w:rPr>
          <w:sz w:val="24"/>
          <w:szCs w:val="24"/>
        </w:rPr>
        <w:t>使喷下来</w:t>
      </w:r>
      <w:proofErr w:type="gramEnd"/>
      <w:r w:rsidRPr="00620411">
        <w:rPr>
          <w:sz w:val="24"/>
          <w:szCs w:val="24"/>
        </w:rPr>
        <w:t>的污垢集中沉淀</w:t>
      </w:r>
      <w:r w:rsidR="0023479C" w:rsidRPr="00620411">
        <w:rPr>
          <w:rFonts w:hint="eastAsia"/>
          <w:sz w:val="24"/>
          <w:szCs w:val="24"/>
        </w:rPr>
        <w:t>在</w:t>
      </w:r>
      <w:r w:rsidR="0023479C" w:rsidRPr="00620411">
        <w:rPr>
          <w:sz w:val="24"/>
          <w:szCs w:val="24"/>
        </w:rPr>
        <w:t>集水池。</w:t>
      </w:r>
    </w:p>
    <w:p w:rsidR="0023479C" w:rsidRPr="00620411" w:rsidRDefault="0023479C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使用</w:t>
      </w:r>
      <w:r w:rsidRPr="00620411">
        <w:rPr>
          <w:sz w:val="24"/>
          <w:szCs w:val="24"/>
        </w:rPr>
        <w:t>扫把</w:t>
      </w:r>
      <w:r w:rsidRPr="00620411">
        <w:rPr>
          <w:rFonts w:hint="eastAsia"/>
          <w:sz w:val="24"/>
          <w:szCs w:val="24"/>
        </w:rPr>
        <w:t>，</w:t>
      </w:r>
      <w:r w:rsidRPr="00620411">
        <w:rPr>
          <w:sz w:val="24"/>
          <w:szCs w:val="24"/>
        </w:rPr>
        <w:t>抹布，拖把清扫塔内部清洁所沉积的脏污，并清除至塔外。</w:t>
      </w:r>
    </w:p>
    <w:p w:rsidR="0023479C" w:rsidRPr="00620411" w:rsidRDefault="0023479C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如</w:t>
      </w:r>
      <w:r w:rsidRPr="00620411">
        <w:rPr>
          <w:sz w:val="24"/>
          <w:szCs w:val="24"/>
        </w:rPr>
        <w:t>塔内配有电导率探头，则需使用软质抹布</w:t>
      </w:r>
      <w:proofErr w:type="gramStart"/>
      <w:r w:rsidRPr="00620411">
        <w:rPr>
          <w:sz w:val="24"/>
          <w:szCs w:val="24"/>
        </w:rPr>
        <w:t>檫</w:t>
      </w:r>
      <w:proofErr w:type="gramEnd"/>
      <w:r w:rsidRPr="00620411">
        <w:rPr>
          <w:sz w:val="24"/>
          <w:szCs w:val="24"/>
        </w:rPr>
        <w:t>拭干净，并</w:t>
      </w:r>
      <w:r w:rsidRPr="00620411">
        <w:rPr>
          <w:rFonts w:hint="eastAsia"/>
          <w:sz w:val="24"/>
          <w:szCs w:val="24"/>
        </w:rPr>
        <w:t>使用</w:t>
      </w:r>
      <w:r w:rsidRPr="00620411">
        <w:rPr>
          <w:sz w:val="24"/>
          <w:szCs w:val="24"/>
        </w:rPr>
        <w:t>原厂家提供的养护液浸泡</w:t>
      </w:r>
      <w:r w:rsidRPr="00620411">
        <w:rPr>
          <w:rFonts w:hint="eastAsia"/>
          <w:sz w:val="24"/>
          <w:szCs w:val="24"/>
        </w:rPr>
        <w:t>5</w:t>
      </w:r>
      <w:r w:rsidRPr="00620411">
        <w:rPr>
          <w:sz w:val="24"/>
          <w:szCs w:val="24"/>
        </w:rPr>
        <w:t>-10</w:t>
      </w:r>
      <w:r w:rsidRPr="00620411">
        <w:rPr>
          <w:rFonts w:hint="eastAsia"/>
          <w:sz w:val="24"/>
          <w:szCs w:val="24"/>
        </w:rPr>
        <w:t>分钟</w:t>
      </w:r>
      <w:r w:rsidRPr="00620411">
        <w:rPr>
          <w:sz w:val="24"/>
          <w:szCs w:val="24"/>
        </w:rPr>
        <w:t>。</w:t>
      </w:r>
    </w:p>
    <w:p w:rsidR="0023479C" w:rsidRPr="00620411" w:rsidRDefault="0023479C" w:rsidP="004A2410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0411">
        <w:rPr>
          <w:rFonts w:hint="eastAsia"/>
          <w:sz w:val="24"/>
          <w:szCs w:val="24"/>
        </w:rPr>
        <w:t>最终</w:t>
      </w:r>
      <w:r w:rsidRPr="00620411">
        <w:rPr>
          <w:sz w:val="24"/>
          <w:szCs w:val="24"/>
        </w:rPr>
        <w:t>将塔内外壁</w:t>
      </w:r>
      <w:r w:rsidRPr="00620411">
        <w:rPr>
          <w:rFonts w:hint="eastAsia"/>
          <w:sz w:val="24"/>
          <w:szCs w:val="24"/>
        </w:rPr>
        <w:t>使用</w:t>
      </w:r>
      <w:r w:rsidRPr="00620411">
        <w:rPr>
          <w:sz w:val="24"/>
          <w:szCs w:val="24"/>
        </w:rPr>
        <w:t>高压水枪</w:t>
      </w:r>
      <w:r w:rsidR="007C2554" w:rsidRPr="00620411">
        <w:rPr>
          <w:rFonts w:hint="eastAsia"/>
          <w:sz w:val="24"/>
          <w:szCs w:val="24"/>
        </w:rPr>
        <w:t>再次</w:t>
      </w:r>
      <w:r w:rsidR="007C2554" w:rsidRPr="00620411">
        <w:rPr>
          <w:sz w:val="24"/>
          <w:szCs w:val="24"/>
        </w:rPr>
        <w:t>冲淋，并清理现场清洁污垢，统一抛弃至指定投放点。</w:t>
      </w:r>
    </w:p>
    <w:p w:rsidR="007C2554" w:rsidRPr="00620411" w:rsidRDefault="007C2554" w:rsidP="007C2554">
      <w:pPr>
        <w:pStyle w:val="a5"/>
        <w:ind w:left="360"/>
        <w:rPr>
          <w:sz w:val="24"/>
          <w:szCs w:val="24"/>
        </w:rPr>
      </w:pPr>
      <w:bookmarkStart w:id="0" w:name="_GoBack"/>
      <w:bookmarkEnd w:id="0"/>
    </w:p>
    <w:p w:rsidR="004A2410" w:rsidRPr="00620411" w:rsidRDefault="004A2410" w:rsidP="00620411">
      <w:pPr>
        <w:pStyle w:val="a5"/>
        <w:rPr>
          <w:b/>
          <w:sz w:val="24"/>
          <w:szCs w:val="24"/>
        </w:rPr>
      </w:pPr>
      <w:r w:rsidRPr="00620411">
        <w:rPr>
          <w:rFonts w:hint="eastAsia"/>
          <w:b/>
          <w:sz w:val="24"/>
          <w:szCs w:val="24"/>
        </w:rPr>
        <w:t>二．</w:t>
      </w:r>
      <w:r w:rsidR="007C2554" w:rsidRPr="00620411">
        <w:rPr>
          <w:rFonts w:hint="eastAsia"/>
          <w:b/>
          <w:sz w:val="24"/>
          <w:szCs w:val="24"/>
        </w:rPr>
        <w:t>冷却塔</w:t>
      </w:r>
      <w:r w:rsidR="007C2554" w:rsidRPr="00620411">
        <w:rPr>
          <w:b/>
          <w:sz w:val="24"/>
          <w:szCs w:val="24"/>
        </w:rPr>
        <w:t>化学清洗具体实施</w:t>
      </w:r>
      <w:r w:rsidR="007C2554" w:rsidRPr="00620411">
        <w:rPr>
          <w:rFonts w:hint="eastAsia"/>
          <w:b/>
          <w:sz w:val="24"/>
          <w:szCs w:val="24"/>
        </w:rPr>
        <w:t>步骤</w:t>
      </w:r>
      <w:r w:rsidR="007C2554" w:rsidRPr="00620411">
        <w:rPr>
          <w:b/>
          <w:sz w:val="24"/>
          <w:szCs w:val="24"/>
        </w:rPr>
        <w:t>：</w:t>
      </w: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1</w:t>
      </w:r>
      <w:r w:rsidRPr="00620411">
        <w:t>、人工清扫冷却塔内脱落的垢渣；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2</w:t>
      </w:r>
      <w:r w:rsidRPr="00620411">
        <w:t>、用高压水枪反复冲洗填料，清除清洗下的污泥水垢等；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3</w:t>
      </w:r>
      <w:r w:rsidRPr="00620411">
        <w:t>、用</w:t>
      </w:r>
      <w:r w:rsidRPr="00620411">
        <w:t>50</w:t>
      </w:r>
      <w:r w:rsidRPr="00620411">
        <w:rPr>
          <w:rFonts w:hint="eastAsia"/>
        </w:rPr>
        <w:t>℃</w:t>
      </w:r>
      <w:r w:rsidRPr="00620411">
        <w:t>左右热水将</w:t>
      </w:r>
      <w:r w:rsidRPr="00620411">
        <w:t>TNB</w:t>
      </w:r>
      <w:r w:rsidRPr="00620411">
        <w:t>安全高效除垢剂溶解后用冲洗</w:t>
      </w:r>
      <w:proofErr w:type="gramStart"/>
      <w:r w:rsidRPr="00620411">
        <w:t>泵反复</w:t>
      </w:r>
      <w:proofErr w:type="gramEnd"/>
      <w:r w:rsidRPr="00620411">
        <w:t>冲洗填料，直至水垢冲洗干净（若填料使用期限较长，引起老化及坍塌，建议更换填料），同时加入杀菌灭藻剂，彻底杀灭生物藻类及细菌；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4</w:t>
      </w:r>
      <w:r w:rsidRPr="00620411">
        <w:t>、确认系统各处全部清洗干净后，排去污水；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5</w:t>
      </w:r>
      <w:r w:rsidRPr="00620411">
        <w:t>、用清水冲洗填料及塔身内外；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6</w:t>
      </w:r>
      <w:r w:rsidRPr="00620411">
        <w:t>、恢复系统各处，补水即可使用；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7</w:t>
      </w:r>
      <w:r w:rsidRPr="00620411">
        <w:t>、全部恢复后，请甲方管理人员验收；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8</w:t>
      </w:r>
      <w:r w:rsidRPr="00620411">
        <w:t>、撤离乙方物品，打扫现场卫生；</w:t>
      </w:r>
    </w:p>
    <w:p w:rsidR="00233D89" w:rsidRPr="00620411" w:rsidRDefault="00233D89" w:rsidP="00620411">
      <w:pPr>
        <w:pStyle w:val="a5"/>
      </w:pPr>
    </w:p>
    <w:p w:rsidR="00233D89" w:rsidRPr="00620411" w:rsidRDefault="00233D89" w:rsidP="00620411">
      <w:pPr>
        <w:pStyle w:val="a5"/>
      </w:pPr>
      <w:r w:rsidRPr="00620411">
        <w:t xml:space="preserve">　　</w:t>
      </w:r>
      <w:r w:rsidRPr="00620411">
        <w:t>9</w:t>
      </w:r>
      <w:r w:rsidRPr="00620411">
        <w:t>、工期：根据实际情况定。</w:t>
      </w:r>
    </w:p>
    <w:p w:rsidR="00233D89" w:rsidRPr="00620411" w:rsidRDefault="00233D89" w:rsidP="00620411">
      <w:pPr>
        <w:pStyle w:val="a5"/>
      </w:pPr>
    </w:p>
    <w:p w:rsidR="001D4740" w:rsidRPr="00620411" w:rsidRDefault="001D4740" w:rsidP="00620411">
      <w:pPr>
        <w:pStyle w:val="a5"/>
      </w:pPr>
    </w:p>
    <w:sectPr w:rsidR="001D4740" w:rsidRPr="0062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4483"/>
    <w:multiLevelType w:val="hybridMultilevel"/>
    <w:tmpl w:val="76844496"/>
    <w:lvl w:ilvl="0" w:tplc="72D8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53CE7"/>
    <w:multiLevelType w:val="hybridMultilevel"/>
    <w:tmpl w:val="B1F8F2BA"/>
    <w:lvl w:ilvl="0" w:tplc="8676FD9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CE"/>
    <w:rsid w:val="001D4740"/>
    <w:rsid w:val="00233D89"/>
    <w:rsid w:val="0023479C"/>
    <w:rsid w:val="00430FEB"/>
    <w:rsid w:val="004A2410"/>
    <w:rsid w:val="004F1658"/>
    <w:rsid w:val="00620411"/>
    <w:rsid w:val="006E59CE"/>
    <w:rsid w:val="007C2554"/>
    <w:rsid w:val="00C7062F"/>
    <w:rsid w:val="00E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482F-6398-4FCD-AA1C-2B85E0CC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D89"/>
    <w:rPr>
      <w:b/>
      <w:bCs/>
    </w:rPr>
  </w:style>
  <w:style w:type="paragraph" w:styleId="a4">
    <w:name w:val="Normal (Web)"/>
    <w:basedOn w:val="a"/>
    <w:uiPriority w:val="99"/>
    <w:semiHidden/>
    <w:unhideWhenUsed/>
    <w:rsid w:val="00233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E219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2021-03-06T10:49:00Z</dcterms:created>
  <dcterms:modified xsi:type="dcterms:W3CDTF">2021-03-06T12:00:00Z</dcterms:modified>
</cp:coreProperties>
</file>