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0" w:firstLineChars="0"/>
        <w:jc w:val="center"/>
        <w:rPr>
          <w:rFonts w:ascii="微软雅黑" w:hAnsi="微软雅黑" w:eastAsia="微软雅黑" w:cs="仿宋"/>
          <w:b/>
          <w:bCs/>
          <w:sz w:val="52"/>
          <w:szCs w:val="52"/>
          <w:lang w:eastAsia="zh-CN"/>
        </w:rPr>
      </w:pPr>
      <w:r>
        <w:rPr>
          <w:rFonts w:ascii="微软雅黑" w:hAnsi="微软雅黑" w:eastAsia="微软雅黑" w:cs="仿宋"/>
          <w:b/>
          <w:bCs/>
          <w:sz w:val="52"/>
          <w:szCs w:val="52"/>
          <w:lang w:eastAsia="zh-CN"/>
        </w:rPr>
        <w:t xml:space="preserve">                          </w:t>
      </w:r>
    </w:p>
    <w:p>
      <w:pPr>
        <w:spacing w:line="288" w:lineRule="auto"/>
        <w:ind w:firstLine="0" w:firstLineChars="0"/>
        <w:jc w:val="center"/>
        <w:rPr>
          <w:rFonts w:hint="default" w:ascii="Heiti SC Medium" w:hAnsi="Heiti SC Medium" w:eastAsia="Heiti SC Medium" w:cs="Heiti SC Medium"/>
          <w:b/>
          <w:bCs w:val="0"/>
          <w:sz w:val="21"/>
          <w:szCs w:val="21"/>
          <w:lang w:eastAsia="zh-Hans"/>
        </w:rPr>
      </w:pPr>
      <w:r>
        <w:rPr>
          <w:rFonts w:ascii="微软雅黑" w:hAnsi="微软雅黑" w:eastAsia="微软雅黑" w:cs="仿宋"/>
          <w:b/>
          <w:bCs/>
          <w:sz w:val="52"/>
          <w:szCs w:val="52"/>
          <w:lang w:eastAsia="zh-CN"/>
        </w:rPr>
        <w:t xml:space="preserve">                          </w:t>
      </w:r>
      <w:r>
        <w:rPr>
          <w:rFonts w:hint="eastAsia" w:ascii="Heiti SC Medium" w:hAnsi="Heiti SC Medium" w:eastAsia="Heiti SC Medium" w:cs="Heiti SC Medium"/>
          <w:b/>
          <w:bCs w:val="0"/>
          <w:sz w:val="21"/>
          <w:szCs w:val="21"/>
          <w:lang w:val="en-US" w:eastAsia="zh-Hans"/>
        </w:rPr>
        <w:t>协议编号</w:t>
      </w:r>
      <w:r>
        <w:rPr>
          <w:rFonts w:hint="default" w:ascii="Heiti SC Medium" w:hAnsi="Heiti SC Medium" w:eastAsia="Heiti SC Medium" w:cs="Heiti SC Medium"/>
          <w:b/>
          <w:bCs w:val="0"/>
          <w:sz w:val="21"/>
          <w:szCs w:val="21"/>
          <w:lang w:eastAsia="zh-Hans"/>
        </w:rPr>
        <w:t>：HZSJ-ZHFW-</w:t>
      </w:r>
      <w:r>
        <w:rPr>
          <w:rFonts w:hint="eastAsia" w:ascii="Heiti SC Medium" w:hAnsi="Heiti SC Medium" w:eastAsia="Heiti SC Medium" w:cs="Heiti SC Medium"/>
          <w:b/>
          <w:bCs w:val="0"/>
          <w:sz w:val="21"/>
          <w:szCs w:val="21"/>
          <w:highlight w:val="darkGray"/>
          <w:lang w:val="en-US" w:eastAsia="zh-Hans"/>
        </w:rPr>
        <w:t>xxxxx</w:t>
      </w:r>
    </w:p>
    <w:p>
      <w:pPr>
        <w:spacing w:line="288" w:lineRule="auto"/>
        <w:ind w:firstLine="0" w:firstLineChars="0"/>
        <w:jc w:val="center"/>
        <w:rPr>
          <w:rFonts w:hint="default" w:ascii="Heiti SC Medium" w:hAnsi="Heiti SC Medium" w:eastAsia="Heiti SC Medium" w:cs="Heiti SC Medium"/>
          <w:b/>
          <w:bCs w:val="0"/>
          <w:sz w:val="21"/>
          <w:szCs w:val="21"/>
          <w:lang w:eastAsia="zh-CN"/>
        </w:rPr>
      </w:pPr>
      <w:r>
        <w:rPr>
          <w:rFonts w:hint="default" w:ascii="Heiti SC Medium" w:hAnsi="Heiti SC Medium" w:eastAsia="Heiti SC Medium" w:cs="Heiti SC Medium"/>
          <w:b/>
          <w:bCs w:val="0"/>
          <w:sz w:val="21"/>
          <w:szCs w:val="21"/>
          <w:lang w:eastAsia="zh-Hans"/>
        </w:rPr>
        <w:t xml:space="preserve">                                                       </w:t>
      </w:r>
      <w:r>
        <w:rPr>
          <w:rFonts w:hint="eastAsia" w:ascii="Heiti SC Medium" w:hAnsi="Heiti SC Medium" w:eastAsia="Heiti SC Medium" w:cs="Heiti SC Medium"/>
          <w:b/>
          <w:bCs w:val="0"/>
          <w:sz w:val="21"/>
          <w:szCs w:val="21"/>
          <w:lang w:val="en-US" w:eastAsia="zh-Hans"/>
        </w:rPr>
        <w:t>协议版本号</w:t>
      </w:r>
      <w:r>
        <w:rPr>
          <w:rFonts w:hint="default" w:ascii="Heiti SC Medium" w:hAnsi="Heiti SC Medium" w:eastAsia="Heiti SC Medium" w:cs="Heiti SC Medium"/>
          <w:b/>
          <w:bCs w:val="0"/>
          <w:sz w:val="21"/>
          <w:szCs w:val="21"/>
          <w:lang w:eastAsia="zh-Hans"/>
        </w:rPr>
        <w:t>：V1.0</w:t>
      </w:r>
    </w:p>
    <w:p>
      <w:pPr>
        <w:spacing w:line="288" w:lineRule="auto"/>
        <w:ind w:firstLine="0" w:firstLineChars="0"/>
        <w:jc w:val="center"/>
        <w:rPr>
          <w:rFonts w:ascii="微软雅黑" w:hAnsi="微软雅黑" w:eastAsia="微软雅黑" w:cs="仿宋"/>
          <w:b/>
          <w:bCs/>
          <w:sz w:val="52"/>
          <w:szCs w:val="52"/>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ind w:left="420" w:leftChars="0" w:firstLine="420" w:firstLineChars="0"/>
        <w:jc w:val="center"/>
        <w:rPr>
          <w:rFonts w:hint="eastAsia" w:ascii="微软雅黑" w:hAnsi="微软雅黑" w:eastAsia="微软雅黑"/>
          <w:sz w:val="44"/>
          <w:szCs w:val="24"/>
          <w:lang w:val="en-US" w:eastAsia="zh-Hans"/>
        </w:rPr>
      </w:pPr>
      <w:r>
        <w:rPr>
          <w:rFonts w:hint="eastAsia" w:ascii="微软雅黑" w:hAnsi="微软雅黑" w:eastAsia="微软雅黑"/>
          <w:sz w:val="44"/>
          <w:szCs w:val="24"/>
          <w:lang w:val="en-US" w:eastAsia="zh-Hans"/>
        </w:rPr>
        <w:t>共享经济综合服务</w:t>
      </w:r>
    </w:p>
    <w:p>
      <w:pPr>
        <w:ind w:firstLine="0" w:firstLineChars="0"/>
        <w:jc w:val="center"/>
        <w:rPr>
          <w:rFonts w:hint="eastAsia" w:ascii="微软雅黑" w:hAnsi="微软雅黑" w:eastAsia="微软雅黑"/>
          <w:sz w:val="44"/>
          <w:szCs w:val="24"/>
          <w:lang w:val="en-US" w:eastAsia="zh-CN"/>
        </w:rPr>
      </w:pPr>
      <w:r>
        <w:rPr>
          <w:rFonts w:hint="default" w:ascii="微软雅黑" w:hAnsi="微软雅黑" w:eastAsia="微软雅黑"/>
          <w:sz w:val="44"/>
          <w:szCs w:val="24"/>
          <w:lang w:eastAsia="zh-CN"/>
        </w:rPr>
        <w:t xml:space="preserve">    </w:t>
      </w:r>
      <w:r>
        <w:rPr>
          <w:rFonts w:hint="eastAsia" w:ascii="微软雅黑" w:hAnsi="微软雅黑" w:eastAsia="微软雅黑"/>
          <w:sz w:val="44"/>
          <w:szCs w:val="24"/>
          <w:lang w:val="en-US" w:eastAsia="zh-CN"/>
        </w:rPr>
        <w:t>三方合作协议</w:t>
      </w:r>
    </w:p>
    <w:p>
      <w:pPr>
        <w:spacing w:line="288" w:lineRule="auto"/>
        <w:ind w:firstLine="0" w:firstLineChars="0"/>
        <w:jc w:val="center"/>
        <w:rPr>
          <w:rFonts w:ascii="微软雅黑" w:hAnsi="微软雅黑" w:eastAsia="微软雅黑" w:cs="仿宋"/>
          <w:b/>
          <w:bCs/>
          <w:sz w:val="36"/>
          <w:szCs w:val="36"/>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spacing w:line="288" w:lineRule="auto"/>
        <w:ind w:firstLine="0" w:firstLineChars="0"/>
        <w:jc w:val="center"/>
        <w:rPr>
          <w:rFonts w:ascii="微软雅黑" w:hAnsi="微软雅黑" w:eastAsia="微软雅黑" w:cs="仿宋"/>
          <w:b/>
          <w:bCs/>
          <w:sz w:val="36"/>
          <w:szCs w:val="36"/>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ind w:firstLine="440"/>
        <w:rPr>
          <w:rFonts w:ascii="微软雅黑" w:hAnsi="微软雅黑" w:eastAsia="微软雅黑"/>
          <w:lang w:eastAsia="zh-CN"/>
        </w:rPr>
      </w:pPr>
    </w:p>
    <w:p>
      <w:pPr>
        <w:spacing w:line="288" w:lineRule="auto"/>
        <w:ind w:firstLine="0" w:firstLineChars="0"/>
        <w:jc w:val="both"/>
        <w:rPr>
          <w:rFonts w:hint="eastAsia" w:ascii="微软雅黑" w:hAnsi="微软雅黑" w:eastAsia="微软雅黑" w:cs="仿宋"/>
          <w:bCs/>
          <w:sz w:val="40"/>
          <w:szCs w:val="48"/>
          <w:lang w:eastAsia="zh-CN"/>
        </w:rPr>
      </w:pPr>
    </w:p>
    <w:p>
      <w:pPr>
        <w:pStyle w:val="7"/>
        <w:spacing w:line="380" w:lineRule="exact"/>
        <w:ind w:firstLine="480" w:firstLineChars="200"/>
        <w:rPr>
          <w:rFonts w:ascii="华文楷体" w:hAnsi="华文楷体" w:eastAsia="华文楷体" w:cs="宋体"/>
          <w:b/>
          <w:kern w:val="0"/>
          <w:sz w:val="24"/>
          <w:highlight w:val="none"/>
          <w:lang w:val="zh-TW"/>
        </w:rPr>
      </w:pPr>
      <w:r>
        <w:rPr>
          <w:rFonts w:ascii="华文楷体" w:hAnsi="华文楷体" w:eastAsia="华文楷体" w:cs="宋体"/>
          <w:b/>
          <w:sz w:val="24"/>
          <w:highlight w:val="none"/>
          <w:lang w:val="zh-TW"/>
        </w:rPr>
        <w:t>感谢您选择</w:t>
      </w:r>
      <w:r>
        <w:rPr>
          <w:rFonts w:hint="eastAsia" w:ascii="华文楷体" w:hAnsi="华文楷体" w:eastAsia="华文楷体" w:cs="宋体"/>
          <w:b/>
          <w:sz w:val="24"/>
          <w:highlight w:val="none"/>
          <w:lang w:val="zh-TW"/>
        </w:rPr>
        <w:t xml:space="preserve"> </w:t>
      </w:r>
      <w:r>
        <w:rPr>
          <w:rFonts w:hint="eastAsia" w:ascii="华文楷体" w:hAnsi="华文楷体" w:eastAsia="华文楷体" w:cs="宋体"/>
          <w:b/>
          <w:sz w:val="24"/>
          <w:highlight w:val="none"/>
          <w:lang w:val="zh-TW" w:eastAsia="zh-CN"/>
        </w:rPr>
        <w:t>【</w:t>
      </w:r>
      <w:r>
        <w:rPr>
          <w:rFonts w:hint="eastAsia" w:ascii="华文楷体" w:hAnsi="华文楷体" w:eastAsia="华文楷体" w:cs="宋体"/>
          <w:b/>
          <w:sz w:val="24"/>
          <w:highlight w:val="none"/>
          <w:lang w:val="en-US" w:eastAsia="zh-Hans"/>
        </w:rPr>
        <w:t>杭州熵减科技有限公司</w:t>
      </w:r>
      <w:r>
        <w:rPr>
          <w:rFonts w:hint="eastAsia" w:ascii="华文楷体" w:hAnsi="华文楷体" w:eastAsia="华文楷体" w:cs="宋体"/>
          <w:b/>
          <w:sz w:val="24"/>
          <w:highlight w:val="none"/>
          <w:lang w:val="zh-TW"/>
        </w:rPr>
        <w:t xml:space="preserve"> </w:t>
      </w:r>
      <w:r>
        <w:rPr>
          <w:rFonts w:hint="eastAsia" w:ascii="华文楷体" w:hAnsi="华文楷体" w:eastAsia="华文楷体" w:cs="宋体"/>
          <w:b/>
          <w:sz w:val="24"/>
          <w:highlight w:val="none"/>
          <w:lang w:val="zh-TW" w:eastAsia="zh-CN"/>
        </w:rPr>
        <w:t>】</w:t>
      </w:r>
      <w:r>
        <w:rPr>
          <w:rFonts w:hint="eastAsia" w:ascii="华文楷体" w:hAnsi="华文楷体" w:eastAsia="华文楷体" w:cs="宋体"/>
          <w:b/>
          <w:sz w:val="24"/>
          <w:highlight w:val="none"/>
          <w:lang w:val="zh-TW"/>
        </w:rPr>
        <w:t xml:space="preserve">和 </w:t>
      </w:r>
      <w:r>
        <w:rPr>
          <w:rFonts w:hint="eastAsia" w:ascii="华文楷体" w:hAnsi="华文楷体" w:eastAsia="华文楷体" w:cs="宋体"/>
          <w:b/>
          <w:sz w:val="24"/>
          <w:highlight w:val="none"/>
          <w:lang w:val="zh-TW" w:eastAsia="zh-CN"/>
        </w:rPr>
        <w:t>【</w:t>
      </w:r>
      <w:r>
        <w:rPr>
          <w:rFonts w:hint="eastAsia" w:ascii="华文楷体" w:hAnsi="华文楷体" w:eastAsia="华文楷体" w:cs="宋体"/>
          <w:b/>
          <w:sz w:val="24"/>
          <w:highlight w:val="none"/>
          <w:lang w:val="en-US" w:eastAsia="zh-CN"/>
        </w:rPr>
        <w:t xml:space="preserve"> </w:t>
      </w:r>
      <w:r>
        <w:rPr>
          <w:rFonts w:hint="eastAsia" w:ascii="华文楷体" w:hAnsi="华文楷体" w:eastAsia="华文楷体" w:cs="宋体"/>
          <w:b/>
          <w:sz w:val="24"/>
          <w:highlight w:val="none"/>
          <w:lang w:val="zh-TW" w:eastAsia="zh-CN"/>
        </w:rPr>
        <w:t>湖南易享云服数字科技有限公司</w:t>
      </w:r>
      <w:r>
        <w:rPr>
          <w:rFonts w:hint="eastAsia" w:ascii="华文楷体" w:hAnsi="华文楷体" w:eastAsia="华文楷体" w:cs="宋体"/>
          <w:b/>
          <w:sz w:val="24"/>
          <w:highlight w:val="none"/>
          <w:lang w:val="en-US" w:eastAsia="zh-CN"/>
        </w:rPr>
        <w:t xml:space="preserve"> </w:t>
      </w:r>
      <w:r>
        <w:rPr>
          <w:rFonts w:hint="eastAsia" w:ascii="华文楷体" w:hAnsi="华文楷体" w:eastAsia="华文楷体" w:cs="宋体"/>
          <w:b/>
          <w:sz w:val="24"/>
          <w:highlight w:val="none"/>
          <w:lang w:val="zh-TW" w:eastAsia="zh-CN"/>
        </w:rPr>
        <w:t>】</w:t>
      </w:r>
      <w:r>
        <w:rPr>
          <w:rFonts w:hint="eastAsia" w:ascii="华文楷体" w:hAnsi="华文楷体" w:eastAsia="华文楷体" w:cs="宋体"/>
          <w:b/>
          <w:sz w:val="24"/>
          <w:highlight w:val="none"/>
          <w:lang w:val="zh-TW"/>
        </w:rPr>
        <w:t xml:space="preserve"> 为</w:t>
      </w:r>
      <w:r>
        <w:rPr>
          <w:rFonts w:ascii="华文楷体" w:hAnsi="华文楷体" w:eastAsia="华文楷体" w:cs="宋体"/>
          <w:b/>
          <w:sz w:val="24"/>
          <w:highlight w:val="none"/>
          <w:lang w:val="zh-TW"/>
        </w:rPr>
        <w:t>您提供</w:t>
      </w:r>
      <w:r>
        <w:rPr>
          <w:rFonts w:hint="eastAsia" w:ascii="华文楷体" w:hAnsi="华文楷体" w:eastAsia="华文楷体" w:cs="宋体"/>
          <w:b/>
          <w:sz w:val="24"/>
          <w:highlight w:val="none"/>
          <w:lang w:val="zh-TW"/>
        </w:rPr>
        <w:t>共享经济综合服务</w:t>
      </w:r>
      <w:r>
        <w:rPr>
          <w:rFonts w:ascii="华文楷体" w:hAnsi="华文楷体" w:eastAsia="华文楷体" w:cs="宋体"/>
          <w:b/>
          <w:sz w:val="24"/>
          <w:highlight w:val="none"/>
          <w:lang w:val="zh-TW"/>
        </w:rPr>
        <w:t>。</w:t>
      </w:r>
      <w:r>
        <w:rPr>
          <w:rFonts w:hint="eastAsia" w:ascii="华文楷体" w:hAnsi="华文楷体" w:eastAsia="华文楷体" w:cs="宋体"/>
          <w:b/>
          <w:sz w:val="24"/>
          <w:highlight w:val="none"/>
          <w:lang w:val="zh-TW"/>
        </w:rPr>
        <w:t>两方</w:t>
      </w:r>
      <w:r>
        <w:rPr>
          <w:rFonts w:ascii="华文楷体" w:hAnsi="华文楷体" w:eastAsia="华文楷体" w:cs="宋体"/>
          <w:b/>
          <w:sz w:val="24"/>
          <w:highlight w:val="none"/>
          <w:lang w:val="zh-TW"/>
        </w:rPr>
        <w:t>将</w:t>
      </w:r>
      <w:r>
        <w:rPr>
          <w:rFonts w:ascii="华文楷体" w:hAnsi="华文楷体" w:eastAsia="华文楷体" w:cs="宋体"/>
          <w:b/>
          <w:kern w:val="0"/>
          <w:sz w:val="24"/>
          <w:highlight w:val="none"/>
          <w:lang w:val="zh-TW"/>
        </w:rPr>
        <w:t>依托</w:t>
      </w:r>
      <w:r>
        <w:rPr>
          <w:rFonts w:hint="eastAsia" w:ascii="华文楷体" w:hAnsi="华文楷体" w:eastAsia="华文楷体" w:cs="宋体"/>
          <w:b/>
          <w:kern w:val="0"/>
          <w:sz w:val="24"/>
          <w:highlight w:val="none"/>
          <w:lang w:val="zh-TW"/>
        </w:rPr>
        <w:t>各自</w:t>
      </w:r>
      <w:r>
        <w:rPr>
          <w:rFonts w:ascii="华文楷体" w:hAnsi="华文楷体" w:eastAsia="华文楷体" w:cs="宋体"/>
          <w:b/>
          <w:kern w:val="0"/>
          <w:sz w:val="24"/>
          <w:highlight w:val="none"/>
          <w:lang w:val="zh-TW"/>
        </w:rPr>
        <w:t>综合实力</w:t>
      </w:r>
      <w:r>
        <w:rPr>
          <w:rFonts w:ascii="华文楷体" w:hAnsi="华文楷体" w:eastAsia="华文楷体" w:cs="宋体"/>
          <w:b/>
          <w:sz w:val="24"/>
          <w:highlight w:val="none"/>
          <w:lang w:val="zh-TW"/>
        </w:rPr>
        <w:t>竭诚为您提供</w:t>
      </w:r>
      <w:r>
        <w:rPr>
          <w:rFonts w:ascii="华文楷体" w:hAnsi="华文楷体" w:eastAsia="华文楷体" w:cs="宋体"/>
          <w:b/>
          <w:kern w:val="0"/>
          <w:sz w:val="24"/>
          <w:highlight w:val="none"/>
          <w:lang w:val="zh-TW"/>
        </w:rPr>
        <w:t>规范、专业的服务。</w:t>
      </w:r>
    </w:p>
    <w:p>
      <w:pPr>
        <w:pStyle w:val="8"/>
        <w:ind w:left="0" w:leftChars="0" w:firstLine="0" w:firstLineChars="0"/>
        <w:rPr>
          <w:color w:val="0D0D0D" w:themeColor="text1" w:themeTint="F2"/>
          <w:sz w:val="21"/>
          <w:szCs w:val="21"/>
          <w:highlight w:val="none"/>
          <w:lang w:eastAsia="zh-TW"/>
          <w14:textFill>
            <w14:solidFill>
              <w14:schemeClr w14:val="tx1">
                <w14:lumMod w14:val="95000"/>
                <w14:lumOff w14:val="5000"/>
              </w14:schemeClr>
            </w14:solidFill>
          </w14:textFill>
        </w:rPr>
      </w:pPr>
    </w:p>
    <w:p>
      <w:pPr>
        <w:pStyle w:val="7"/>
        <w:spacing w:line="380" w:lineRule="exact"/>
        <w:ind w:firstLine="420" w:firstLineChars="200"/>
        <w:rPr>
          <w:rFonts w:ascii="微软雅黑" w:hAnsi="微软雅黑" w:eastAsia="微软雅黑" w:cs="宋体"/>
          <w:b w:val="0"/>
          <w:bCs w:val="0"/>
          <w:kern w:val="0"/>
          <w:highlight w:val="none"/>
        </w:rPr>
      </w:pPr>
      <w:r>
        <w:rPr>
          <w:rFonts w:ascii="微软雅黑" w:hAnsi="微软雅黑" w:eastAsia="微软雅黑" w:cs="宋体"/>
          <w:b w:val="0"/>
          <w:bCs w:val="0"/>
          <w:kern w:val="0"/>
          <w:highlight w:val="none"/>
          <w:lang w:val="zh-TW"/>
        </w:rPr>
        <w:t>甲    方：</w:t>
      </w:r>
      <w:r>
        <w:rPr>
          <w:rFonts w:hint="eastAsia" w:ascii="微软雅黑" w:hAnsi="微软雅黑" w:eastAsia="微软雅黑" w:cs="宋体"/>
          <w:b w:val="0"/>
          <w:bCs w:val="0"/>
          <w:kern w:val="0"/>
          <w:highlight w:val="none"/>
          <w:u w:val="single"/>
          <w:lang w:val="zh-TW"/>
        </w:rPr>
        <w:t xml:space="preserve"> </w:t>
      </w:r>
      <w:r>
        <w:rPr>
          <w:rFonts w:ascii="微软雅黑" w:hAnsi="微软雅黑" w:eastAsia="PMingLiU" w:cs="宋体"/>
          <w:b w:val="0"/>
          <w:bCs w:val="0"/>
          <w:kern w:val="0"/>
          <w:highlight w:val="none"/>
          <w:u w:val="single"/>
          <w:lang w:val="zh-TW" w:eastAsia="zh-TW"/>
        </w:rPr>
        <w:t xml:space="preserve"> </w:t>
      </w:r>
      <w:r>
        <w:rPr>
          <w:rFonts w:hint="eastAsia" w:ascii="微软雅黑" w:hAnsi="微软雅黑" w:eastAsia="微软雅黑" w:cs="微软雅黑"/>
          <w:b w:val="0"/>
          <w:bCs w:val="0"/>
          <w:kern w:val="0"/>
          <w:highlight w:val="none"/>
          <w:u w:val="single"/>
          <w:lang w:val="en-US" w:eastAsia="zh-Hans"/>
        </w:rPr>
        <w:t>北京三汇能环科技发展有限公司</w:t>
      </w:r>
      <w:r>
        <w:rPr>
          <w:rFonts w:hint="eastAsia" w:ascii="微软雅黑" w:hAnsi="微软雅黑" w:eastAsia="微软雅黑" w:cs="宋体"/>
          <w:b w:val="0"/>
          <w:bCs w:val="0"/>
          <w:kern w:val="0"/>
          <w:highlight w:val="none"/>
          <w:u w:val="single"/>
          <w:lang w:val="zh-TW"/>
        </w:rPr>
        <w:t xml:space="preserve"> </w:t>
      </w:r>
      <w:r>
        <w:rPr>
          <w:rFonts w:hint="eastAsia" w:ascii="微软雅黑" w:hAnsi="微软雅黑" w:eastAsia="微软雅黑" w:cs="宋体"/>
          <w:b w:val="0"/>
          <w:bCs w:val="0"/>
          <w:kern w:val="0"/>
          <w:highlight w:val="none"/>
        </w:rPr>
        <w:t>（以下简称“甲方”）</w:t>
      </w:r>
    </w:p>
    <w:p>
      <w:pPr>
        <w:pStyle w:val="7"/>
        <w:spacing w:line="380" w:lineRule="exact"/>
        <w:ind w:firstLine="420" w:firstLineChars="200"/>
        <w:rPr>
          <w:rFonts w:hint="eastAsia" w:ascii="微软雅黑" w:hAnsi="微软雅黑" w:eastAsia="微软雅黑" w:cs="宋体"/>
          <w:b w:val="0"/>
          <w:bCs w:val="0"/>
          <w:kern w:val="0"/>
          <w:highlight w:val="none"/>
          <w:lang w:val="zh-TW" w:eastAsia="zh-Hans"/>
        </w:rPr>
      </w:pPr>
      <w:r>
        <w:rPr>
          <w:rFonts w:hint="eastAsia" w:ascii="微软雅黑" w:hAnsi="微软雅黑" w:eastAsia="微软雅黑" w:cs="宋体"/>
          <w:b w:val="0"/>
          <w:bCs w:val="0"/>
          <w:kern w:val="0"/>
          <w:highlight w:val="none"/>
          <w:lang w:val="en-US" w:eastAsia="zh-Hans"/>
        </w:rPr>
        <w:t>联系地址：</w:t>
      </w:r>
      <w:r>
        <w:rPr>
          <w:rFonts w:hint="eastAsia" w:ascii="微软雅黑" w:hAnsi="微软雅黑" w:eastAsia="微软雅黑" w:cs="宋体"/>
          <w:b w:val="0"/>
          <w:bCs w:val="0"/>
          <w:kern w:val="0"/>
          <w:highlight w:val="none"/>
          <w:u w:val="single"/>
          <w:lang w:val="zh-TW"/>
        </w:rPr>
        <w:t xml:space="preserve"> </w:t>
      </w:r>
      <w:r>
        <w:rPr>
          <w:rFonts w:ascii="微软雅黑" w:hAnsi="微软雅黑" w:eastAsia="PMingLiU" w:cs="宋体"/>
          <w:b w:val="0"/>
          <w:bCs w:val="0"/>
          <w:kern w:val="0"/>
          <w:highlight w:val="none"/>
          <w:u w:val="single"/>
          <w:lang w:val="zh-TW" w:eastAsia="zh-TW"/>
        </w:rPr>
        <w:t xml:space="preserve"> </w:t>
      </w:r>
      <w:r>
        <w:rPr>
          <w:rFonts w:hint="eastAsia" w:ascii="微软雅黑" w:hAnsi="微软雅黑" w:eastAsia="微软雅黑" w:cs="微软雅黑"/>
          <w:b w:val="0"/>
          <w:bCs w:val="0"/>
          <w:kern w:val="0"/>
          <w:highlight w:val="none"/>
          <w:u w:val="single"/>
          <w:lang w:val="en-US" w:eastAsia="zh-Hans"/>
        </w:rPr>
        <w:t>北京市丰台区南木樨园</w:t>
      </w:r>
      <w:r>
        <w:rPr>
          <w:rFonts w:hint="default" w:ascii="微软雅黑" w:hAnsi="微软雅黑" w:eastAsia="微软雅黑" w:cs="微软雅黑"/>
          <w:b w:val="0"/>
          <w:bCs w:val="0"/>
          <w:kern w:val="0"/>
          <w:highlight w:val="none"/>
          <w:u w:val="single"/>
          <w:lang w:eastAsia="zh-Hans"/>
        </w:rPr>
        <w:t>18</w:t>
      </w:r>
      <w:r>
        <w:rPr>
          <w:rFonts w:hint="eastAsia" w:ascii="微软雅黑" w:hAnsi="微软雅黑" w:eastAsia="微软雅黑" w:cs="微软雅黑"/>
          <w:b w:val="0"/>
          <w:bCs w:val="0"/>
          <w:kern w:val="0"/>
          <w:highlight w:val="none"/>
          <w:u w:val="single"/>
          <w:lang w:val="en-US" w:eastAsia="zh-Hans"/>
        </w:rPr>
        <w:t>号</w:t>
      </w:r>
      <w:r>
        <w:rPr>
          <w:rFonts w:hint="eastAsia" w:ascii="微软雅黑" w:hAnsi="微软雅黑" w:eastAsia="微软雅黑" w:cs="微软雅黑"/>
          <w:b w:val="0"/>
          <w:bCs w:val="0"/>
          <w:kern w:val="0"/>
          <w:highlight w:val="none"/>
          <w:u w:val="single"/>
          <w:lang w:val="zh-TW"/>
        </w:rPr>
        <w:t xml:space="preserve">  </w:t>
      </w:r>
      <w:r>
        <w:rPr>
          <w:rFonts w:ascii="微软雅黑" w:hAnsi="微软雅黑" w:eastAsia="PMingLiU" w:cs="宋体"/>
          <w:b w:val="0"/>
          <w:bCs w:val="0"/>
          <w:kern w:val="0"/>
          <w:highlight w:val="none"/>
          <w:u w:val="single"/>
          <w:lang w:val="zh-TW" w:eastAsia="zh-TW"/>
        </w:rPr>
        <w:t xml:space="preserve">  </w:t>
      </w:r>
      <w:r>
        <w:rPr>
          <w:rFonts w:hint="eastAsia" w:ascii="微软雅黑" w:hAnsi="微软雅黑" w:eastAsia="微软雅黑" w:cs="宋体"/>
          <w:b w:val="0"/>
          <w:bCs w:val="0"/>
          <w:kern w:val="0"/>
          <w:highlight w:val="none"/>
          <w:u w:val="single"/>
          <w:lang w:val="zh-TW"/>
        </w:rPr>
        <w:t xml:space="preserve"> </w:t>
      </w:r>
    </w:p>
    <w:p>
      <w:pPr>
        <w:pStyle w:val="7"/>
        <w:spacing w:line="380" w:lineRule="exact"/>
        <w:ind w:firstLine="420" w:firstLineChars="200"/>
        <w:rPr>
          <w:rFonts w:ascii="微软雅黑" w:hAnsi="微软雅黑" w:eastAsia="微软雅黑" w:cs="宋体"/>
          <w:b w:val="0"/>
          <w:bCs w:val="0"/>
          <w:kern w:val="0"/>
          <w:highlight w:val="none"/>
        </w:rPr>
      </w:pPr>
      <w:r>
        <w:rPr>
          <w:rFonts w:hint="eastAsia" w:ascii="微软雅黑" w:hAnsi="微软雅黑" w:eastAsia="微软雅黑" w:cs="宋体"/>
          <w:b w:val="0"/>
          <w:bCs w:val="0"/>
          <w:kern w:val="0"/>
          <w:highlight w:val="none"/>
          <w:lang w:val="zh-TW"/>
        </w:rPr>
        <w:t>乙</w:t>
      </w:r>
      <w:r>
        <w:rPr>
          <w:rFonts w:ascii="微软雅黑" w:hAnsi="微软雅黑" w:eastAsia="微软雅黑" w:cs="宋体"/>
          <w:b w:val="0"/>
          <w:bCs w:val="0"/>
          <w:kern w:val="0"/>
          <w:highlight w:val="none"/>
          <w:lang w:val="zh-TW"/>
        </w:rPr>
        <w:t xml:space="preserve">    方：</w:t>
      </w:r>
      <w:r>
        <w:rPr>
          <w:rFonts w:hint="eastAsia" w:ascii="微软雅黑" w:hAnsi="微软雅黑" w:eastAsia="微软雅黑" w:cs="宋体"/>
          <w:b w:val="0"/>
          <w:bCs w:val="0"/>
          <w:kern w:val="0"/>
          <w:highlight w:val="none"/>
          <w:u w:val="none" w:color="auto"/>
          <w:lang w:val="zh-TW"/>
        </w:rPr>
        <w:t xml:space="preserve">  </w:t>
      </w:r>
      <w:r>
        <w:rPr>
          <w:rFonts w:hint="eastAsia" w:ascii="微软雅黑" w:hAnsi="微软雅黑" w:eastAsia="微软雅黑" w:cs="宋体"/>
          <w:b w:val="0"/>
          <w:bCs w:val="0"/>
          <w:kern w:val="0"/>
          <w:highlight w:val="none"/>
          <w:u w:val="none" w:color="auto"/>
          <w:lang w:val="en-US" w:eastAsia="zh-Hans"/>
        </w:rPr>
        <w:t>杭州熵减科技有限公司</w:t>
      </w:r>
      <w:r>
        <w:rPr>
          <w:rFonts w:hint="eastAsia" w:ascii="微软雅黑" w:hAnsi="微软雅黑" w:eastAsia="微软雅黑" w:cs="宋体"/>
          <w:b w:val="0"/>
          <w:bCs w:val="0"/>
          <w:kern w:val="0"/>
          <w:highlight w:val="none"/>
          <w:u w:val="none" w:color="auto"/>
          <w:lang w:val="zh-TW"/>
        </w:rPr>
        <w:t xml:space="preserve">     </w:t>
      </w:r>
      <w:r>
        <w:rPr>
          <w:rFonts w:hint="eastAsia" w:ascii="微软雅黑" w:hAnsi="微软雅黑" w:eastAsia="微软雅黑" w:cs="宋体"/>
          <w:b w:val="0"/>
          <w:bCs w:val="0"/>
          <w:kern w:val="0"/>
          <w:highlight w:val="none"/>
        </w:rPr>
        <w:t>（以下简称“乙方”）</w:t>
      </w:r>
    </w:p>
    <w:p>
      <w:pPr>
        <w:pStyle w:val="7"/>
        <w:spacing w:line="380" w:lineRule="exact"/>
        <w:ind w:firstLine="420" w:firstLineChars="200"/>
        <w:rPr>
          <w:rFonts w:ascii="微软雅黑" w:hAnsi="微软雅黑" w:eastAsia="微软雅黑" w:cs="宋体"/>
          <w:b w:val="0"/>
          <w:bCs w:val="0"/>
          <w:color w:val="000000"/>
          <w:kern w:val="0"/>
          <w:sz w:val="21"/>
          <w:szCs w:val="21"/>
          <w:highlight w:val="none"/>
          <w:u w:color="000000"/>
          <w:lang w:val="zh-TW" w:eastAsia="zh-CN" w:bidi="ar-SA"/>
        </w:rPr>
      </w:pPr>
      <w:r>
        <w:rPr>
          <w:rFonts w:ascii="微软雅黑" w:hAnsi="微软雅黑" w:eastAsia="微软雅黑" w:cs="宋体"/>
          <w:b w:val="0"/>
          <w:bCs w:val="0"/>
          <w:kern w:val="0"/>
          <w:highlight w:val="none"/>
          <w:lang w:val="zh-TW"/>
        </w:rPr>
        <w:t>联系地址：</w:t>
      </w:r>
      <w:r>
        <w:rPr>
          <w:rFonts w:hint="eastAsia" w:ascii="微软雅黑" w:hAnsi="微软雅黑" w:eastAsia="微软雅黑" w:cs="宋体"/>
          <w:b w:val="0"/>
          <w:bCs w:val="0"/>
          <w:kern w:val="0"/>
          <w:highlight w:val="none"/>
          <w:lang w:val="en-US" w:eastAsia="zh-Hans"/>
        </w:rPr>
        <w:t>北京市朝阳区通用国际中心</w:t>
      </w:r>
      <w:r>
        <w:rPr>
          <w:rFonts w:hint="default" w:ascii="微软雅黑" w:hAnsi="微软雅黑" w:eastAsia="微软雅黑" w:cs="宋体"/>
          <w:b w:val="0"/>
          <w:bCs w:val="0"/>
          <w:kern w:val="0"/>
          <w:highlight w:val="none"/>
          <w:lang w:eastAsia="zh-Hans"/>
        </w:rPr>
        <w:t>A</w:t>
      </w:r>
      <w:r>
        <w:rPr>
          <w:rFonts w:hint="eastAsia" w:ascii="微软雅黑" w:hAnsi="微软雅黑" w:eastAsia="微软雅黑" w:cs="宋体"/>
          <w:b w:val="0"/>
          <w:bCs w:val="0"/>
          <w:kern w:val="0"/>
          <w:highlight w:val="none"/>
          <w:lang w:val="en-US" w:eastAsia="zh-Hans"/>
        </w:rPr>
        <w:t>座</w:t>
      </w:r>
      <w:r>
        <w:rPr>
          <w:rFonts w:hint="default" w:ascii="微软雅黑" w:hAnsi="微软雅黑" w:eastAsia="微软雅黑" w:cs="宋体"/>
          <w:b w:val="0"/>
          <w:bCs w:val="0"/>
          <w:kern w:val="0"/>
          <w:highlight w:val="none"/>
          <w:lang w:eastAsia="zh-Hans"/>
        </w:rPr>
        <w:t>1101-1102</w:t>
      </w:r>
    </w:p>
    <w:p>
      <w:pPr>
        <w:pStyle w:val="7"/>
        <w:spacing w:line="380" w:lineRule="exact"/>
        <w:ind w:firstLine="420" w:firstLineChars="200"/>
        <w:rPr>
          <w:rFonts w:ascii="微软雅黑" w:hAnsi="微软雅黑" w:eastAsia="微软雅黑" w:cs="宋体"/>
          <w:b w:val="0"/>
          <w:bCs w:val="0"/>
          <w:kern w:val="0"/>
          <w:highlight w:val="none"/>
          <w:u w:val="single"/>
          <w:lang w:val="zh-TW"/>
        </w:rPr>
      </w:pPr>
      <w:r>
        <w:rPr>
          <w:rFonts w:hint="eastAsia" w:ascii="微软雅黑" w:hAnsi="微软雅黑" w:eastAsia="微软雅黑" w:cs="宋体"/>
          <w:b w:val="0"/>
          <w:bCs w:val="0"/>
          <w:kern w:val="0"/>
          <w:highlight w:val="none"/>
          <w:lang w:val="zh-TW"/>
        </w:rPr>
        <w:t>丙</w:t>
      </w:r>
      <w:r>
        <w:rPr>
          <w:rFonts w:ascii="微软雅黑" w:hAnsi="微软雅黑" w:eastAsia="微软雅黑" w:cs="宋体"/>
          <w:b w:val="0"/>
          <w:bCs w:val="0"/>
          <w:kern w:val="0"/>
          <w:highlight w:val="none"/>
          <w:lang w:val="zh-TW"/>
        </w:rPr>
        <w:t xml:space="preserve">    方：</w:t>
      </w:r>
      <w:r>
        <w:rPr>
          <w:rFonts w:hint="eastAsia" w:ascii="微软雅黑" w:hAnsi="微软雅黑" w:eastAsia="微软雅黑" w:cs="宋体"/>
          <w:b w:val="0"/>
          <w:bCs w:val="0"/>
          <w:kern w:val="0"/>
          <w:highlight w:val="none"/>
          <w:u w:val="none" w:color="auto"/>
          <w:lang w:val="zh-TW"/>
        </w:rPr>
        <w:t xml:space="preserve">  </w:t>
      </w:r>
      <w:r>
        <w:rPr>
          <w:rFonts w:hint="eastAsia" w:ascii="微软雅黑" w:hAnsi="微软雅黑" w:eastAsia="微软雅黑" w:cs="微软雅黑"/>
          <w:b w:val="0"/>
          <w:bCs w:val="0"/>
          <w:color w:val="000000" w:themeColor="text1"/>
          <w:kern w:val="0"/>
          <w:sz w:val="21"/>
          <w:szCs w:val="21"/>
          <w:highlight w:val="none"/>
          <w:u w:val="none" w:color="auto"/>
          <w:lang w:eastAsia="zh-CN" w:bidi="ar"/>
          <w14:textFill>
            <w14:solidFill>
              <w14:schemeClr w14:val="tx1"/>
            </w14:solidFill>
          </w14:textFill>
        </w:rPr>
        <w:t>湖南易享云服数字科技有限公司</w:t>
      </w:r>
      <w:r>
        <w:rPr>
          <w:rFonts w:ascii="微软雅黑" w:hAnsi="微软雅黑" w:eastAsia="PMingLiU" w:cs="宋体"/>
          <w:b w:val="0"/>
          <w:bCs w:val="0"/>
          <w:kern w:val="0"/>
          <w:highlight w:val="none"/>
          <w:u w:val="none" w:color="auto"/>
          <w:lang w:val="zh-TW" w:eastAsia="zh-TW"/>
        </w:rPr>
        <w:t xml:space="preserve"> </w:t>
      </w:r>
      <w:r>
        <w:rPr>
          <w:rFonts w:hint="eastAsia" w:ascii="微软雅黑" w:hAnsi="微软雅黑" w:eastAsia="微软雅黑" w:cs="宋体"/>
          <w:b w:val="0"/>
          <w:bCs w:val="0"/>
          <w:kern w:val="0"/>
          <w:highlight w:val="none"/>
          <w:u w:val="none" w:color="auto"/>
          <w:lang w:val="zh-TW"/>
        </w:rPr>
        <w:t xml:space="preserve"> </w:t>
      </w:r>
      <w:r>
        <w:rPr>
          <w:rFonts w:hint="eastAsia" w:ascii="微软雅黑" w:hAnsi="微软雅黑" w:eastAsia="微软雅黑" w:cs="宋体"/>
          <w:b w:val="0"/>
          <w:bCs w:val="0"/>
          <w:kern w:val="0"/>
          <w:highlight w:val="none"/>
        </w:rPr>
        <w:t>（</w:t>
      </w:r>
      <w:r>
        <w:rPr>
          <w:rFonts w:hint="eastAsia" w:ascii="微软雅黑" w:hAnsi="微软雅黑" w:eastAsia="微软雅黑" w:cs="宋体"/>
          <w:b w:val="0"/>
          <w:bCs w:val="0"/>
          <w:kern w:val="0"/>
          <w:highlight w:val="none"/>
          <w:lang w:val="zh-TW"/>
        </w:rPr>
        <w:t>以下简称“丙方”）</w:t>
      </w:r>
    </w:p>
    <w:p>
      <w:pPr>
        <w:spacing w:line="288" w:lineRule="auto"/>
        <w:ind w:firstLine="420" w:firstLineChars="0"/>
        <w:rPr>
          <w:rFonts w:hint="eastAsia" w:ascii="微软雅黑" w:hAnsi="微软雅黑" w:eastAsia="微软雅黑" w:cs="微软雅黑"/>
          <w:b w:val="0"/>
          <w:bCs w:val="0"/>
          <w:color w:val="000000"/>
          <w:kern w:val="0"/>
          <w:sz w:val="21"/>
          <w:szCs w:val="21"/>
          <w:highlight w:val="none"/>
          <w:lang w:bidi="ar"/>
        </w:rPr>
      </w:pPr>
      <w:r>
        <w:rPr>
          <w:rFonts w:ascii="微软雅黑" w:hAnsi="微软雅黑" w:eastAsia="微软雅黑" w:cs="宋体"/>
          <w:b w:val="0"/>
          <w:bCs w:val="0"/>
          <w:kern w:val="0"/>
          <w:sz w:val="21"/>
          <w:szCs w:val="21"/>
          <w:highlight w:val="none"/>
          <w:lang w:val="zh-TW"/>
        </w:rPr>
        <w:t>联系地址：</w:t>
      </w:r>
      <w:r>
        <w:rPr>
          <w:rFonts w:hint="eastAsia" w:ascii="微软雅黑" w:hAnsi="微软雅黑" w:eastAsia="微软雅黑" w:cs="微软雅黑"/>
          <w:b w:val="0"/>
          <w:bCs w:val="0"/>
          <w:color w:val="000000" w:themeColor="text1"/>
          <w:kern w:val="0"/>
          <w:sz w:val="21"/>
          <w:szCs w:val="21"/>
          <w:highlight w:val="none"/>
          <w:u w:val="none" w:color="auto"/>
          <w:lang w:val="en-US" w:eastAsia="zh-CN" w:bidi="ar"/>
          <w14:textFill>
            <w14:solidFill>
              <w14:schemeClr w14:val="tx1"/>
            </w14:solidFill>
          </w14:textFill>
        </w:rPr>
        <w:t>湖南省株洲市渌口区南洲大道株洲渌口经济开发区产业发展集团有限公司国投大厦一楼</w:t>
      </w:r>
    </w:p>
    <w:p>
      <w:pPr>
        <w:spacing w:line="288" w:lineRule="auto"/>
        <w:ind w:firstLine="420" w:firstLineChars="0"/>
        <w:rPr>
          <w:rFonts w:ascii="微软雅黑" w:hAnsi="微软雅黑" w:eastAsia="微软雅黑" w:cs="仿宋"/>
          <w:b w:val="0"/>
          <w:bCs w:val="0"/>
          <w:sz w:val="21"/>
          <w:szCs w:val="21"/>
          <w:lang w:eastAsia="zh-CN"/>
        </w:rPr>
      </w:pPr>
    </w:p>
    <w:p>
      <w:pPr>
        <w:pStyle w:val="7"/>
        <w:spacing w:line="380" w:lineRule="exact"/>
        <w:ind w:firstLineChars="200"/>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t>经</w:t>
      </w:r>
      <w:r>
        <w:rPr>
          <w:rFonts w:hint="eastAsia" w:ascii="微软雅黑" w:hAnsi="微软雅黑" w:eastAsia="微软雅黑" w:cs="微软雅黑"/>
          <w:b w:val="0"/>
          <w:bCs w:val="0"/>
          <w:color w:val="000000" w:themeColor="text1"/>
          <w:kern w:val="0"/>
          <w:sz w:val="24"/>
          <w:szCs w:val="24"/>
          <w:lang w:val="zh-TW" w:eastAsia="zh-CN"/>
          <w14:textFill>
            <w14:solidFill>
              <w14:schemeClr w14:val="tx1"/>
            </w14:solidFill>
          </w14:textFill>
        </w:rPr>
        <w:t>甲</w:t>
      </w:r>
      <w:r>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lang w:val="zh-TW" w:eastAsia="zh-CN"/>
          <w14:textFill>
            <w14:solidFill>
              <w14:schemeClr w14:val="tx1"/>
            </w14:solidFill>
          </w14:textFill>
        </w:rPr>
        <w:t>乙</w:t>
      </w:r>
      <w:r>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t>、</w:t>
      </w:r>
      <w:r>
        <w:rPr>
          <w:rFonts w:hint="eastAsia" w:ascii="微软雅黑" w:hAnsi="微软雅黑" w:eastAsia="微软雅黑" w:cs="微软雅黑"/>
          <w:b w:val="0"/>
          <w:bCs w:val="0"/>
          <w:color w:val="000000" w:themeColor="text1"/>
          <w:kern w:val="0"/>
          <w:sz w:val="24"/>
          <w:szCs w:val="24"/>
          <w:lang w:val="zh-TW" w:eastAsia="zh-CN"/>
          <w14:textFill>
            <w14:solidFill>
              <w14:schemeClr w14:val="tx1"/>
            </w14:solidFill>
          </w14:textFill>
        </w:rPr>
        <w:t>丙三方</w:t>
      </w:r>
      <w:r>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t>依据《中华人民共和国合同法》及相关法律法规的规定，在平等互利的基础上，本着平等、自愿、诚信的原则，经友好协商共同签署本协议。</w:t>
      </w:r>
    </w:p>
    <w:p>
      <w:pPr>
        <w:pStyle w:val="7"/>
        <w:spacing w:line="380" w:lineRule="exact"/>
        <w:ind w:firstLineChars="200"/>
        <w:rPr>
          <w:rFonts w:hint="eastAsia" w:ascii="微软雅黑" w:hAnsi="微软雅黑" w:eastAsia="微软雅黑" w:cs="微软雅黑"/>
          <w:b w:val="0"/>
          <w:bCs w:val="0"/>
          <w:color w:val="000000" w:themeColor="text1"/>
          <w:kern w:val="0"/>
          <w:sz w:val="24"/>
          <w:szCs w:val="24"/>
          <w:lang w:val="zh-TW" w:eastAsia="zh-Hans"/>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Hans"/>
        </w:rPr>
      </w:pPr>
      <w:r>
        <w:rPr>
          <w:rFonts w:hint="eastAsia" w:ascii="微软雅黑" w:hAnsi="微软雅黑" w:eastAsia="微软雅黑" w:cs="微软雅黑"/>
          <w:b/>
          <w:bCs/>
          <w:sz w:val="21"/>
          <w:szCs w:val="21"/>
          <w:lang w:val="en-US" w:eastAsia="zh-Hans"/>
        </w:rPr>
        <w:t>定义</w:t>
      </w:r>
    </w:p>
    <w:p>
      <w:pPr>
        <w:pStyle w:val="7"/>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00000" w:themeColor="text1"/>
          <w:kern w:val="0"/>
          <w:lang w:val="zh-TW"/>
          <w14:textFill>
            <w14:solidFill>
              <w14:schemeClr w14:val="tx1"/>
            </w14:solidFill>
          </w14:textFill>
        </w:rPr>
        <w:t>1、自由职业者：指自我雇佣、自我管理、自担成本、自负盈亏并通过乙方共享经济综合服务平台从事合法合规生产经营活动的</w:t>
      </w:r>
      <w:r>
        <w:rPr>
          <w:rFonts w:hint="eastAsia" w:ascii="微软雅黑" w:hAnsi="微软雅黑" w:eastAsia="微软雅黑" w:cs="微软雅黑"/>
          <w:b w:val="0"/>
          <w:bCs w:val="0"/>
          <w:color w:val="000000" w:themeColor="text1"/>
          <w:kern w:val="0"/>
          <w14:textFill>
            <w14:solidFill>
              <w14:schemeClr w14:val="tx1"/>
            </w14:solidFill>
          </w14:textFill>
        </w:rPr>
        <w:t>自然人</w:t>
      </w:r>
      <w:r>
        <w:rPr>
          <w:rFonts w:hint="eastAsia" w:ascii="微软雅黑" w:hAnsi="微软雅黑" w:eastAsia="微软雅黑" w:cs="微软雅黑"/>
          <w:b w:val="0"/>
          <w:bCs w:val="0"/>
          <w:color w:val="000000" w:themeColor="text1"/>
          <w:kern w:val="0"/>
          <w:lang w:val="zh-TW"/>
          <w14:textFill>
            <w14:solidFill>
              <w14:schemeClr w14:val="tx1"/>
            </w14:solidFill>
          </w14:textFill>
        </w:rPr>
        <w:t>。</w:t>
      </w:r>
    </w:p>
    <w:p>
      <w:pPr>
        <w:pStyle w:val="7"/>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00000" w:themeColor="text1"/>
          <w:kern w:val="0"/>
          <w:lang w:val="zh-TW"/>
          <w14:textFill>
            <w14:solidFill>
              <w14:schemeClr w14:val="tx1"/>
            </w14:solidFill>
          </w14:textFill>
        </w:rPr>
        <w:t>2、生产经营收入：指自由职业者从事生产经营活动而取得的收入。</w:t>
      </w:r>
    </w:p>
    <w:p>
      <w:pPr>
        <w:pStyle w:val="7"/>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00000" w:themeColor="text1"/>
          <w:kern w:val="0"/>
          <w:lang w:val="zh-TW"/>
          <w14:textFill>
            <w14:solidFill>
              <w14:schemeClr w14:val="tx1"/>
            </w14:solidFill>
          </w14:textFill>
        </w:rPr>
        <w:t>3、关联方：指一方直接或者间接持有另一方的股份总和达到25%以上；双方直接或者间接同为第三方所持有的股份达到25%以上。如果一方通过中间方对另一方间接持有股份，只要其对中间方持股比例达到25%以上，则其对另一方的持股比例按照中间方对另一方的持股比例计算；两个以上具有夫妻、直系血亲、兄弟姐妹以及其他抚养、赡养关系的自然人共同持股同一企业，在判定关联关系时持股比例合并计算。</w:t>
      </w:r>
    </w:p>
    <w:p>
      <w:pPr>
        <w:pStyle w:val="7"/>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00000" w:themeColor="text1"/>
          <w:kern w:val="0"/>
          <w:lang w:val="zh-TW"/>
          <w14:textFill>
            <w14:solidFill>
              <w14:schemeClr w14:val="tx1"/>
            </w14:solidFill>
          </w14:textFill>
        </w:rPr>
        <w:t>4、服务费：指由乙方向甲方提供共享经济综合服务，乙方就其服务向甲方收取的费用。</w:t>
      </w:r>
    </w:p>
    <w:p>
      <w:pPr>
        <w:pStyle w:val="7"/>
        <w:spacing w:line="380" w:lineRule="exact"/>
        <w:ind w:firstLine="420" w:firstLineChars="200"/>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合作内容</w:t>
      </w:r>
    </w:p>
    <w:p>
      <w:pPr>
        <w:pStyle w:val="7"/>
        <w:numPr>
          <w:ilvl w:val="0"/>
          <w:numId w:val="2"/>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甲方因自身业务发展，拟寻找符合自身业务要求的服务供应商提供</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共享经济综合服务</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00000" w:themeColor="text1"/>
          <w:sz w:val="21"/>
          <w:szCs w:val="21"/>
          <w14:textFill>
            <w14:solidFill>
              <w14:schemeClr w14:val="tx1"/>
            </w14:solidFill>
          </w14:textFill>
        </w:rPr>
        <w:t>以便快速、</w:t>
      </w:r>
      <w:r>
        <w:rPr>
          <w:rFonts w:hint="eastAsia" w:ascii="微软雅黑" w:hAnsi="微软雅黑" w:eastAsia="微软雅黑" w:cs="微软雅黑"/>
          <w:b w:val="0"/>
          <w:bCs w:val="0"/>
          <w:color w:val="000000" w:themeColor="text1"/>
          <w:sz w:val="21"/>
          <w:szCs w:val="21"/>
          <w:shd w:val="clear" w:color="auto" w:fill="FFFFFF"/>
          <w14:textFill>
            <w14:solidFill>
              <w14:schemeClr w14:val="tx1"/>
            </w14:solidFill>
          </w14:textFill>
        </w:rPr>
        <w:t>有效的组织、招募合适的</w:t>
      </w:r>
      <w:r>
        <w:rPr>
          <w:rFonts w:hint="eastAsia" w:ascii="微软雅黑" w:hAnsi="微软雅黑" w:eastAsia="微软雅黑" w:cs="微软雅黑"/>
          <w:b w:val="0"/>
          <w:bCs w:val="0"/>
          <w:color w:val="000000" w:themeColor="text1"/>
          <w:sz w:val="21"/>
          <w:szCs w:val="21"/>
          <w:shd w:val="clear" w:color="auto" w:fill="FFFFFF"/>
          <w:lang w:val="en-US" w:eastAsia="zh-Hans"/>
          <w14:textFill>
            <w14:solidFill>
              <w14:schemeClr w14:val="tx1"/>
            </w14:solidFill>
          </w14:textFill>
        </w:rPr>
        <w:t>自由职业者</w:t>
      </w:r>
      <w:r>
        <w:rPr>
          <w:rFonts w:hint="eastAsia" w:ascii="微软雅黑" w:hAnsi="微软雅黑" w:eastAsia="微软雅黑" w:cs="微软雅黑"/>
          <w:b w:val="0"/>
          <w:bCs w:val="0"/>
          <w:color w:val="000000" w:themeColor="text1"/>
          <w:sz w:val="21"/>
          <w:szCs w:val="21"/>
          <w:shd w:val="clear" w:color="auto" w:fill="FFFFFF"/>
          <w14:textFill>
            <w14:solidFill>
              <w14:schemeClr w14:val="tx1"/>
            </w14:solidFill>
          </w14:textFill>
        </w:rPr>
        <w:t>，并</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借助</w:t>
      </w:r>
      <w:r>
        <w:rPr>
          <w:rFonts w:hint="eastAsia" w:ascii="微软雅黑" w:hAnsi="微软雅黑" w:eastAsia="微软雅黑" w:cs="微软雅黑"/>
          <w:b w:val="0"/>
          <w:bCs w:val="0"/>
          <w:color w:val="000000" w:themeColor="text1"/>
          <w:sz w:val="21"/>
          <w:szCs w:val="21"/>
          <w:shd w:val="clear" w:color="auto" w:fill="FFFFFF"/>
          <w:lang w:val="en-US" w:eastAsia="zh-Hans"/>
          <w14:textFill>
            <w14:solidFill>
              <w14:schemeClr w14:val="tx1"/>
            </w14:solidFill>
          </w14:textFill>
        </w:rPr>
        <w:t>自由职业者</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自身的资源、工具、以及由甲方处有偿领取的</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必要材料，</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以实现甲方</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项目任务的达成</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w:t>
      </w:r>
    </w:p>
    <w:p>
      <w:pPr>
        <w:pStyle w:val="7"/>
        <w:numPr>
          <w:ilvl w:val="0"/>
          <w:numId w:val="2"/>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乙方是一家致力于通过“数据智能和AI技术构建”的共享经济综合服务平台，涵盖业务众包、智能结算、智能报税、智能开票等专业服务。并创新的通过SaaS+BPaaS（Business process as a service）的模式，为共享经济企业及拥有服务外包能力的公司和个人赋能，实现快速、高效、安全、合规的共享经济全流程服务</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p>
    <w:p>
      <w:pPr>
        <w:pStyle w:val="7"/>
        <w:numPr>
          <w:ilvl w:val="0"/>
          <w:numId w:val="2"/>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丙方是依照中华人民共和国法律设立并有效存续的公司，运用乙方提供的共享经济综合服务平台及管理系统，接受甲方委托为其提供综合服务，包括但不限于</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辅助甲方</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为其寻找、筛选、匹配适合的自由职业者承接服务项目，</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辅助</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向自由职业者宣贯服务内容、服务标准、注意事项等，并根据自由职业者服务成果/绩效结算相应服务费。</w:t>
      </w:r>
    </w:p>
    <w:p>
      <w:pPr>
        <w:pStyle w:val="7"/>
        <w:numPr>
          <w:ilvl w:val="-1"/>
          <w:numId w:val="0"/>
        </w:numPr>
        <w:spacing w:line="380" w:lineRule="exact"/>
        <w:ind w:firstLine="0" w:firstLineChars="0"/>
        <w:rPr>
          <w:rFonts w:hint="eastAsia" w:ascii="微软雅黑" w:hAnsi="微软雅黑" w:eastAsia="微软雅黑" w:cs="微软雅黑"/>
          <w:b w:val="0"/>
          <w:bCs w:val="0"/>
          <w:color w:val="000000" w:themeColor="text1"/>
          <w:kern w:val="0"/>
          <w:lang w:val="zh-TW"/>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合作要求</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各方应保证其有缔结并完全履行本合同的权利，开展本合同项下的合作事项无任何侵犯他人合法权益、违反与他人之间合约、违反中国法律法规规定之情形</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包括但不限于洗钱、诈骗、偷税漏税等非法行为</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否则</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由此产生的法律责任及后果由违约方自行承担解决。如因此给守约方及/或其关联公司造成损失的，则违约方应负责赔偿。</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丙方应根据甲方的相关指示/指引/要求尽职尽责地提供各项服务。</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甲方委托丙方提供的服务，不得违反有关法律法规规定，应丙乙方经营范围内的服务，不得包含需具备专业资质/行政许可方能提供的服务。</w:t>
      </w:r>
    </w:p>
    <w:p>
      <w:pPr>
        <w:pStyle w:val="7"/>
        <w:numPr>
          <w:ilvl w:val="0"/>
          <w:numId w:val="3"/>
        </w:numPr>
        <w:spacing w:line="380" w:lineRule="exact"/>
        <w:ind w:firstLine="420" w:firstLineChars="20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丙方为甲方提供服务，应符合经双方确定的相关质量、效率等规定和要求，该等规定和要求将以书面、电子邮件、现场口头等方式传达到丙方。</w:t>
      </w:r>
    </w:p>
    <w:p>
      <w:pPr>
        <w:pStyle w:val="7"/>
        <w:numPr>
          <w:ilvl w:val="0"/>
          <w:numId w:val="3"/>
        </w:numPr>
        <w:spacing w:line="380" w:lineRule="exact"/>
        <w:ind w:firstLine="420" w:firstLineChars="20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丙方所选用的自由职业者应在指定网络平台或乙方提供的云服务平台上注册签署/或线下书面签署附件一的《共享经济自由职业者服务协议》。甲方有权审核丙方选用的自由职业者的个人身份信息、相关能力水平并决定是否接受其承接服务。若甲方发现自由职业者未签署《共享经济自由职业者服务协议》，则甲方应以适当的方式督促其签署附件一的《共享经济自由职业者服务合作协议》。若自由职业者拒绝签署《共享经济自由职业者服务协议》或上传身份证件信息，则视同该人员不属于丙方选用人员，甲方应拒绝该人员为其提供服务。如甲方选择接受该人员所提供之服务，则一切后果由甲方自负,丙方不承担本合同中约定之任何相关义务。</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甲方应确认丙方所选用的自由职业者与甲方之间不存在人事劳动关系、股权关系、债权关系等本合同约定之服务内容之外的任何关系。</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乙方负责“共享经济综合服务平台”的技术提供、对接支持、维护与升级，保障系统正常运行并为此承担全部风险责任，乙方有权对甲方、丙方使用“共享经济综合服务平台”服务进行监督和审核。如果发现甲方、丙方的使用行为与“共享经济综合服务平台”提供方（银行、支付机构、税务机关等）的管理规范不符，有权要求甲、丙双方立即整改。</w:t>
      </w:r>
    </w:p>
    <w:p>
      <w:pPr>
        <w:pStyle w:val="7"/>
        <w:numPr>
          <w:ilvl w:val="0"/>
          <w:numId w:val="3"/>
        </w:numPr>
        <w:spacing w:line="380" w:lineRule="exact"/>
        <w:ind w:firstLine="420" w:firstLineChars="200"/>
        <w:rPr>
          <w:rFonts w:hint="eastAsia" w:ascii="微软雅黑" w:hAnsi="微软雅黑" w:eastAsia="微软雅黑" w:cs="微软雅黑"/>
          <w:b w:val="0"/>
          <w:bCs w:val="0"/>
          <w:color w:val="000000" w:themeColor="text1"/>
          <w:kern w:val="0"/>
          <w:lang w:val="zh-TW"/>
          <w14:textFill>
            <w14:solidFill>
              <w14:schemeClr w14:val="tx1"/>
            </w14:solidFill>
          </w14:textFill>
        </w:rPr>
      </w:pP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甲方使用</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“共享经济综合服务平台”</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注册账户信息如下：</w:t>
      </w:r>
    </w:p>
    <w:p>
      <w:pPr>
        <w:pStyle w:val="7"/>
        <w:numPr>
          <w:ilvl w:val="0"/>
          <w:numId w:val="0"/>
        </w:numPr>
        <w:spacing w:line="380" w:lineRule="exact"/>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 xml:space="preserve">       </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企业联系人（平台管理员）：</w:t>
      </w:r>
      <w:r>
        <w:rPr>
          <w:rFonts w:hint="default" w:ascii="微软雅黑" w:hAnsi="微软雅黑" w:eastAsia="微软雅黑" w:cs="微软雅黑"/>
          <w:b w:val="0"/>
          <w:bCs w:val="0"/>
          <w:color w:val="0D0D0D" w:themeColor="text1" w:themeTint="F2"/>
          <w:sz w:val="21"/>
          <w:szCs w:val="21"/>
          <w:u w:val="dash"/>
          <w:lang w:eastAsia="zh-Hans"/>
          <w14:textFill>
            <w14:solidFill>
              <w14:schemeClr w14:val="tx1">
                <w14:lumMod w14:val="95000"/>
                <w14:lumOff w14:val="5000"/>
              </w14:schemeClr>
            </w14:solidFill>
          </w14:textFill>
        </w:rPr>
        <w:t xml:space="preserve">  </w:t>
      </w:r>
      <w:r>
        <w:rPr>
          <w:rFonts w:hint="eastAsia" w:ascii="微软雅黑" w:hAnsi="微软雅黑" w:eastAsia="微软雅黑" w:cs="微软雅黑"/>
          <w:b w:val="0"/>
          <w:bCs w:val="0"/>
          <w:color w:val="0D0D0D" w:themeColor="text1" w:themeTint="F2"/>
          <w:sz w:val="21"/>
          <w:szCs w:val="21"/>
          <w:u w:val="dash"/>
          <w:lang w:val="en-US" w:eastAsia="zh-Hans"/>
          <w14:textFill>
            <w14:solidFill>
              <w14:schemeClr w14:val="tx1">
                <w14:lumMod w14:val="95000"/>
                <w14:lumOff w14:val="5000"/>
              </w14:schemeClr>
            </w14:solidFill>
          </w14:textFill>
        </w:rPr>
        <w:t>刘柯</w:t>
      </w:r>
      <w:r>
        <w:rPr>
          <w:rFonts w:hint="default" w:ascii="微软雅黑" w:hAnsi="微软雅黑" w:eastAsia="微软雅黑" w:cs="微软雅黑"/>
          <w:b w:val="0"/>
          <w:bCs w:val="0"/>
          <w:color w:val="0D0D0D" w:themeColor="text1" w:themeTint="F2"/>
          <w:sz w:val="21"/>
          <w:szCs w:val="21"/>
          <w:u w:val="dash"/>
          <w:lang w:eastAsia="zh-Hans"/>
          <w14:textFill>
            <w14:solidFill>
              <w14:schemeClr w14:val="tx1">
                <w14:lumMod w14:val="95000"/>
                <w14:lumOff w14:val="5000"/>
              </w14:schemeClr>
            </w14:solidFill>
          </w14:textFill>
        </w:rPr>
        <w:t xml:space="preserve">      </w:t>
      </w:r>
    </w:p>
    <w:p>
      <w:pPr>
        <w:pStyle w:val="7"/>
        <w:numPr>
          <w:ilvl w:val="-1"/>
          <w:numId w:val="0"/>
        </w:numPr>
        <w:spacing w:line="380" w:lineRule="exact"/>
        <w:ind w:firstLine="0" w:firstLineChars="0"/>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default" w:ascii="微软雅黑" w:hAnsi="微软雅黑" w:eastAsia="微软雅黑" w:cs="微软雅黑"/>
          <w:b w:val="0"/>
          <w:bCs w:val="0"/>
          <w:color w:val="000000" w:themeColor="text1"/>
          <w:kern w:val="0"/>
          <w14:textFill>
            <w14:solidFill>
              <w14:schemeClr w14:val="tx1"/>
            </w14:solidFill>
          </w14:textFill>
        </w:rPr>
        <w:t xml:space="preserve">       </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企业联系人</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（平台管理员）</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手机号：</w:t>
      </w: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__</w:t>
      </w:r>
      <w:r>
        <w:rPr>
          <w:rFonts w:hint="default" w:ascii="微软雅黑" w:hAnsi="微软雅黑" w:eastAsia="微软雅黑" w:cs="微软雅黑"/>
          <w:b w:val="0"/>
          <w:bCs w:val="0"/>
          <w:color w:val="0D0D0D" w:themeColor="text1" w:themeTint="F2"/>
          <w:sz w:val="21"/>
          <w:szCs w:val="21"/>
          <w:u w:val="dash"/>
          <w:lang w:eastAsia="zh-Hans"/>
          <w14:textFill>
            <w14:solidFill>
              <w14:schemeClr w14:val="tx1">
                <w14:lumMod w14:val="95000"/>
                <w14:lumOff w14:val="5000"/>
              </w14:schemeClr>
            </w14:solidFill>
          </w14:textFill>
        </w:rPr>
        <w:t>13311178791</w:t>
      </w:r>
      <w:r>
        <w:rPr>
          <w:rFonts w:hint="default" w:ascii="微软雅黑" w:hAnsi="微软雅黑" w:eastAsia="微软雅黑" w:cs="微软雅黑"/>
          <w:b w:val="0"/>
          <w:bCs w:val="0"/>
          <w:color w:val="0D0D0D" w:themeColor="text1" w:themeTint="F2"/>
          <w:sz w:val="21"/>
          <w:szCs w:val="21"/>
          <w:u w:val="dash"/>
          <w:lang w:eastAsia="zh-Hans"/>
          <w14:textFill>
            <w14:solidFill>
              <w14:schemeClr w14:val="tx1">
                <w14:lumMod w14:val="95000"/>
                <w14:lumOff w14:val="5000"/>
              </w14:schemeClr>
            </w14:solidFill>
          </w14:textFill>
        </w:rPr>
        <w:t>_</w:t>
      </w: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用于获取短信验证，修改密码等</w:t>
      </w: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p>
    <w:p>
      <w:pPr>
        <w:pStyle w:val="7"/>
        <w:numPr>
          <w:ilvl w:val="-1"/>
          <w:numId w:val="0"/>
        </w:numPr>
        <w:spacing w:line="380" w:lineRule="exact"/>
        <w:ind w:firstLine="0" w:firstLineChars="0"/>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 xml:space="preserve">       </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注册邮箱（平台账户登录名，有效邮箱）：</w:t>
      </w:r>
      <w:r>
        <w:rPr>
          <w:rFonts w:hint="eastAsia" w:ascii="微软雅黑" w:hAnsi="微软雅黑" w:eastAsia="微软雅黑" w:cs="微软雅黑"/>
          <w:b w:val="0"/>
          <w:bCs w:val="0"/>
          <w:color w:val="0D0D0D" w:themeColor="text1" w:themeTint="F2"/>
          <w:sz w:val="21"/>
          <w:szCs w:val="21"/>
          <w:u w:val="dash"/>
          <w:lang w:val="en-US" w:eastAsia="zh-Hans"/>
          <w14:textFill>
            <w14:solidFill>
              <w14:schemeClr w14:val="tx1">
                <w14:lumMod w14:val="95000"/>
                <w14:lumOff w14:val="5000"/>
              </w14:schemeClr>
            </w14:solidFill>
          </w14:textFill>
        </w:rPr>
        <w:t>hr</w:t>
      </w:r>
      <w:r>
        <w:rPr>
          <w:rFonts w:hint="default" w:ascii="微软雅黑" w:hAnsi="微软雅黑" w:eastAsia="微软雅黑" w:cs="微软雅黑"/>
          <w:b w:val="0"/>
          <w:bCs w:val="0"/>
          <w:color w:val="0D0D0D" w:themeColor="text1" w:themeTint="F2"/>
          <w:sz w:val="21"/>
          <w:szCs w:val="21"/>
          <w:u w:val="dash"/>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u w:val="dash"/>
          <w:lang w:val="en-US" w:eastAsia="zh-Hans"/>
          <w14:textFill>
            <w14:solidFill>
              <w14:schemeClr w14:val="tx1">
                <w14:lumMod w14:val="95000"/>
                <w14:lumOff w14:val="5000"/>
              </w14:schemeClr>
            </w14:solidFill>
          </w14:textFill>
        </w:rPr>
        <w:t>sanhuinh</w:t>
      </w:r>
      <w:r>
        <w:rPr>
          <w:rFonts w:hint="default" w:ascii="微软雅黑" w:hAnsi="微软雅黑" w:eastAsia="微软雅黑" w:cs="微软雅黑"/>
          <w:b w:val="0"/>
          <w:bCs w:val="0"/>
          <w:color w:val="0D0D0D" w:themeColor="text1" w:themeTint="F2"/>
          <w:sz w:val="21"/>
          <w:szCs w:val="21"/>
          <w:u w:val="dash"/>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u w:val="dash"/>
          <w:lang w:val="en-US" w:eastAsia="zh-Hans"/>
          <w14:textFill>
            <w14:solidFill>
              <w14:schemeClr w14:val="tx1">
                <w14:lumMod w14:val="95000"/>
                <w14:lumOff w14:val="5000"/>
              </w14:schemeClr>
            </w14:solidFill>
          </w14:textFill>
        </w:rPr>
        <w:t>com</w:t>
      </w:r>
    </w:p>
    <w:p>
      <w:pPr>
        <w:pStyle w:val="7"/>
        <w:numPr>
          <w:ilvl w:val="-1"/>
          <w:numId w:val="0"/>
        </w:numPr>
        <w:spacing w:line="380" w:lineRule="exact"/>
        <w:ind w:firstLine="631" w:firstLineChars="300"/>
        <w:rPr>
          <w:rFonts w:hint="eastAsia" w:ascii="微软雅黑" w:hAnsi="微软雅黑" w:eastAsia="微软雅黑" w:cs="微软雅黑"/>
          <w:b/>
          <w:bCs/>
          <w:color w:val="0D0D0D" w:themeColor="text1" w:themeTint="F2"/>
          <w:sz w:val="21"/>
          <w:szCs w:val="21"/>
          <w:lang w:val="en-US" w:eastAsia="zh-Hans"/>
          <w14:textFill>
            <w14:solidFill>
              <w14:schemeClr w14:val="tx1">
                <w14:lumMod w14:val="95000"/>
                <w14:lumOff w14:val="5000"/>
              </w14:schemeClr>
            </w14:solidFill>
          </w14:textFill>
        </w:rPr>
      </w:pPr>
      <w:r>
        <w:rPr>
          <w:rFonts w:hint="default" w:ascii="微软雅黑" w:hAnsi="微软雅黑" w:eastAsia="微软雅黑" w:cs="微软雅黑"/>
          <w:b/>
          <w:bCs/>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bCs/>
          <w:color w:val="0D0D0D" w:themeColor="text1" w:themeTint="F2"/>
          <w:sz w:val="21"/>
          <w:szCs w:val="21"/>
          <w:lang w:val="en-US" w:eastAsia="zh-Hans"/>
          <w14:textFill>
            <w14:solidFill>
              <w14:schemeClr w14:val="tx1">
                <w14:lumMod w14:val="95000"/>
                <w14:lumOff w14:val="5000"/>
              </w14:schemeClr>
            </w14:solidFill>
          </w14:textFill>
        </w:rPr>
        <w:t>以上甲方信息，如若变更以甲方邮件为准。</w:t>
      </w:r>
    </w:p>
    <w:p>
      <w:pPr>
        <w:pStyle w:val="7"/>
        <w:numPr>
          <w:ilvl w:val="0"/>
          <w:numId w:val="3"/>
        </w:numPr>
        <w:spacing w:line="380" w:lineRule="exact"/>
        <w:ind w:firstLine="420" w:firstLineChars="200"/>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甲方需真实、有效填写并提供合作项目内容，详见附件二。</w:t>
      </w:r>
    </w:p>
    <w:p>
      <w:pPr>
        <w:pStyle w:val="7"/>
        <w:numPr>
          <w:ilvl w:val="-1"/>
          <w:numId w:val="0"/>
        </w:numPr>
        <w:spacing w:line="380" w:lineRule="exact"/>
        <w:ind w:firstLine="0" w:firstLineChars="0"/>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default"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 xml:space="preserve">       </w:t>
      </w: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服务费及支付方式</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乙方</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负责</w:t>
      </w: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共享经济综合服务平台</w:t>
      </w: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服务的技术提供、对接支持、维护与升级，保障系统正常运行。</w:t>
      </w: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乙方同意甲方在本协议有效期内给予甲方免费使用的优惠服务支持。</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乙方向丙方提供的“</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共享经济综合服务平台</w:t>
      </w: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”，丙方同意支付系统使用费和技术服务费，具体支付方式双方另行约定。</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就丙方提供的本协议下的共享经济综合服务</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甲方应按本协议约定向丙方</w:t>
      </w:r>
      <w:r>
        <w:rPr>
          <w:rFonts w:hint="eastAsia" w:ascii="微软雅黑" w:hAnsi="微软雅黑" w:eastAsia="微软雅黑" w:cs="微软雅黑"/>
          <w:b w:val="0"/>
          <w:bCs w:val="0"/>
          <w:color w:val="000000" w:themeColor="text1"/>
          <w:kern w:val="0"/>
          <w:lang w:val="zh-TW" w:eastAsia="zh-CN"/>
          <w14:textFill>
            <w14:solidFill>
              <w14:schemeClr w14:val="tx1"/>
            </w14:solidFill>
          </w14:textFill>
        </w:rPr>
        <w:t>支付服务费</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丙方根据甲方确认的自由职业者任务完成的数量和质效应获得的生产经营收入，在甲方支付丙方的费用中扣除相关费用（含丙方应收服务费及为自由职业者代征的个人所得税，增值税和附加税金额）并将剩余部分支付给自由职业者。除前述服务费外，甲方无需向丙方支付其他任何费用。</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丙方收取服务费的标准：</w:t>
      </w:r>
    </w:p>
    <w:tbl>
      <w:tblPr>
        <w:tblStyle w:val="6"/>
        <w:tblW w:w="5986" w:type="dxa"/>
        <w:tblInd w:w="1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6"/>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6" w:type="dxa"/>
            <w:shd w:val="clear" w:color="auto" w:fill="D7D7D7" w:themeFill="background1" w:themeFillShade="D8"/>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自由职业者的生产经营收入（税后）</w:t>
            </w:r>
          </w:p>
        </w:tc>
        <w:tc>
          <w:tcPr>
            <w:tcW w:w="1840" w:type="dxa"/>
            <w:shd w:val="clear" w:color="auto" w:fill="D7D7D7" w:themeFill="background1" w:themeFillShade="D8"/>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基础服务费率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6" w:type="dxa"/>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eastAsia="zh-CN"/>
                <w14:textFill>
                  <w14:solidFill>
                    <w14:schemeClr w14:val="tx1"/>
                  </w14:solidFill>
                </w14:textFill>
              </w:rPr>
            </w:pPr>
            <w:r>
              <w:rPr>
                <w:rFonts w:hint="eastAsia" w:ascii="微软雅黑" w:hAnsi="微软雅黑" w:eastAsia="微软雅黑" w:cs="微软雅黑"/>
                <w:b w:val="0"/>
                <w:bCs w:val="0"/>
                <w:color w:val="000000" w:themeColor="text1"/>
                <w:kern w:val="0"/>
                <w:vertAlign w:val="baseline"/>
                <w:lang w:eastAsia="zh-CN"/>
                <w14:textFill>
                  <w14:solidFill>
                    <w14:schemeClr w14:val="tx1"/>
                  </w14:solidFill>
                </w14:textFill>
              </w:rPr>
              <w:t>0</w:t>
            </w: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万元</w:t>
            </w:r>
            <w: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t xml:space="preserve"> - 3</w:t>
            </w: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万元（含）</w:t>
            </w:r>
          </w:p>
        </w:tc>
        <w:tc>
          <w:tcPr>
            <w:tcW w:w="1840" w:type="dxa"/>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pPr>
            <w:r>
              <w:rPr>
                <w:rFonts w:hint="eastAsia" w:ascii="微软雅黑" w:hAnsi="微软雅黑" w:eastAsia="微软雅黑" w:cs="微软雅黑"/>
                <w:b w:val="0"/>
                <w:bCs w:val="0"/>
                <w:color w:val="000000" w:themeColor="text1"/>
                <w:kern w:val="0"/>
                <w:u w:val="single" w:color="auto"/>
                <w:vertAlign w:val="baseline"/>
                <w:lang w:eastAsia="zh-CN"/>
                <w14:textFill>
                  <w14:solidFill>
                    <w14:schemeClr w14:val="tx1"/>
                  </w14:solidFill>
                </w14:textFill>
              </w:rPr>
              <w:t>6</w:t>
            </w:r>
            <w: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6" w:type="dxa"/>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t>3</w:t>
            </w: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万元</w:t>
            </w:r>
            <w: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t xml:space="preserve"> - 10</w:t>
            </w:r>
            <w:r>
              <w:rPr>
                <w:rFonts w:hint="eastAsia" w:ascii="微软雅黑" w:hAnsi="微软雅黑" w:eastAsia="微软雅黑" w:cs="微软雅黑"/>
                <w:b w:val="0"/>
                <w:bCs w:val="0"/>
                <w:color w:val="000000" w:themeColor="text1"/>
                <w:kern w:val="0"/>
                <w:vertAlign w:val="baseline"/>
                <w:lang w:val="en-US" w:eastAsia="zh-Hans"/>
                <w14:textFill>
                  <w14:solidFill>
                    <w14:schemeClr w14:val="tx1"/>
                  </w14:solidFill>
                </w14:textFill>
              </w:rPr>
              <w:t>万元（含）</w:t>
            </w:r>
          </w:p>
        </w:tc>
        <w:tc>
          <w:tcPr>
            <w:tcW w:w="1840" w:type="dxa"/>
          </w:tcPr>
          <w:p>
            <w:pPr>
              <w:pStyle w:val="7"/>
              <w:numPr>
                <w:ilvl w:val="0"/>
                <w:numId w:val="0"/>
              </w:numPr>
              <w:spacing w:line="380" w:lineRule="exact"/>
              <w:jc w:val="center"/>
              <w:rPr>
                <w:rFonts w:hint="eastAsia" w:ascii="微软雅黑" w:hAnsi="微软雅黑" w:eastAsia="微软雅黑" w:cs="微软雅黑"/>
                <w:b w:val="0"/>
                <w:bCs w:val="0"/>
                <w:color w:val="000000" w:themeColor="text1"/>
                <w:kern w:val="0"/>
                <w:vertAlign w:val="baseline"/>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u w:val="single" w:color="auto"/>
                <w:vertAlign w:val="baseline"/>
                <w:lang w:eastAsia="zh-CN"/>
                <w14:textFill>
                  <w14:solidFill>
                    <w14:schemeClr w14:val="tx1"/>
                  </w14:solidFill>
                </w14:textFill>
              </w:rPr>
              <w:t>6</w:t>
            </w:r>
            <w:r>
              <w:rPr>
                <w:rFonts w:hint="eastAsia" w:ascii="微软雅黑" w:hAnsi="微软雅黑" w:eastAsia="微软雅黑" w:cs="微软雅黑"/>
                <w:b w:val="0"/>
                <w:bCs w:val="0"/>
                <w:color w:val="000000" w:themeColor="text1"/>
                <w:kern w:val="0"/>
                <w:vertAlign w:val="baseline"/>
                <w:lang w:eastAsia="zh-Hans"/>
                <w14:textFill>
                  <w14:solidFill>
                    <w14:schemeClr w14:val="tx1"/>
                  </w14:solidFill>
                </w14:textFill>
              </w:rPr>
              <w:t>%</w:t>
            </w:r>
          </w:p>
        </w:tc>
      </w:tr>
    </w:tbl>
    <w:p>
      <w:pPr>
        <w:pStyle w:val="7"/>
        <w:numPr>
          <w:ilvl w:val="0"/>
          <w:numId w:val="0"/>
        </w:numPr>
        <w:spacing w:line="380" w:lineRule="exact"/>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zh-TW"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丙方收取服务费计算公式：</w:t>
      </w:r>
    </w:p>
    <w:p>
      <w:pPr>
        <w:pStyle w:val="7"/>
        <w:numPr>
          <w:ilvl w:val="0"/>
          <w:numId w:val="0"/>
        </w:numPr>
        <w:spacing w:line="380" w:lineRule="exact"/>
        <w:ind w:firstLine="735" w:firstLineChars="350"/>
        <w:rPr>
          <w:rFonts w:hint="eastAsia" w:ascii="微软雅黑" w:hAnsi="微软雅黑" w:eastAsia="微软雅黑" w:cs="微软雅黑"/>
          <w:b w:val="0"/>
          <w:bCs w:val="0"/>
          <w:color w:val="000000" w:themeColor="text1"/>
          <w:kern w:val="0"/>
          <w:lang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服务费</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丙方支付给自由职业者的生产经营收入（税后）</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*（1+</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基础服务费费率</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付费方式：甲方通过与丙方核对已提供本合同约定之服务的自由职业者清单及服务费，丙方根据确认后的信息/数据计算服务费并发送付款通知给甲方，甲方收到通知后将对应的服务费支付至丙方所指定的银行账户。</w:t>
      </w:r>
    </w:p>
    <w:p>
      <w:pPr>
        <w:pStyle w:val="7"/>
        <w:numPr>
          <w:ilvl w:val="0"/>
          <w:numId w:val="4"/>
        </w:numPr>
        <w:spacing w:line="380" w:lineRule="exact"/>
        <w:ind w:firstLine="420" w:firstLineChars="200"/>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丙方服务费收款账户信息如下：</w:t>
      </w:r>
    </w:p>
    <w:p>
      <w:pPr>
        <w:pStyle w:val="7"/>
        <w:numPr>
          <w:ilvl w:val="0"/>
          <w:numId w:val="0"/>
        </w:numPr>
        <w:spacing w:line="380" w:lineRule="exact"/>
        <w:ind w:firstLine="736" w:firstLineChars="350"/>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开户名称：</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湖南易享云服数字科技有限公司  </w:t>
      </w:r>
    </w:p>
    <w:p>
      <w:pPr>
        <w:pStyle w:val="7"/>
        <w:numPr>
          <w:ilvl w:val="0"/>
          <w:numId w:val="0"/>
        </w:numPr>
        <w:spacing w:line="380" w:lineRule="exact"/>
        <w:ind w:firstLine="736" w:firstLineChars="350"/>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开户银行：</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p>
    <w:p>
      <w:pPr>
        <w:pStyle w:val="7"/>
        <w:numPr>
          <w:ilvl w:val="0"/>
          <w:numId w:val="0"/>
        </w:numPr>
        <w:spacing w:line="380" w:lineRule="exact"/>
        <w:ind w:firstLine="736" w:firstLineChars="350"/>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银行账号：</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p>
    <w:p>
      <w:pPr>
        <w:pStyle w:val="7"/>
        <w:numPr>
          <w:ilvl w:val="0"/>
          <w:numId w:val="0"/>
        </w:numPr>
        <w:spacing w:line="380" w:lineRule="exact"/>
        <w:ind w:firstLine="736" w:firstLineChars="350"/>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行号：</w:t>
      </w:r>
    </w:p>
    <w:p>
      <w:pPr>
        <w:pStyle w:val="7"/>
        <w:numPr>
          <w:ilvl w:val="0"/>
          <w:numId w:val="4"/>
        </w:numPr>
        <w:spacing w:line="380" w:lineRule="exact"/>
        <w:ind w:firstLine="420" w:firstLineChars="200"/>
        <w:rPr>
          <w:rFonts w:hint="eastAsia" w:ascii="微软雅黑" w:hAnsi="微软雅黑" w:eastAsia="微软雅黑" w:cs="微软雅黑"/>
          <w:b/>
          <w:bCs/>
          <w:color w:val="000000" w:themeColor="text1"/>
          <w:kern w:val="0"/>
          <w:lang w:val="en-US" w:eastAsia="zh-Hans"/>
          <w14:textFill>
            <w14:solidFill>
              <w14:schemeClr w14:val="tx1"/>
            </w14:solidFill>
          </w14:textFill>
        </w:rPr>
      </w:pPr>
      <w:r>
        <w:rPr>
          <w:rFonts w:hint="eastAsia" w:ascii="微软雅黑" w:hAnsi="微软雅黑" w:eastAsia="微软雅黑" w:cs="微软雅黑"/>
          <w:b/>
          <w:bCs/>
          <w:color w:val="000000" w:themeColor="text1"/>
          <w:kern w:val="0"/>
          <w:lang w:val="en-US" w:eastAsia="zh-Hans"/>
          <w14:textFill>
            <w14:solidFill>
              <w14:schemeClr w14:val="tx1"/>
            </w14:solidFill>
          </w14:textFill>
        </w:rPr>
        <w:t>甲方银行账户信息：</w:t>
      </w:r>
    </w:p>
    <w:p>
      <w:pPr>
        <w:pStyle w:val="7"/>
        <w:numPr>
          <w:ilvl w:val="0"/>
          <w:numId w:val="0"/>
        </w:numPr>
        <w:spacing w:line="380" w:lineRule="exact"/>
        <w:ind w:firstLine="736" w:firstLineChars="350"/>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开户名称：</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kern w:val="0"/>
          <w:sz w:val="21"/>
          <w:szCs w:val="21"/>
          <w:u w:val="dash" w:color="auto"/>
          <w:lang w:val="en-US" w:eastAsia="zh-Hans"/>
          <w14:textFill>
            <w14:solidFill>
              <w14:schemeClr w14:val="tx1"/>
            </w14:solidFill>
          </w14:textFill>
        </w:rPr>
        <w:t>北京三汇能环科技发展有限公司</w:t>
      </w:r>
      <w:r>
        <w:rPr>
          <w:rFonts w:hint="default" w:ascii="微软雅黑" w:hAnsi="微软雅黑" w:eastAsia="微软雅黑" w:cs="微软雅黑"/>
          <w:b/>
          <w:bCs/>
          <w:color w:val="000000" w:themeColor="text1"/>
          <w:kern w:val="0"/>
          <w:sz w:val="21"/>
          <w:szCs w:val="21"/>
          <w:u w:val="dash" w:color="auto"/>
          <w:lang w:eastAsia="zh-Hans"/>
          <w14:textFill>
            <w14:solidFill>
              <w14:schemeClr w14:val="tx1"/>
            </w14:solidFill>
          </w14:textFill>
        </w:rPr>
        <w:t xml:space="preserve"> </w:t>
      </w: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 xml:space="preserve">  </w:t>
      </w:r>
    </w:p>
    <w:p>
      <w:pPr>
        <w:pStyle w:val="7"/>
        <w:numPr>
          <w:ilvl w:val="0"/>
          <w:numId w:val="0"/>
        </w:numPr>
        <w:spacing w:line="380" w:lineRule="exact"/>
        <w:ind w:firstLine="736" w:firstLineChars="350"/>
        <w:rPr>
          <w:rFonts w:hint="eastAsia" w:ascii="微软雅黑" w:hAnsi="微软雅黑" w:eastAsia="微软雅黑" w:cs="微软雅黑"/>
          <w:b/>
          <w:bCs/>
          <w:color w:val="000000" w:themeColor="text1"/>
          <w:kern w:val="0"/>
          <w:sz w:val="21"/>
          <w:szCs w:val="21"/>
          <w:u w:val="dash"/>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开户银行：</w:t>
      </w:r>
      <w:r>
        <w:rPr>
          <w:rFonts w:hint="eastAsia" w:ascii="微软雅黑" w:hAnsi="微软雅黑" w:eastAsia="微软雅黑" w:cs="微软雅黑"/>
          <w:b/>
          <w:bCs/>
          <w:color w:val="000000" w:themeColor="text1"/>
          <w:kern w:val="0"/>
          <w:sz w:val="21"/>
          <w:szCs w:val="21"/>
          <w:u w:val="dash"/>
          <w:lang w:val="en-US" w:eastAsia="zh-CN"/>
          <w14:textFill>
            <w14:solidFill>
              <w14:schemeClr w14:val="tx1"/>
            </w14:solidFill>
          </w14:textFill>
        </w:rPr>
        <w:t xml:space="preserve"> </w:t>
      </w:r>
      <w:r>
        <w:rPr>
          <w:rFonts w:hint="default" w:ascii="微软雅黑" w:hAnsi="微软雅黑" w:eastAsia="微软雅黑" w:cs="微软雅黑"/>
          <w:b/>
          <w:bCs/>
          <w:color w:val="000000" w:themeColor="text1"/>
          <w:kern w:val="0"/>
          <w:sz w:val="21"/>
          <w:szCs w:val="21"/>
          <w:u w:val="dash"/>
          <w:lang w:eastAsia="zh-CN"/>
          <w14:textFill>
            <w14:solidFill>
              <w14:schemeClr w14:val="tx1"/>
            </w14:solidFill>
          </w14:textFill>
        </w:rPr>
        <w:t xml:space="preserve"> </w:t>
      </w:r>
      <w:r>
        <w:rPr>
          <w:rFonts w:hint="eastAsia" w:ascii="微软雅黑" w:hAnsi="微软雅黑" w:eastAsia="微软雅黑" w:cs="微软雅黑"/>
          <w:b/>
          <w:bCs/>
          <w:color w:val="000000" w:themeColor="text1"/>
          <w:kern w:val="0"/>
          <w:sz w:val="21"/>
          <w:szCs w:val="21"/>
          <w:u w:val="dash"/>
          <w:lang w:val="en-US" w:eastAsia="zh-Hans"/>
          <w14:textFill>
            <w14:solidFill>
              <w14:schemeClr w14:val="tx1"/>
            </w14:solidFill>
          </w14:textFill>
        </w:rPr>
        <w:t>北京农村商业银行丰台支行</w:t>
      </w:r>
      <w:r>
        <w:rPr>
          <w:rFonts w:hint="eastAsia" w:ascii="微软雅黑" w:hAnsi="微软雅黑" w:eastAsia="微软雅黑" w:cs="微软雅黑"/>
          <w:b/>
          <w:bCs/>
          <w:color w:val="000000" w:themeColor="text1"/>
          <w:kern w:val="0"/>
          <w:sz w:val="21"/>
          <w:szCs w:val="21"/>
          <w:u w:val="dash"/>
          <w:lang w:val="en-US" w:eastAsia="zh-CN"/>
          <w14:textFill>
            <w14:solidFill>
              <w14:schemeClr w14:val="tx1"/>
            </w14:solidFill>
          </w14:textFill>
        </w:rPr>
        <w:t xml:space="preserve"> </w:t>
      </w:r>
    </w:p>
    <w:p>
      <w:pPr>
        <w:pStyle w:val="7"/>
        <w:numPr>
          <w:ilvl w:val="0"/>
          <w:numId w:val="0"/>
        </w:numPr>
        <w:spacing w:line="380" w:lineRule="exact"/>
        <w:ind w:firstLine="736" w:firstLineChars="350"/>
        <w:rPr>
          <w:rFonts w:hint="eastAsia" w:ascii="微软雅黑" w:hAnsi="微软雅黑" w:eastAsia="微软雅黑" w:cs="微软雅黑"/>
          <w:b/>
          <w:bCs/>
          <w:color w:val="000000" w:themeColor="text1"/>
          <w:kern w:val="0"/>
          <w:sz w:val="21"/>
          <w:szCs w:val="21"/>
          <w:u w:val="dash" w:color="auto"/>
          <w:lang w:val="en-US" w:eastAsia="zh-Hans"/>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Hans"/>
          <w14:textFill>
            <w14:solidFill>
              <w14:schemeClr w14:val="tx1"/>
            </w14:solidFill>
          </w14:textFill>
        </w:rPr>
        <w:t>银行账号：</w:t>
      </w:r>
      <w:r>
        <w:rPr>
          <w:rFonts w:hint="eastAsia" w:ascii="微软雅黑" w:hAnsi="微软雅黑" w:eastAsia="微软雅黑" w:cs="微软雅黑"/>
          <w:b/>
          <w:bCs/>
          <w:color w:val="000000" w:themeColor="text1"/>
          <w:kern w:val="0"/>
          <w:sz w:val="21"/>
          <w:szCs w:val="21"/>
          <w:u w:val="dash" w:color="auto"/>
          <w:lang w:val="en-US" w:eastAsia="zh-CN"/>
          <w14:textFill>
            <w14:solidFill>
              <w14:schemeClr w14:val="tx1"/>
            </w14:solidFill>
          </w14:textFill>
        </w:rPr>
        <w:t xml:space="preserve"> 0201000 103 0000 23429</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丙方收到甲方向丙方支付足额的服费后，甲方通过乙方提供的</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共享经济综合服务平台</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填写甲方开票信息申请等额有效的增值税专用发票。</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如因甲方未能及时支付服务费的，所导致的一切违约责任由甲方承担。如甲方已按时足额支付服务费，但由于丙方原因造成丙方未能向自由职业者及时支付本协议项下的生产经营收入，所导致的一切后果及违约责任由乙方承担。</w:t>
      </w:r>
    </w:p>
    <w:p>
      <w:pPr>
        <w:pStyle w:val="7"/>
        <w:numPr>
          <w:ilvl w:val="0"/>
          <w:numId w:val="4"/>
        </w:numPr>
        <w:spacing w:line="380" w:lineRule="exact"/>
        <w:ind w:firstLine="420" w:firstLineChars="200"/>
        <w:rPr>
          <w:rFonts w:hint="eastAsia" w:ascii="微软雅黑" w:hAnsi="微软雅黑" w:eastAsia="微软雅黑" w:cs="微软雅黑"/>
          <w:b w:val="0"/>
          <w:bCs w:val="0"/>
          <w:color w:val="000000" w:themeColor="text1"/>
          <w:kern w:val="0"/>
          <w:sz w:val="21"/>
          <w:szCs w:val="21"/>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本协议项下自由职业者的生产经营收入所涉及的个人所得税、增值税及其附加税等法定税或费的承担，由丙方与自由职业者依法依约处理，双方发生纠纷的，根据相关法律法规予以解决，如前述纠纷涉及甲方或需要甲方提供相关证明文件的，甲方应予以协助。</w:t>
      </w:r>
    </w:p>
    <w:p>
      <w:pPr>
        <w:pStyle w:val="7"/>
        <w:numPr>
          <w:ilvl w:val="-1"/>
          <w:numId w:val="0"/>
        </w:numPr>
        <w:spacing w:line="380" w:lineRule="exact"/>
        <w:ind w:firstLine="0" w:firstLineChars="0"/>
        <w:rPr>
          <w:rFonts w:hint="eastAsia" w:ascii="微软雅黑" w:hAnsi="微软雅黑" w:eastAsia="微软雅黑" w:cs="微软雅黑"/>
          <w:b w:val="0"/>
          <w:bCs w:val="0"/>
          <w:color w:val="000000" w:themeColor="text1"/>
          <w:kern w:val="0"/>
          <w:sz w:val="21"/>
          <w:szCs w:val="21"/>
          <w:lang w:val="en-US" w:eastAsia="zh-Hans"/>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保密义务</w:t>
      </w:r>
    </w:p>
    <w:p>
      <w:pPr>
        <w:pStyle w:val="7"/>
        <w:numPr>
          <w:ilvl w:val="0"/>
          <w:numId w:val="5"/>
        </w:numPr>
        <w:spacing w:line="380" w:lineRule="exact"/>
        <w:ind w:firstLine="420" w:firstLineChars="200"/>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本合同有效期内及期满或终止后，本合同双方应对因本合同知悉的对方之商业信息、技术信息、财务信息等保守秘密。未经对方书面许可，不得对该等信息进行修改、拷贝、散布、传播、展示、发行、授权、制作衍生品、移转或销售，不得以任何方式向第三方披露（除法律特别规定外），亦不得自行或允许他人以任何方式予以使用。</w:t>
      </w:r>
    </w:p>
    <w:p>
      <w:pPr>
        <w:pStyle w:val="7"/>
        <w:numPr>
          <w:ilvl w:val="0"/>
          <w:numId w:val="5"/>
        </w:numPr>
        <w:spacing w:line="380" w:lineRule="exact"/>
        <w:ind w:firstLine="420" w:firstLineChars="20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本合同终止后，本条的保密义务约定也将仍然持续有效。</w:t>
      </w:r>
    </w:p>
    <w:p>
      <w:pPr>
        <w:pStyle w:val="7"/>
        <w:numPr>
          <w:ilvl w:val="-1"/>
          <w:numId w:val="0"/>
        </w:numPr>
        <w:spacing w:line="380" w:lineRule="exact"/>
        <w:ind w:firstLine="0" w:firstLineChars="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违约责任</w:t>
      </w:r>
    </w:p>
    <w:p>
      <w:pPr>
        <w:pStyle w:val="7"/>
        <w:numPr>
          <w:ilvl w:val="0"/>
          <w:numId w:val="6"/>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除本协议另有约定外，本协议任意一方不履行或不完全履行本协议约定的义务和承诺即构成违约。违约方应当负责赔偿其违约行为给守约方造成的一切经济损失（包括但不限于律师费、诉讼费、公证费、</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差旅费等合理支出费用</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w:t>
      </w:r>
    </w:p>
    <w:p>
      <w:pPr>
        <w:pStyle w:val="7"/>
        <w:numPr>
          <w:ilvl w:val="0"/>
          <w:numId w:val="6"/>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本协议关于违约状态下的救济方法（包括但不限于要求承担违约责任和解除协议）的条款是</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并行</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的，可以选择适用或同时适用。</w:t>
      </w:r>
    </w:p>
    <w:p>
      <w:pPr>
        <w:pStyle w:val="7"/>
        <w:numPr>
          <w:ilvl w:val="0"/>
          <w:numId w:val="6"/>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若任意一方违背了本协议中的任何约定，任意一方在向另一方出具书面违约提醒，要求违约方履行协议或采取必要的经济补救措施后的30个</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日历</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日（含），未收到违约方书面回应的，除了在法律或资产方面向违约方主张赔偿外还有权终止本协议。</w:t>
      </w:r>
    </w:p>
    <w:p>
      <w:pPr>
        <w:pStyle w:val="7"/>
        <w:numPr>
          <w:ilvl w:val="0"/>
          <w:numId w:val="6"/>
        </w:numPr>
        <w:spacing w:line="380" w:lineRule="exact"/>
        <w:ind w:firstLine="420" w:firstLineChars="20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因政府行为（包括但不限于因中国政府机关不授</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权</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或调整甲方、乙方相应经营资质或权利）或其他不可抗力因素导致本协议部分条款或全部条款无法履行的，</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互不承担违约责任。</w:t>
      </w:r>
    </w:p>
    <w:p>
      <w:pPr>
        <w:pStyle w:val="7"/>
        <w:numPr>
          <w:ilvl w:val="-1"/>
          <w:numId w:val="0"/>
        </w:numPr>
        <w:spacing w:line="380" w:lineRule="exact"/>
        <w:ind w:firstLine="0" w:firstLineChars="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适用法律、争议及纠纷解决和司法管辖</w:t>
      </w:r>
    </w:p>
    <w:p>
      <w:pPr>
        <w:pStyle w:val="7"/>
        <w:numPr>
          <w:ilvl w:val="0"/>
          <w:numId w:val="7"/>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本协议的订立、执行和解释及争议的解决均应适用中华人民共和国境内法律。凡因本协议引起的或与本协议有关的任何争议，双方应友好协商解决。如不能协商解决，双方一致同意提交至</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原告</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的人民法院诉讼解决。</w:t>
      </w:r>
    </w:p>
    <w:p>
      <w:pPr>
        <w:pStyle w:val="7"/>
        <w:numPr>
          <w:ilvl w:val="0"/>
          <w:numId w:val="7"/>
        </w:numPr>
        <w:spacing w:line="380" w:lineRule="exact"/>
        <w:ind w:firstLine="420" w:firstLineChars="20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当本合同的任何内容与中华人民共和国法律相抵触时，应当以法律规定为准，同时相关条款将按法律规定进行修改或重新解释，而本合同其他部分的法律效力不变。</w:t>
      </w:r>
    </w:p>
    <w:p>
      <w:pPr>
        <w:pStyle w:val="7"/>
        <w:numPr>
          <w:ilvl w:val="-1"/>
          <w:numId w:val="0"/>
        </w:numPr>
        <w:spacing w:line="380" w:lineRule="exact"/>
        <w:ind w:firstLine="0" w:firstLineChars="0"/>
        <w:rPr>
          <w:rFonts w:hint="eastAsia" w:ascii="微软雅黑" w:hAnsi="微软雅黑" w:eastAsia="微软雅黑" w:cs="微软雅黑"/>
          <w:b w:val="0"/>
          <w:bCs w:val="0"/>
          <w:color w:val="000000" w:themeColor="text1"/>
          <w:kern w:val="0"/>
          <w:lang w:val="en-US" w:eastAsia="zh-CN"/>
          <w14:textFill>
            <w14:solidFill>
              <w14:schemeClr w14:val="tx1"/>
            </w14:solidFill>
          </w14:textFill>
        </w:rPr>
      </w:pPr>
    </w:p>
    <w:p>
      <w:pPr>
        <w:numPr>
          <w:ilvl w:val="0"/>
          <w:numId w:val="1"/>
        </w:numPr>
        <w:spacing w:line="288" w:lineRule="auto"/>
        <w:ind w:firstLine="420" w:firstLineChars="0"/>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Hans"/>
        </w:rPr>
        <w:t>其他</w:t>
      </w:r>
    </w:p>
    <w:p>
      <w:pPr>
        <w:pStyle w:val="7"/>
        <w:numPr>
          <w:ilvl w:val="-1"/>
          <w:numId w:val="0"/>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eastAsia" w:ascii="微软雅黑" w:hAnsi="微软雅黑" w:eastAsia="微软雅黑" w:cs="微软雅黑"/>
          <w:b w:val="0"/>
          <w:bCs w:val="0"/>
          <w:color w:val="000000" w:themeColor="text1"/>
          <w:kern w:val="0"/>
          <w:lang w:eastAsia="zh-Hans"/>
          <w14:textFill>
            <w14:solidFill>
              <w14:schemeClr w14:val="tx1"/>
            </w14:solidFill>
          </w14:textFill>
        </w:rPr>
        <w:t>1、</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本协议自甲、乙、丙三方盖章之日起生效，本协议有效期为二年，</w:t>
      </w:r>
      <w:r>
        <w:rPr>
          <w:rFonts w:hint="eastAsia" w:ascii="微软雅黑" w:hAnsi="微软雅黑" w:eastAsia="微软雅黑" w:cs="微软雅黑"/>
          <w:b w:val="0"/>
          <w:bCs w:val="0"/>
          <w:color w:val="000000" w:themeColor="text1"/>
          <w:kern w:val="0"/>
          <w:sz w:val="21"/>
          <w:szCs w:val="21"/>
          <w:lang w:val="zh-TW" w:eastAsia="zh-Hans"/>
          <w14:textFill>
            <w14:solidFill>
              <w14:schemeClr w14:val="tx1"/>
            </w14:solidFill>
          </w14:textFill>
        </w:rPr>
        <w:t>合作期满前一个月，三方协商是否续约。若未书面通知对方不再续约，则本合同自动延续一年。</w:t>
      </w:r>
    </w:p>
    <w:p>
      <w:pPr>
        <w:pStyle w:val="7"/>
        <w:numPr>
          <w:ilvl w:val="-1"/>
          <w:numId w:val="0"/>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default" w:ascii="微软雅黑" w:hAnsi="微软雅黑" w:eastAsia="微软雅黑" w:cs="微软雅黑"/>
          <w:b w:val="0"/>
          <w:bCs w:val="0"/>
          <w:color w:val="000000" w:themeColor="text1"/>
          <w:kern w:val="0"/>
          <w:lang w:eastAsia="zh-Hans"/>
          <w14:textFill>
            <w14:solidFill>
              <w14:schemeClr w14:val="tx1"/>
            </w14:solidFill>
          </w14:textFill>
        </w:rPr>
        <w:t>2</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甲方有权根据其自身业务发展需求、与丙方合作情况等原因单方选择终止本合同所涉及的合作，但应提前30天以书面形式通知丙方以便乙方处理善后事宜。</w:t>
      </w:r>
    </w:p>
    <w:p>
      <w:pPr>
        <w:pStyle w:val="7"/>
        <w:numPr>
          <w:ilvl w:val="-1"/>
          <w:numId w:val="0"/>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default" w:ascii="微软雅黑" w:hAnsi="微软雅黑" w:eastAsia="微软雅黑" w:cs="微软雅黑"/>
          <w:b w:val="0"/>
          <w:bCs w:val="0"/>
          <w:color w:val="000000" w:themeColor="text1"/>
          <w:kern w:val="0"/>
          <w:lang w:eastAsia="zh-Hans"/>
          <w14:textFill>
            <w14:solidFill>
              <w14:schemeClr w14:val="tx1"/>
            </w14:solidFill>
          </w14:textFill>
        </w:rPr>
        <w:t>3</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双方特别约定，因国家或地方政策变化等原因导致丙方无法继续提供服务的，丙方有权单方选择终止本合同所涉及的合作，但应提前30天以书面形式通知甲方以便甲方处理善后事宜。</w:t>
      </w:r>
    </w:p>
    <w:p>
      <w:pPr>
        <w:pStyle w:val="7"/>
        <w:numPr>
          <w:ilvl w:val="-1"/>
          <w:numId w:val="0"/>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default" w:ascii="微软雅黑" w:hAnsi="微软雅黑" w:eastAsia="微软雅黑" w:cs="微软雅黑"/>
          <w:b w:val="0"/>
          <w:bCs w:val="0"/>
          <w:color w:val="000000" w:themeColor="text1"/>
          <w:kern w:val="0"/>
          <w:lang w:eastAsia="zh-Hans"/>
          <w14:textFill>
            <w14:solidFill>
              <w14:schemeClr w14:val="tx1"/>
            </w14:solidFill>
          </w14:textFill>
        </w:rPr>
        <w:t>4</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其它未尽事宜，双方协商解决并可另行签订本协议的补充协议，该补充协议应视为本协议不可分割的一部分，具有同等法律效力。</w:t>
      </w:r>
    </w:p>
    <w:p>
      <w:pPr>
        <w:pStyle w:val="7"/>
        <w:numPr>
          <w:ilvl w:val="-1"/>
          <w:numId w:val="0"/>
        </w:numPr>
        <w:spacing w:line="380" w:lineRule="exact"/>
        <w:ind w:firstLine="420" w:firstLineChars="200"/>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pPr>
      <w:r>
        <w:rPr>
          <w:rFonts w:hint="default" w:ascii="微软雅黑" w:hAnsi="微软雅黑" w:eastAsia="微软雅黑" w:cs="微软雅黑"/>
          <w:b w:val="0"/>
          <w:bCs w:val="0"/>
          <w:color w:val="000000" w:themeColor="text1"/>
          <w:kern w:val="0"/>
          <w:lang w:eastAsia="zh-Hans"/>
          <w14:textFill>
            <w14:solidFill>
              <w14:schemeClr w14:val="tx1"/>
            </w14:solidFill>
          </w14:textFill>
        </w:rPr>
        <w:t>5</w:t>
      </w:r>
      <w:r>
        <w:rPr>
          <w:rFonts w:hint="eastAsia" w:ascii="微软雅黑" w:hAnsi="微软雅黑" w:eastAsia="微软雅黑" w:cs="微软雅黑"/>
          <w:b w:val="0"/>
          <w:bCs w:val="0"/>
          <w:color w:val="000000" w:themeColor="text1"/>
          <w:kern w:val="0"/>
          <w:lang w:eastAsia="zh-Hans"/>
          <w14:textFill>
            <w14:solidFill>
              <w14:schemeClr w14:val="tx1"/>
            </w14:solidFill>
          </w14:textFill>
        </w:rPr>
        <w:t>、</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本协议</w:t>
      </w:r>
      <w:bookmarkStart w:id="0" w:name="_Hlk8046410"/>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一式</w:t>
      </w:r>
      <w:r>
        <w:rPr>
          <w:rFonts w:hint="eastAsia" w:ascii="微软雅黑" w:hAnsi="微软雅黑" w:eastAsia="微软雅黑" w:cs="微软雅黑"/>
          <w:b w:val="0"/>
          <w:bCs w:val="0"/>
          <w:color w:val="000000" w:themeColor="text1"/>
          <w:kern w:val="0"/>
          <w:lang w:val="en-US" w:eastAsia="zh-Hans"/>
          <w14:textFill>
            <w14:solidFill>
              <w14:schemeClr w14:val="tx1"/>
            </w14:solidFill>
          </w14:textFill>
        </w:rPr>
        <w:t>叄</w:t>
      </w:r>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份</w:t>
      </w:r>
      <w:bookmarkEnd w:id="0"/>
      <w:r>
        <w:rPr>
          <w:rFonts w:hint="eastAsia" w:ascii="微软雅黑" w:hAnsi="微软雅黑" w:eastAsia="微软雅黑" w:cs="微软雅黑"/>
          <w:b w:val="0"/>
          <w:bCs w:val="0"/>
          <w:color w:val="000000" w:themeColor="text1"/>
          <w:kern w:val="0"/>
          <w:lang w:val="zh-TW" w:eastAsia="zh-Hans"/>
          <w14:textFill>
            <w14:solidFill>
              <w14:schemeClr w14:val="tx1"/>
            </w14:solidFill>
          </w14:textFill>
        </w:rPr>
        <w:t>，甲、乙、丙三方各执壹份，每份具有同等法律效力。</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以下本页无正文，仅为盖章页</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p>
    <w:tbl>
      <w:tblPr>
        <w:tblStyle w:val="6"/>
        <w:tblW w:w="5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29" w:type="dxa"/>
          </w:tcPr>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甲方：</w:t>
            </w:r>
            <w:r>
              <w:rPr>
                <w:rFonts w:hint="eastAsia" w:cs="微软雅黑"/>
                <w:b w:val="0"/>
                <w:bCs w:val="0"/>
                <w:color w:val="0D0D0D" w:themeColor="text1" w:themeTint="F2"/>
                <w:sz w:val="21"/>
                <w:szCs w:val="21"/>
                <w:lang w:val="en-US" w:eastAsia="zh-Hans"/>
                <w14:textFill>
                  <w14:solidFill>
                    <w14:schemeClr w14:val="tx1">
                      <w14:lumMod w14:val="95000"/>
                      <w14:lumOff w14:val="5000"/>
                    </w14:schemeClr>
                  </w14:solidFill>
                </w14:textFill>
              </w:rPr>
              <w:t>北京三汇能环科技发展有限公司</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盖章</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t xml:space="preserve"> </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乙方：</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杭州熵减科技有限公司</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eastAsia="zh-CN"/>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盖章</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t xml:space="preserve"> </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丙方：</w:t>
            </w:r>
            <w:r>
              <w:rPr>
                <w:rFonts w:hint="eastAsia" w:cs="微软雅黑"/>
                <w:b w:val="0"/>
                <w:bCs w:val="0"/>
                <w:color w:val="000000" w:themeColor="text1"/>
                <w:kern w:val="0"/>
                <w:sz w:val="21"/>
                <w:szCs w:val="21"/>
                <w:lang w:eastAsia="zh-CN" w:bidi="ar"/>
                <w14:textFill>
                  <w14:solidFill>
                    <w14:schemeClr w14:val="tx1"/>
                  </w14:solidFill>
                </w14:textFill>
              </w:rPr>
              <w:t>湖南易享云服数字科技有限公司</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Hans"/>
                <w14:textFill>
                  <w14:solidFill>
                    <w14:schemeClr w14:val="tx1">
                      <w14:lumMod w14:val="95000"/>
                      <w14:lumOff w14:val="5000"/>
                    </w14:schemeClr>
                  </w14:solidFill>
                </w14:textFill>
              </w:rPr>
              <w:t>盖章</w:t>
            </w:r>
            <w:r>
              <w:rPr>
                <w:rFonts w:hint="eastAsia" w:ascii="微软雅黑" w:hAnsi="微软雅黑" w:eastAsia="微软雅黑" w:cs="微软雅黑"/>
                <w:b w:val="0"/>
                <w:bCs w:val="0"/>
                <w:color w:val="0D0D0D" w:themeColor="text1" w:themeTint="F2"/>
                <w:sz w:val="21"/>
                <w:szCs w:val="21"/>
                <w:lang w:eastAsia="zh-Hans"/>
                <w14:textFill>
                  <w14:solidFill>
                    <w14:schemeClr w14:val="tx1">
                      <w14:lumMod w14:val="95000"/>
                      <w14:lumOff w14:val="5000"/>
                    </w14:schemeClr>
                  </w14:solidFill>
                </w14:textFill>
              </w:rPr>
              <w:t>）</w:t>
            </w:r>
            <w:r>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t xml:space="preserve"> </w:t>
            </w: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p>
          <w:p>
            <w:pPr>
              <w:pStyle w:val="8"/>
              <w:ind w:left="0" w:leftChars="0" w:firstLine="0" w:firstLineChars="0"/>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pP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签</w:t>
            </w:r>
            <w:r>
              <w:rPr>
                <w:rFonts w:hint="eastAsia" w:cs="微软雅黑"/>
                <w:b w:val="0"/>
                <w:bCs w:val="0"/>
                <w:color w:val="0D0D0D" w:themeColor="text1" w:themeTint="F2"/>
                <w:sz w:val="21"/>
                <w:szCs w:val="21"/>
                <w:lang w:val="en-US" w:eastAsia="zh-Hans"/>
                <w14:textFill>
                  <w14:solidFill>
                    <w14:schemeClr w14:val="tx1">
                      <w14:lumMod w14:val="95000"/>
                      <w14:lumOff w14:val="5000"/>
                    </w14:schemeClr>
                  </w14:solidFill>
                </w14:textFill>
              </w:rPr>
              <w:t>约</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日期： 20</w:t>
            </w:r>
            <w:r>
              <w:rPr>
                <w:rFonts w:hint="eastAsia" w:ascii="微软雅黑" w:hAnsi="微软雅黑" w:eastAsia="微软雅黑" w:cs="微软雅黑"/>
                <w:b w:val="0"/>
                <w:bCs w:val="0"/>
                <w:color w:val="0D0D0D" w:themeColor="text1" w:themeTint="F2"/>
                <w:sz w:val="21"/>
                <w:szCs w:val="21"/>
                <w:lang w:val="en-US" w:eastAsia="zh-CN"/>
                <w14:textFill>
                  <w14:solidFill>
                    <w14:schemeClr w14:val="tx1">
                      <w14:lumMod w14:val="95000"/>
                      <w14:lumOff w14:val="5000"/>
                    </w14:schemeClr>
                  </w14:solidFill>
                </w14:textFill>
              </w:rPr>
              <w:t>2</w:t>
            </w:r>
            <w:r>
              <w:rPr>
                <w:rFonts w:hint="eastAsia" w:ascii="微软雅黑" w:hAnsi="微软雅黑" w:eastAsia="微软雅黑" w:cs="微软雅黑"/>
                <w:b w:val="0"/>
                <w:bCs w:val="0"/>
                <w:color w:val="0D0D0D" w:themeColor="text1" w:themeTint="F2"/>
                <w:sz w:val="21"/>
                <w:szCs w:val="21"/>
                <w:lang w:eastAsia="zh-CN"/>
                <w14:textFill>
                  <w14:solidFill>
                    <w14:schemeClr w14:val="tx1">
                      <w14:lumMod w14:val="95000"/>
                      <w14:lumOff w14:val="5000"/>
                    </w14:schemeClr>
                  </w14:solidFill>
                </w14:textFill>
              </w:rPr>
              <w:t>1</w:t>
            </w:r>
            <w:r>
              <w:rPr>
                <w:rFonts w:hint="eastAsia" w:ascii="微软雅黑" w:hAnsi="微软雅黑" w:eastAsia="微软雅黑" w:cs="微软雅黑"/>
                <w:b w:val="0"/>
                <w:bCs w:val="0"/>
                <w:color w:val="0D0D0D" w:themeColor="text1" w:themeTint="F2"/>
                <w:sz w:val="21"/>
                <w:szCs w:val="21"/>
                <w14:textFill>
                  <w14:solidFill>
                    <w14:schemeClr w14:val="tx1">
                      <w14:lumMod w14:val="95000"/>
                      <w14:lumOff w14:val="5000"/>
                    </w14:schemeClr>
                  </w14:solidFill>
                </w14:textFill>
              </w:rPr>
              <w:t>年  月  日</w:t>
            </w:r>
          </w:p>
        </w:tc>
      </w:tr>
    </w:tbl>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p>
    <w:p>
      <w:pPr>
        <w:spacing w:line="28" w:lineRule="atLeast"/>
        <w:ind w:firstLine="0" w:firstLineChars="0"/>
        <w:rPr>
          <w:rFonts w:hint="eastAsia" w:ascii="微软雅黑" w:hAnsi="微软雅黑" w:eastAsia="微软雅黑" w:cs="微软雅黑"/>
          <w:b/>
          <w:szCs w:val="36"/>
          <w:lang w:val="en-US" w:eastAsia="zh-Hans" w:bidi="ar"/>
        </w:rPr>
      </w:pPr>
      <w:r>
        <w:rPr>
          <w:rFonts w:hint="eastAsia" w:ascii="微软雅黑" w:hAnsi="微软雅黑" w:eastAsia="微软雅黑" w:cs="微软雅黑"/>
          <w:b/>
          <w:szCs w:val="36"/>
          <w:lang w:val="en-US" w:eastAsia="zh-Hans" w:bidi="ar"/>
        </w:rPr>
        <w:t>附件一：</w:t>
      </w:r>
    </w:p>
    <w:p>
      <w:pPr>
        <w:spacing w:line="28" w:lineRule="atLeast"/>
        <w:ind w:firstLine="720"/>
        <w:jc w:val="center"/>
        <w:rPr>
          <w:rFonts w:ascii="微软雅黑" w:hAnsi="微软雅黑" w:eastAsia="微软雅黑" w:cs="微软雅黑"/>
          <w:sz w:val="36"/>
          <w:szCs w:val="36"/>
          <w:lang w:eastAsia="zh-CN"/>
        </w:rPr>
      </w:pPr>
      <w:r>
        <w:rPr>
          <w:rFonts w:hint="eastAsia" w:ascii="微软雅黑" w:hAnsi="微软雅黑" w:eastAsia="微软雅黑" w:cs="微软雅黑"/>
          <w:b/>
          <w:sz w:val="36"/>
          <w:szCs w:val="36"/>
          <w:lang w:eastAsia="zh-CN" w:bidi="ar"/>
        </w:rPr>
        <w:t>共享经济自由职业者服务协议</w:t>
      </w:r>
    </w:p>
    <w:p>
      <w:pPr>
        <w:spacing w:line="23" w:lineRule="atLeast"/>
        <w:ind w:firstLine="360"/>
        <w:rPr>
          <w:rFonts w:ascii="微软雅黑" w:hAnsi="微软雅黑" w:eastAsia="微软雅黑" w:cs="微软雅黑"/>
          <w:sz w:val="18"/>
          <w:szCs w:val="18"/>
          <w:lang w:eastAsia="zh-CN" w:bidi="ar"/>
        </w:rPr>
      </w:pPr>
    </w:p>
    <w:p>
      <w:pPr>
        <w:shd w:val="clear" w:color="auto" w:fill="FFFFFF"/>
        <w:spacing w:line="315" w:lineRule="atLeast"/>
        <w:ind w:firstLine="360"/>
        <w:rPr>
          <w:rFonts w:ascii="微软雅黑" w:hAnsi="微软雅黑" w:eastAsia="微软雅黑" w:cs="微软雅黑"/>
          <w:b/>
          <w:bCs/>
          <w:color w:val="000000"/>
          <w:sz w:val="18"/>
          <w:szCs w:val="18"/>
          <w:lang w:eastAsia="zh-CN"/>
        </w:rPr>
      </w:pPr>
      <w:r>
        <w:rPr>
          <w:rFonts w:hint="eastAsia" w:ascii="微软雅黑" w:hAnsi="微软雅黑" w:eastAsia="微软雅黑" w:cs="微软雅黑"/>
          <w:b/>
          <w:bCs/>
          <w:color w:val="000000"/>
          <w:sz w:val="18"/>
          <w:szCs w:val="18"/>
          <w:shd w:val="clear" w:color="auto" w:fill="FFFFFF"/>
          <w:lang w:eastAsia="zh-CN" w:bidi="ar"/>
        </w:rPr>
        <w:t>提示条款：</w:t>
      </w:r>
    </w:p>
    <w:p>
      <w:pPr>
        <w:shd w:val="clear" w:color="auto" w:fill="FFFFFF"/>
        <w:spacing w:line="315" w:lineRule="atLeast"/>
        <w:ind w:firstLine="360"/>
        <w:rPr>
          <w:rFonts w:ascii="微软雅黑" w:hAnsi="微软雅黑" w:eastAsia="微软雅黑" w:cs="微软雅黑"/>
          <w:color w:val="000000"/>
          <w:sz w:val="18"/>
          <w:szCs w:val="18"/>
          <w:lang w:eastAsia="zh-CN"/>
        </w:rPr>
      </w:pPr>
      <w:r>
        <w:rPr>
          <w:rFonts w:hint="eastAsia" w:ascii="微软雅黑" w:hAnsi="微软雅黑" w:eastAsia="微软雅黑" w:cs="微软雅黑"/>
          <w:color w:val="000000"/>
          <w:sz w:val="18"/>
          <w:szCs w:val="18"/>
          <w:shd w:val="clear" w:color="auto" w:fill="FFFFFF"/>
          <w:lang w:eastAsia="zh-CN" w:bidi="ar"/>
        </w:rPr>
        <w:t>欢迎您与我司</w:t>
      </w:r>
      <w:r>
        <w:rPr>
          <w:rFonts w:hint="eastAsia" w:ascii="微软雅黑" w:hAnsi="微软雅黑" w:eastAsia="微软雅黑" w:cs="微软雅黑"/>
          <w:b w:val="0"/>
          <w:bCs w:val="0"/>
          <w:color w:val="000000"/>
          <w:sz w:val="18"/>
          <w:szCs w:val="18"/>
          <w:shd w:val="clear" w:color="auto" w:fill="FFFFFF"/>
          <w:lang w:eastAsia="zh-CN" w:bidi="ar"/>
        </w:rPr>
        <w:t>即</w:t>
      </w:r>
      <w:r>
        <w:rPr>
          <w:rFonts w:hint="eastAsia" w:ascii="微软雅黑" w:hAnsi="微软雅黑" w:eastAsia="微软雅黑" w:cs="微软雅黑"/>
          <w:color w:val="000000"/>
          <w:sz w:val="18"/>
          <w:szCs w:val="18"/>
          <w:shd w:val="clear" w:color="auto" w:fill="FFFFFF"/>
          <w:lang w:eastAsia="zh-CN" w:bidi="ar"/>
        </w:rPr>
        <w:t>【</w:t>
      </w:r>
      <w:r>
        <w:rPr>
          <w:rFonts w:ascii="微软雅黑" w:hAnsi="微软雅黑" w:eastAsia="微软雅黑" w:cs="微软雅黑"/>
          <w:b/>
          <w:bCs/>
          <w:color w:val="000000"/>
          <w:sz w:val="18"/>
          <w:szCs w:val="18"/>
          <w:shd w:val="clear" w:color="auto" w:fill="FFFFFF"/>
          <w:lang w:eastAsia="zh-CN" w:bidi="ar"/>
        </w:rPr>
        <w:t xml:space="preserve"> </w:t>
      </w:r>
      <w:r>
        <w:rPr>
          <w:rFonts w:hint="eastAsia" w:ascii="微软雅黑" w:hAnsi="微软雅黑" w:eastAsia="微软雅黑" w:cs="微软雅黑"/>
          <w:b/>
          <w:bCs/>
          <w:color w:val="000000"/>
          <w:sz w:val="18"/>
          <w:szCs w:val="18"/>
          <w:shd w:val="clear" w:color="auto" w:fill="FFFFFF"/>
          <w:lang w:val="en-US" w:eastAsia="zh-CN" w:bidi="ar"/>
        </w:rPr>
        <w:t xml:space="preserve"> </w:t>
      </w:r>
      <w:r>
        <w:rPr>
          <w:rFonts w:hint="eastAsia" w:ascii="微软雅黑" w:hAnsi="微软雅黑" w:eastAsia="微软雅黑" w:cs="微软雅黑"/>
          <w:color w:val="000000" w:themeColor="text1"/>
          <w:kern w:val="0"/>
          <w:sz w:val="20"/>
          <w:szCs w:val="20"/>
          <w:lang w:eastAsia="zh-CN" w:bidi="ar"/>
          <w14:textFill>
            <w14:solidFill>
              <w14:schemeClr w14:val="tx1"/>
            </w14:solidFill>
          </w14:textFill>
        </w:rPr>
        <w:t>湖南易享云服数字科技有限公司</w:t>
      </w:r>
      <w:r>
        <w:rPr>
          <w:rFonts w:hint="eastAsia" w:ascii="微软雅黑" w:hAnsi="微软雅黑" w:eastAsia="微软雅黑" w:cs="微软雅黑"/>
          <w:b/>
          <w:bCs/>
          <w:color w:val="000000"/>
          <w:sz w:val="18"/>
          <w:szCs w:val="18"/>
          <w:shd w:val="clear" w:color="auto" w:fill="FFFFFF"/>
          <w:lang w:val="en-US" w:eastAsia="zh-CN" w:bidi="ar"/>
        </w:rPr>
        <w:t xml:space="preserve">    </w:t>
      </w:r>
      <w:r>
        <w:rPr>
          <w:rFonts w:hint="eastAsia" w:ascii="微软雅黑" w:hAnsi="微软雅黑" w:eastAsia="微软雅黑" w:cs="微软雅黑"/>
          <w:color w:val="000000"/>
          <w:sz w:val="18"/>
          <w:szCs w:val="18"/>
          <w:shd w:val="clear" w:color="auto" w:fill="FFFFFF"/>
          <w:lang w:eastAsia="zh-CN" w:bidi="ar"/>
        </w:rPr>
        <w:t>】签署本《服务协议》（下称“本协议”）。</w:t>
      </w:r>
    </w:p>
    <w:p>
      <w:pPr>
        <w:shd w:val="clear" w:color="auto" w:fill="FFFFFF"/>
        <w:spacing w:line="315" w:lineRule="atLeast"/>
        <w:ind w:firstLine="360"/>
        <w:rPr>
          <w:rFonts w:ascii="微软雅黑" w:hAnsi="微软雅黑" w:eastAsia="微软雅黑" w:cs="微软雅黑"/>
          <w:color w:val="000000"/>
          <w:sz w:val="18"/>
          <w:szCs w:val="18"/>
          <w:lang w:eastAsia="zh-CN"/>
        </w:rPr>
      </w:pPr>
      <w:r>
        <w:rPr>
          <w:rFonts w:hint="eastAsia" w:ascii="微软雅黑" w:hAnsi="微软雅黑" w:eastAsia="微软雅黑" w:cs="微软雅黑"/>
          <w:b/>
          <w:bCs/>
          <w:color w:val="000000"/>
          <w:sz w:val="18"/>
          <w:szCs w:val="18"/>
          <w:shd w:val="clear" w:color="auto" w:fill="FFFFFF"/>
          <w:lang w:eastAsia="zh-CN" w:bidi="ar"/>
        </w:rPr>
        <w:t>【审慎阅读】</w:t>
      </w:r>
      <w:r>
        <w:rPr>
          <w:rFonts w:hint="eastAsia" w:ascii="微软雅黑" w:hAnsi="微软雅黑" w:eastAsia="微软雅黑" w:cs="微软雅黑"/>
          <w:b/>
          <w:bCs/>
          <w:color w:val="000000"/>
          <w:sz w:val="18"/>
          <w:szCs w:val="18"/>
          <w:u w:val="single"/>
          <w:shd w:val="clear" w:color="auto" w:fill="FFFFFF"/>
          <w:lang w:eastAsia="zh-CN" w:bidi="ar"/>
        </w:rPr>
        <w:t>为维护您的自身权益，在您点击同意/或书面签署本协议之前，请认真阅读本协议，务必审慎阅读、充分理解各条款内容，特别是权利义务条款、法律适用和管辖条款。上述条款以粗体及下划线标识，您应重点阅读</w:t>
      </w:r>
      <w:r>
        <w:rPr>
          <w:rFonts w:hint="eastAsia" w:ascii="微软雅黑" w:hAnsi="微软雅黑" w:eastAsia="微软雅黑" w:cs="微软雅黑"/>
          <w:color w:val="000000"/>
          <w:sz w:val="18"/>
          <w:szCs w:val="18"/>
          <w:shd w:val="clear" w:color="auto" w:fill="FFFFFF"/>
          <w:lang w:eastAsia="zh-CN" w:bidi="ar"/>
        </w:rPr>
        <w:t>。</w:t>
      </w:r>
    </w:p>
    <w:p>
      <w:pPr>
        <w:shd w:val="clear" w:color="auto" w:fill="FFFFFF"/>
        <w:spacing w:line="315" w:lineRule="atLeast"/>
        <w:ind w:firstLine="360"/>
        <w:rPr>
          <w:rFonts w:ascii="微软雅黑" w:hAnsi="微软雅黑" w:eastAsia="微软雅黑" w:cs="微软雅黑"/>
          <w:color w:val="000000"/>
          <w:sz w:val="18"/>
          <w:szCs w:val="18"/>
          <w:lang w:eastAsia="zh-CN"/>
        </w:rPr>
      </w:pPr>
      <w:r>
        <w:rPr>
          <w:rFonts w:hint="eastAsia" w:ascii="微软雅黑" w:hAnsi="微软雅黑" w:eastAsia="微软雅黑" w:cs="微软雅黑"/>
          <w:b/>
          <w:bCs/>
          <w:color w:val="000000"/>
          <w:sz w:val="18"/>
          <w:szCs w:val="18"/>
          <w:shd w:val="clear" w:color="auto" w:fill="FFFFFF"/>
          <w:lang w:eastAsia="zh-CN" w:bidi="ar"/>
        </w:rPr>
        <w:t>【签约】</w:t>
      </w:r>
      <w:r>
        <w:rPr>
          <w:rFonts w:hint="eastAsia" w:ascii="微软雅黑" w:hAnsi="微软雅黑" w:eastAsia="微软雅黑" w:cs="微软雅黑"/>
          <w:b/>
          <w:bCs/>
          <w:color w:val="000000"/>
          <w:sz w:val="18"/>
          <w:szCs w:val="18"/>
          <w:u w:val="single"/>
          <w:shd w:val="clear" w:color="auto" w:fill="FFFFFF"/>
          <w:lang w:eastAsia="zh-CN" w:bidi="ar"/>
        </w:rPr>
        <w:t>当您按照提示填写您的个人信息、阅读并同意本协议且完成全部申请/或书面签署后，即表示您已充分阅读、理解并接受本协议的全部内容，并与我司达成一致意见并成为我司的合作人员，此后您不得以未阅读/不理解本协议内容或类似言辞做任何形式的抗辩。阅读本协议的过程中，如果您不同意本协议或其中任何条款约定，请您立即停止任何的申请/注册/或书面签署程序</w:t>
      </w:r>
      <w:r>
        <w:rPr>
          <w:rFonts w:hint="eastAsia" w:ascii="微软雅黑" w:hAnsi="微软雅黑" w:eastAsia="微软雅黑" w:cs="微软雅黑"/>
          <w:color w:val="000000"/>
          <w:sz w:val="18"/>
          <w:szCs w:val="18"/>
          <w:shd w:val="clear" w:color="auto" w:fill="FFFFFF"/>
          <w:lang w:eastAsia="zh-CN" w:bidi="ar"/>
        </w:rPr>
        <w:t>。</w:t>
      </w:r>
    </w:p>
    <w:p>
      <w:pPr>
        <w:shd w:val="clear" w:color="auto" w:fill="FFFFFF"/>
        <w:spacing w:line="315" w:lineRule="atLeast"/>
        <w:ind w:firstLine="360"/>
        <w:rPr>
          <w:rFonts w:ascii="微软雅黑" w:hAnsi="微软雅黑" w:eastAsia="微软雅黑" w:cs="微软雅黑"/>
          <w:sz w:val="18"/>
          <w:szCs w:val="18"/>
          <w:lang w:eastAsia="zh-CN"/>
        </w:rPr>
      </w:pPr>
      <w:r>
        <w:rPr>
          <w:rFonts w:hint="eastAsia" w:ascii="微软雅黑" w:hAnsi="微软雅黑" w:eastAsia="微软雅黑" w:cs="微软雅黑"/>
          <w:b/>
          <w:bCs/>
          <w:sz w:val="18"/>
          <w:szCs w:val="18"/>
          <w:shd w:val="clear" w:color="auto" w:fill="FFFFFF"/>
          <w:lang w:eastAsia="zh-CN" w:bidi="ar"/>
        </w:rPr>
        <w:t>【合作关系】</w:t>
      </w:r>
      <w:r>
        <w:rPr>
          <w:rFonts w:hint="eastAsia" w:ascii="微软雅黑" w:hAnsi="微软雅黑" w:eastAsia="微软雅黑" w:cs="微软雅黑"/>
          <w:b/>
          <w:bCs/>
          <w:sz w:val="18"/>
          <w:szCs w:val="18"/>
          <w:u w:val="single"/>
          <w:shd w:val="clear" w:color="auto" w:fill="FFFFFF"/>
          <w:lang w:eastAsia="zh-CN" w:bidi="ar"/>
        </w:rPr>
        <w:t>您与我司通过本协议建立合作关系，适用《合同法》《民法总则》和其他民事法律，不适用《劳动合同法》</w:t>
      </w:r>
      <w:r>
        <w:rPr>
          <w:rFonts w:hint="eastAsia" w:ascii="微软雅黑" w:hAnsi="微软雅黑" w:eastAsia="微软雅黑" w:cs="微软雅黑"/>
          <w:sz w:val="18"/>
          <w:szCs w:val="18"/>
          <w:shd w:val="clear" w:color="auto" w:fill="FFFFFF"/>
          <w:lang w:eastAsia="zh-CN" w:bidi="ar"/>
        </w:rPr>
        <w:t>。</w:t>
      </w:r>
    </w:p>
    <w:p>
      <w:pPr>
        <w:spacing w:line="23" w:lineRule="atLeast"/>
        <w:ind w:firstLine="360"/>
        <w:rPr>
          <w:rFonts w:ascii="微软雅黑" w:hAnsi="微软雅黑" w:eastAsia="微软雅黑" w:cs="微软雅黑"/>
          <w:b/>
          <w:sz w:val="18"/>
          <w:szCs w:val="18"/>
          <w:lang w:eastAsia="zh-CN" w:bidi="ar"/>
        </w:rPr>
      </w:pPr>
      <w:r>
        <w:rPr>
          <w:rFonts w:hint="eastAsia" w:ascii="微软雅黑" w:hAnsi="微软雅黑" w:eastAsia="微软雅黑" w:cs="微软雅黑"/>
          <w:b/>
          <w:sz w:val="18"/>
          <w:szCs w:val="18"/>
          <w:lang w:val="en-US" w:eastAsia="zh-CN" w:bidi="ar"/>
        </w:rPr>
        <w:t xml:space="preserve">杭州熵减科技有限公司 </w:t>
      </w:r>
      <w:r>
        <w:rPr>
          <w:rFonts w:hint="eastAsia" w:ascii="微软雅黑" w:hAnsi="微软雅黑" w:eastAsia="微软雅黑" w:cs="微软雅黑"/>
          <w:b/>
          <w:sz w:val="18"/>
          <w:szCs w:val="18"/>
          <w:lang w:eastAsia="zh-CN" w:bidi="ar"/>
        </w:rPr>
        <w:t>依据相关协议规定，协调各方签约和合同履行，为本合同相关方提供信息、顾问、监督等服务，协助维护本合同各方的合法权益。</w:t>
      </w:r>
    </w:p>
    <w:p>
      <w:pPr>
        <w:pStyle w:val="7"/>
        <w:spacing w:line="380" w:lineRule="exact"/>
        <w:rPr>
          <w:rFonts w:ascii="楷体" w:hAnsi="楷体" w:eastAsia="楷体" w:cs="楷体"/>
          <w:b/>
          <w:iCs/>
          <w:kern w:val="0"/>
          <w:sz w:val="22"/>
          <w:szCs w:val="24"/>
        </w:rPr>
      </w:pPr>
      <w:r>
        <w:rPr>
          <w:rFonts w:hint="eastAsia" w:ascii="楷体" w:hAnsi="楷体" w:eastAsia="楷体" w:cs="楷体"/>
          <w:b/>
          <w:iCs/>
          <w:kern w:val="0"/>
          <w:sz w:val="22"/>
          <w:szCs w:val="24"/>
        </w:rPr>
        <w:t>特别提示：</w:t>
      </w:r>
    </w:p>
    <w:p>
      <w:pPr>
        <w:pStyle w:val="7"/>
        <w:spacing w:line="380" w:lineRule="exact"/>
        <w:ind w:left="220" w:leftChars="100" w:firstLine="440" w:firstLineChars="200"/>
        <w:rPr>
          <w:rFonts w:ascii="楷体" w:hAnsi="楷体" w:eastAsia="楷体" w:cs="楷体"/>
          <w:b/>
          <w:iCs/>
          <w:kern w:val="0"/>
          <w:sz w:val="22"/>
          <w:szCs w:val="24"/>
        </w:rPr>
      </w:pPr>
      <w:bookmarkStart w:id="1" w:name="_Hlk510608923"/>
      <w:r>
        <w:rPr>
          <w:rFonts w:hint="eastAsia" w:ascii="楷体" w:hAnsi="楷体" w:eastAsia="楷体" w:cs="楷体"/>
          <w:b/>
          <w:iCs/>
          <w:kern w:val="0"/>
          <w:sz w:val="22"/>
          <w:szCs w:val="24"/>
        </w:rPr>
        <w:t>针对获得生产经营所得的自由职业者在使用本协议项下甲方提供的共享经济综合服务时，甲方承诺依法纳税、确保自然人纳税人取得税后的合法收入。</w:t>
      </w:r>
    </w:p>
    <w:p>
      <w:pPr>
        <w:pStyle w:val="7"/>
        <w:spacing w:line="380" w:lineRule="exact"/>
        <w:ind w:left="220" w:leftChars="100" w:firstLine="440" w:firstLineChars="200"/>
        <w:rPr>
          <w:rFonts w:ascii="楷体" w:hAnsi="楷体" w:eastAsia="楷体" w:cs="楷体"/>
          <w:b/>
          <w:iCs/>
          <w:kern w:val="0"/>
          <w:sz w:val="22"/>
          <w:szCs w:val="24"/>
        </w:rPr>
      </w:pPr>
      <w:r>
        <w:rPr>
          <w:rFonts w:hint="eastAsia" w:ascii="楷体" w:hAnsi="楷体" w:eastAsia="楷体" w:cs="楷体"/>
          <w:b/>
          <w:iCs/>
          <w:kern w:val="0"/>
          <w:sz w:val="22"/>
          <w:szCs w:val="24"/>
        </w:rPr>
        <w:t>军人、公职人员等国家法律法规和纪律规定禁止从事兼职或经商的人员，严禁使用本协议项下甲方提供的共享经济综合服务。</w:t>
      </w:r>
    </w:p>
    <w:p>
      <w:pPr>
        <w:pStyle w:val="7"/>
        <w:spacing w:line="380" w:lineRule="exact"/>
        <w:ind w:left="220" w:leftChars="100" w:firstLine="440" w:firstLineChars="200"/>
        <w:rPr>
          <w:rFonts w:ascii="楷体" w:hAnsi="楷体" w:eastAsia="楷体" w:cs="楷体"/>
          <w:b/>
          <w:iCs/>
          <w:kern w:val="0"/>
          <w:sz w:val="22"/>
          <w:szCs w:val="24"/>
        </w:rPr>
      </w:pPr>
      <w:r>
        <w:rPr>
          <w:rFonts w:hint="eastAsia" w:ascii="楷体" w:hAnsi="楷体" w:eastAsia="楷体" w:cs="楷体"/>
          <w:b/>
          <w:iCs/>
          <w:kern w:val="0"/>
          <w:sz w:val="22"/>
          <w:szCs w:val="24"/>
        </w:rPr>
        <w:t>公司雇员等其他与公司具有劳动/劳务合同关系、或其他类似的劳动人事法律关系并从与其有前述关系的公司取得工资薪金所得的人员，严禁使用本协议项下甲方提供的共享经济综合服务；该类人员因从事生产经营而从非与其有前述关系的企、事业单位所取得的生产经营所得，甲方可为其提供本协议项下的共享经济综合服务。</w:t>
      </w:r>
    </w:p>
    <w:p>
      <w:pPr>
        <w:pStyle w:val="7"/>
        <w:spacing w:line="380" w:lineRule="exact"/>
        <w:ind w:left="220" w:leftChars="100" w:firstLine="440" w:firstLineChars="200"/>
        <w:rPr>
          <w:rFonts w:ascii="楷体" w:hAnsi="楷体" w:eastAsia="楷体" w:cs="楷体"/>
          <w:b/>
          <w:iCs/>
          <w:kern w:val="0"/>
          <w:sz w:val="22"/>
          <w:szCs w:val="24"/>
        </w:rPr>
      </w:pPr>
      <w:r>
        <w:rPr>
          <w:rFonts w:hint="eastAsia" w:ascii="楷体" w:hAnsi="楷体" w:eastAsia="楷体" w:cs="楷体"/>
          <w:b/>
          <w:iCs/>
          <w:kern w:val="0"/>
          <w:sz w:val="22"/>
          <w:szCs w:val="24"/>
        </w:rPr>
        <w:t>公司法定代表人、股东、董事、监事等其他从所属公司取得收入的人员，一律严禁使用本协议项下甲方提供的共享经济综合服务；该类人员因从事生产经营而从非与其有前述关系的企、事业单位所取得的生产经营所得，甲方可为其提供本协议项下的共享经济综合服务。</w:t>
      </w:r>
    </w:p>
    <w:p>
      <w:pPr>
        <w:pStyle w:val="7"/>
        <w:spacing w:line="380" w:lineRule="exact"/>
        <w:ind w:left="220" w:leftChars="100" w:firstLine="440" w:firstLineChars="200"/>
        <w:rPr>
          <w:rFonts w:ascii="楷体" w:hAnsi="楷体" w:eastAsia="楷体" w:cs="宋体"/>
          <w:b/>
          <w:i/>
          <w:kern w:val="0"/>
          <w:sz w:val="22"/>
          <w:szCs w:val="24"/>
        </w:rPr>
      </w:pPr>
      <w:r>
        <w:rPr>
          <w:rFonts w:hint="eastAsia" w:ascii="楷体" w:hAnsi="楷体" w:eastAsia="楷体" w:cs="楷体"/>
          <w:b/>
          <w:iCs/>
          <w:kern w:val="0"/>
          <w:sz w:val="22"/>
          <w:szCs w:val="24"/>
        </w:rPr>
        <w:t>一经发现有上述任一行为的，甲方有权上报税务机关及其他相关国家机关。税务机关及其他相关国家机关根据《中华人民共和国税收征收管理法》及其他相关法律法规的规定追究责任主体的法律责任。</w:t>
      </w:r>
      <w:bookmarkEnd w:id="1"/>
    </w:p>
    <w:p>
      <w:pPr>
        <w:pStyle w:val="7"/>
        <w:spacing w:line="380" w:lineRule="exact"/>
        <w:ind w:firstLine="420" w:firstLineChars="200"/>
        <w:rPr>
          <w:rFonts w:ascii="微软雅黑" w:hAnsi="微软雅黑" w:eastAsia="微软雅黑" w:cs="宋体"/>
          <w:kern w:val="0"/>
        </w:rPr>
      </w:pPr>
    </w:p>
    <w:p>
      <w:pPr>
        <w:spacing w:line="23" w:lineRule="atLeast"/>
        <w:ind w:firstLine="360"/>
        <w:rPr>
          <w:rFonts w:ascii="微软雅黑" w:hAnsi="微软雅黑" w:eastAsia="微软雅黑" w:cs="微软雅黑"/>
          <w:b/>
          <w:sz w:val="18"/>
          <w:szCs w:val="18"/>
          <w:lang w:eastAsia="zh-CN" w:bidi="ar"/>
        </w:rPr>
      </w:pPr>
    </w:p>
    <w:p>
      <w:pPr>
        <w:spacing w:line="23" w:lineRule="atLeast"/>
        <w:ind w:firstLine="360"/>
        <w:rPr>
          <w:rFonts w:ascii="微软雅黑" w:hAnsi="微软雅黑" w:eastAsia="微软雅黑" w:cs="微软雅黑"/>
          <w:b/>
          <w:sz w:val="18"/>
          <w:szCs w:val="18"/>
          <w:lang w:eastAsia="zh-CN" w:bidi="ar"/>
        </w:rPr>
      </w:pPr>
    </w:p>
    <w:p>
      <w:pPr>
        <w:spacing w:line="23" w:lineRule="atLeast"/>
        <w:ind w:firstLine="360"/>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协议条款：</w:t>
      </w:r>
    </w:p>
    <w:p>
      <w:pPr>
        <w:spacing w:line="23" w:lineRule="atLeast"/>
        <w:ind w:firstLine="36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bidi="ar"/>
        </w:rPr>
        <w:t>根据国家法律有关规定，双方按照平等自愿诚实信用的原则，就我司与您建立共享综合</w:t>
      </w:r>
      <w:r>
        <w:rPr>
          <w:rFonts w:ascii="微软雅黑" w:hAnsi="微软雅黑" w:eastAsia="微软雅黑" w:cs="微软雅黑"/>
          <w:sz w:val="18"/>
          <w:szCs w:val="18"/>
          <w:lang w:eastAsia="zh-CN" w:bidi="ar"/>
        </w:rPr>
        <w:t>服务合作关系、由您</w:t>
      </w:r>
      <w:r>
        <w:rPr>
          <w:rFonts w:hint="eastAsia" w:ascii="微软雅黑" w:hAnsi="微软雅黑" w:eastAsia="微软雅黑" w:cs="微软雅黑"/>
          <w:sz w:val="18"/>
          <w:szCs w:val="18"/>
          <w:lang w:eastAsia="zh-CN" w:bidi="ar"/>
        </w:rPr>
        <w:t>为我司合作单位提供服务事宜订立本服务合作协议。</w:t>
      </w:r>
    </w:p>
    <w:p>
      <w:pPr>
        <w:spacing w:line="23" w:lineRule="atLeast"/>
        <w:ind w:firstLine="360"/>
        <w:rPr>
          <w:rFonts w:ascii="微软雅黑" w:hAnsi="微软雅黑" w:eastAsia="微软雅黑" w:cs="微软雅黑"/>
          <w:sz w:val="18"/>
          <w:szCs w:val="18"/>
          <w:lang w:eastAsia="zh-CN"/>
        </w:rPr>
      </w:pPr>
    </w:p>
    <w:p>
      <w:pPr>
        <w:spacing w:line="23" w:lineRule="atLeast"/>
        <w:ind w:firstLine="360"/>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bidi="ar"/>
        </w:rPr>
        <w:t>第一条 服务工作内容</w:t>
      </w:r>
    </w:p>
    <w:p>
      <w:pPr>
        <w:spacing w:line="23" w:lineRule="atLeast"/>
        <w:ind w:firstLine="36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bidi="ar"/>
        </w:rPr>
        <w:t>1.</w:t>
      </w:r>
      <w:r>
        <w:rPr>
          <w:rFonts w:hint="default" w:ascii="微软雅黑" w:hAnsi="微软雅黑" w:eastAsia="微软雅黑" w:cs="微软雅黑"/>
          <w:sz w:val="18"/>
          <w:szCs w:val="18"/>
          <w:lang w:eastAsia="zh-CN" w:bidi="ar"/>
        </w:rPr>
        <w:t xml:space="preserve"> </w:t>
      </w:r>
      <w:r>
        <w:rPr>
          <w:rFonts w:hint="eastAsia" w:ascii="微软雅黑" w:hAnsi="微软雅黑" w:eastAsia="微软雅黑" w:cs="微软雅黑"/>
          <w:sz w:val="18"/>
          <w:szCs w:val="18"/>
          <w:lang w:eastAsia="zh-CN" w:bidi="ar"/>
        </w:rPr>
        <w:t>我司因承接第三方（即我司服务合作单位：</w:t>
      </w:r>
      <w:r>
        <w:rPr>
          <w:rFonts w:hint="eastAsia" w:ascii="微软雅黑" w:hAnsi="微软雅黑" w:eastAsia="微软雅黑" w:cs="微软雅黑"/>
          <w:color w:val="000000"/>
          <w:sz w:val="18"/>
          <w:szCs w:val="18"/>
          <w:shd w:val="clear" w:color="auto" w:fill="FFFFFF"/>
          <w:lang w:eastAsia="zh-CN" w:bidi="ar"/>
        </w:rPr>
        <w:t>【</w:t>
      </w:r>
      <w:r>
        <w:rPr>
          <w:rFonts w:hint="eastAsia" w:ascii="微软雅黑" w:hAnsi="微软雅黑" w:eastAsia="微软雅黑" w:cs="微软雅黑"/>
          <w:color w:val="000000"/>
          <w:sz w:val="18"/>
          <w:szCs w:val="18"/>
          <w:shd w:val="clear" w:color="auto" w:fill="FFFFFF"/>
          <w:lang w:val="en-US" w:eastAsia="zh-CN" w:bidi="ar"/>
        </w:rPr>
        <w:t xml:space="preserve">                       </w:t>
      </w:r>
      <w:r>
        <w:rPr>
          <w:rFonts w:hint="eastAsia" w:ascii="微软雅黑" w:hAnsi="微软雅黑" w:eastAsia="微软雅黑" w:cs="微软雅黑"/>
          <w:color w:val="000000"/>
          <w:sz w:val="18"/>
          <w:szCs w:val="18"/>
          <w:shd w:val="clear" w:color="auto" w:fill="FFFFFF"/>
          <w:lang w:eastAsia="zh-CN" w:bidi="ar"/>
        </w:rPr>
        <w:t>】</w:t>
      </w:r>
      <w:r>
        <w:rPr>
          <w:rFonts w:hint="eastAsia" w:ascii="微软雅黑" w:hAnsi="微软雅黑" w:eastAsia="微软雅黑" w:cs="微软雅黑"/>
          <w:sz w:val="18"/>
          <w:szCs w:val="18"/>
          <w:lang w:eastAsia="zh-CN" w:bidi="ar"/>
        </w:rPr>
        <w:t>，后文称为</w:t>
      </w:r>
      <w:r>
        <w:rPr>
          <w:rFonts w:ascii="微软雅黑" w:hAnsi="微软雅黑" w:eastAsia="微软雅黑" w:cs="微软雅黑"/>
          <w:sz w:val="18"/>
          <w:szCs w:val="18"/>
          <w:lang w:eastAsia="zh-CN" w:bidi="ar"/>
        </w:rPr>
        <w:t>”</w:t>
      </w:r>
      <w:r>
        <w:rPr>
          <w:rFonts w:hint="eastAsia" w:ascii="微软雅黑" w:hAnsi="微软雅黑" w:eastAsia="微软雅黑" w:cs="微软雅黑"/>
          <w:sz w:val="18"/>
          <w:szCs w:val="18"/>
          <w:lang w:eastAsia="zh-CN" w:bidi="ar"/>
        </w:rPr>
        <w:t>需方”）的</w:t>
      </w:r>
      <w:r>
        <w:rPr>
          <w:rFonts w:hint="eastAsia" w:ascii="微软雅黑" w:hAnsi="微软雅黑" w:eastAsia="微软雅黑" w:cs="微软雅黑"/>
          <w:sz w:val="18"/>
          <w:szCs w:val="18"/>
          <w:lang w:val="en-US" w:eastAsia="zh-Hans" w:bidi="ar"/>
        </w:rPr>
        <w:t>共享经济综合服务</w:t>
      </w:r>
      <w:r>
        <w:rPr>
          <w:rFonts w:hint="eastAsia" w:ascii="微软雅黑" w:hAnsi="微软雅黑" w:eastAsia="微软雅黑" w:cs="微软雅黑"/>
          <w:sz w:val="18"/>
          <w:szCs w:val="18"/>
          <w:u w:val="single"/>
          <w:lang w:eastAsia="zh-CN" w:bidi="ar"/>
        </w:rPr>
        <w:t>项目</w:t>
      </w:r>
      <w:r>
        <w:rPr>
          <w:rFonts w:hint="eastAsia" w:ascii="微软雅黑" w:hAnsi="微软雅黑" w:eastAsia="微软雅黑" w:cs="微软雅黑"/>
          <w:sz w:val="18"/>
          <w:szCs w:val="18"/>
          <w:lang w:eastAsia="zh-CN" w:bidi="ar"/>
        </w:rPr>
        <w:t>分包合作需要，特选用您提供/完成相关服务，该等服务工作的内容主要为您按照需方及需方的项目发包方要求，提供</w:t>
      </w:r>
      <w:r>
        <w:rPr>
          <w:rFonts w:hint="eastAsia" w:ascii="微软雅黑" w:hAnsi="微软雅黑" w:eastAsia="微软雅黑" w:cs="微软雅黑"/>
          <w:b/>
          <w:color w:val="FF0000"/>
          <w:sz w:val="18"/>
          <w:szCs w:val="18"/>
          <w:lang w:eastAsia="zh-CN" w:bidi="ar"/>
        </w:rPr>
        <w:t xml:space="preserve"> </w:t>
      </w:r>
      <w:r>
        <w:rPr>
          <w:rFonts w:hint="eastAsia" w:ascii="微软雅黑" w:hAnsi="微软雅黑" w:eastAsia="微软雅黑" w:cs="微软雅黑"/>
          <w:b/>
          <w:color w:val="FF0000"/>
          <w:sz w:val="18"/>
          <w:szCs w:val="18"/>
          <w:lang w:val="en-US" w:eastAsia="zh-Hans" w:bidi="ar"/>
        </w:rPr>
        <w:t>共享经济综合</w:t>
      </w:r>
      <w:r>
        <w:rPr>
          <w:rFonts w:hint="eastAsia" w:ascii="微软雅黑" w:hAnsi="微软雅黑" w:eastAsia="微软雅黑" w:cs="微软雅黑"/>
          <w:sz w:val="18"/>
          <w:szCs w:val="18"/>
          <w:lang w:eastAsia="zh-CN" w:bidi="ar"/>
        </w:rPr>
        <w:t>服务。</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您应按照我司的要求及需方的标准完成工作。</w:t>
      </w:r>
    </w:p>
    <w:p>
      <w:pPr>
        <w:spacing w:line="23" w:lineRule="atLeast"/>
        <w:ind w:firstLine="360"/>
        <w:rPr>
          <w:rFonts w:ascii="微软雅黑" w:hAnsi="微软雅黑" w:eastAsia="微软雅黑" w:cs="微软雅黑"/>
          <w:sz w:val="18"/>
          <w:szCs w:val="18"/>
          <w:lang w:eastAsia="zh-CN"/>
        </w:rPr>
      </w:pPr>
    </w:p>
    <w:p>
      <w:pPr>
        <w:numPr>
          <w:ilvl w:val="-1"/>
          <w:numId w:val="0"/>
        </w:numPr>
        <w:spacing w:line="23" w:lineRule="atLeast"/>
        <w:ind w:firstLine="360" w:firstLineChars="20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第</w:t>
      </w:r>
      <w:r>
        <w:rPr>
          <w:rFonts w:hint="eastAsia" w:ascii="微软雅黑" w:hAnsi="微软雅黑" w:eastAsia="微软雅黑" w:cs="微软雅黑"/>
          <w:b/>
          <w:bCs/>
          <w:sz w:val="18"/>
          <w:szCs w:val="18"/>
          <w:lang w:val="en-US" w:eastAsia="zh-Hans" w:bidi="ar"/>
        </w:rPr>
        <w:t>二</w:t>
      </w:r>
      <w:r>
        <w:rPr>
          <w:rFonts w:hint="eastAsia" w:ascii="微软雅黑" w:hAnsi="微软雅黑" w:eastAsia="微软雅黑" w:cs="微软雅黑"/>
          <w:b/>
          <w:bCs/>
          <w:sz w:val="18"/>
          <w:szCs w:val="18"/>
          <w:lang w:eastAsia="zh-CN" w:bidi="ar"/>
        </w:rPr>
        <w:t>条 协议效力</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 xml:space="preserve">1. </w:t>
      </w:r>
      <w:r>
        <w:rPr>
          <w:rFonts w:hint="eastAsia" w:ascii="微软雅黑" w:hAnsi="微软雅黑" w:eastAsia="微软雅黑" w:cs="微软雅黑"/>
          <w:b/>
          <w:bCs/>
          <w:sz w:val="18"/>
          <w:szCs w:val="18"/>
          <w:u w:val="single"/>
          <w:lang w:eastAsia="zh-CN" w:bidi="ar"/>
        </w:rPr>
        <w:t>您的签约信息（包括您的姓名、身份证号等信息），以您提供的信息为准（包括但不限于线上提供或线下提供）。您承诺并保证您所提供的签约信息真实、准确，以免影响您和我司之间的《共享经济自由职业者服务合作协议》效力。本协议条款若在我司授权的网站上发布，自您线上点击确认之日起生效</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sz w:val="18"/>
          <w:szCs w:val="18"/>
          <w:lang w:eastAsia="zh-CN" w:bidi="ar"/>
        </w:rPr>
      </w:pPr>
      <w:r>
        <w:rPr>
          <w:rFonts w:hint="eastAsia"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Hans" w:bidi="ar"/>
        </w:rPr>
        <w:t>.</w:t>
      </w:r>
      <w:r>
        <w:rPr>
          <w:rFonts w:hint="default" w:ascii="微软雅黑" w:hAnsi="微软雅黑" w:eastAsia="微软雅黑" w:cs="微软雅黑"/>
          <w:sz w:val="18"/>
          <w:szCs w:val="18"/>
          <w:lang w:eastAsia="zh-Hans" w:bidi="ar"/>
        </w:rPr>
        <w:t xml:space="preserve"> </w:t>
      </w:r>
      <w:r>
        <w:rPr>
          <w:rFonts w:hint="eastAsia" w:ascii="微软雅黑" w:hAnsi="微软雅黑" w:eastAsia="微软雅黑" w:cs="微软雅黑"/>
          <w:sz w:val="18"/>
          <w:szCs w:val="18"/>
          <w:lang w:eastAsia="zh-CN" w:bidi="ar"/>
        </w:rPr>
        <w:t>本协议有效期限</w:t>
      </w:r>
      <w:r>
        <w:rPr>
          <w:rFonts w:hint="eastAsia" w:ascii="微软雅黑" w:hAnsi="微软雅黑" w:eastAsia="微软雅黑" w:cs="微软雅黑"/>
          <w:sz w:val="18"/>
          <w:szCs w:val="18"/>
          <w:lang w:val="en-US" w:eastAsia="zh-CN" w:bidi="ar"/>
        </w:rPr>
        <w:t>为两年</w:t>
      </w:r>
      <w:r>
        <w:rPr>
          <w:rFonts w:hint="eastAsia" w:ascii="微软雅黑" w:hAnsi="微软雅黑" w:eastAsia="微软雅黑" w:cs="微软雅黑"/>
          <w:sz w:val="18"/>
          <w:szCs w:val="18"/>
          <w:lang w:eastAsia="zh-CN" w:bidi="ar"/>
        </w:rPr>
        <w:t>。期限届满，双方应另行签署新的协议；若双方未签署新的协议，而以实际行动继续合作的，视为双方同意协议期限顺延直至按照本协议约定终止或解除时为止。</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b/>
          <w:bCs/>
          <w:sz w:val="18"/>
          <w:szCs w:val="18"/>
          <w:lang w:eastAsia="zh-CN" w:bidi="ar"/>
        </w:rPr>
        <w:t xml:space="preserve">3. </w:t>
      </w:r>
      <w:r>
        <w:rPr>
          <w:rFonts w:hint="eastAsia" w:ascii="微软雅黑" w:hAnsi="微软雅黑" w:eastAsia="微软雅黑" w:cs="微软雅黑"/>
          <w:b/>
          <w:bCs/>
          <w:sz w:val="18"/>
          <w:szCs w:val="18"/>
          <w:lang w:eastAsia="zh-CN" w:bidi="ar"/>
        </w:rPr>
        <w:t>本协议在发生下列情形时自然终止</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a、 经需方事先同意的情况下，您主动退出服务的；</w:t>
      </w:r>
    </w:p>
    <w:p>
      <w:pPr>
        <w:spacing w:line="23" w:lineRule="atLeast"/>
        <w:ind w:firstLine="360"/>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bidi="ar"/>
        </w:rPr>
        <w:t>b、 需方终止或变更业务模式而不需要您继续履行本协议的；</w:t>
      </w:r>
    </w:p>
    <w:p>
      <w:pPr>
        <w:spacing w:line="23" w:lineRule="atLeast"/>
        <w:ind w:firstLine="360"/>
        <w:rPr>
          <w:rFonts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c、 需方认为您不适合继续提供服务的；</w:t>
      </w:r>
    </w:p>
    <w:p>
      <w:pPr>
        <w:spacing w:line="23" w:lineRule="atLeast"/>
        <w:ind w:firstLine="360"/>
        <w:rPr>
          <w:rFonts w:ascii="微软雅黑" w:hAnsi="微软雅黑" w:eastAsia="微软雅黑" w:cs="微软雅黑"/>
          <w:b/>
          <w:bCs/>
          <w:sz w:val="18"/>
          <w:szCs w:val="18"/>
          <w:lang w:bidi="ar"/>
        </w:rPr>
      </w:pPr>
      <w:r>
        <w:rPr>
          <w:rFonts w:hint="eastAsia" w:ascii="微软雅黑" w:hAnsi="微软雅黑" w:eastAsia="微软雅黑" w:cs="微软雅黑"/>
          <w:b/>
          <w:bCs/>
          <w:sz w:val="18"/>
          <w:szCs w:val="18"/>
          <w:lang w:bidi="ar"/>
        </w:rPr>
        <w:t>d、 我司和需方解除合作的；</w:t>
      </w:r>
    </w:p>
    <w:p>
      <w:pPr>
        <w:spacing w:line="23" w:lineRule="atLeast"/>
        <w:ind w:firstLine="360"/>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bidi="ar"/>
        </w:rPr>
        <w:t>e、 其他原因导致本协议不再继续履行的。</w:t>
      </w:r>
    </w:p>
    <w:p>
      <w:pPr>
        <w:spacing w:line="23" w:lineRule="atLeast"/>
        <w:ind w:firstLine="360"/>
        <w:rPr>
          <w:rFonts w:ascii="微软雅黑" w:hAnsi="微软雅黑" w:eastAsia="微软雅黑" w:cs="微软雅黑"/>
          <w:sz w:val="18"/>
          <w:szCs w:val="18"/>
          <w:lang w:eastAsia="zh-CN"/>
        </w:rPr>
      </w:pPr>
    </w:p>
    <w:p>
      <w:pPr>
        <w:numPr>
          <w:ilvl w:val="0"/>
          <w:numId w:val="0"/>
        </w:numPr>
        <w:spacing w:line="23" w:lineRule="atLeast"/>
        <w:ind w:firstLine="36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第三条 我司的权利和义务</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 xml:space="preserve">1. </w:t>
      </w:r>
      <w:r>
        <w:rPr>
          <w:rFonts w:hint="eastAsia" w:ascii="微软雅黑" w:hAnsi="微软雅黑" w:eastAsia="微软雅黑" w:cs="微软雅黑"/>
          <w:b/>
          <w:bCs/>
          <w:sz w:val="18"/>
          <w:szCs w:val="18"/>
          <w:u w:val="single"/>
          <w:lang w:eastAsia="zh-CN" w:bidi="ar"/>
        </w:rPr>
        <w:t>您应根据我司的安排为需方服务，服务期间您应遵守需方的官方要求及相关政策，需方可根据自身的运营要求制定的具体工作安排，您应予遵守</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 xml:space="preserve">2. </w:t>
      </w:r>
      <w:r>
        <w:rPr>
          <w:rFonts w:hint="eastAsia" w:ascii="微软雅黑" w:hAnsi="微软雅黑" w:eastAsia="微软雅黑" w:cs="微软雅黑"/>
          <w:sz w:val="18"/>
          <w:szCs w:val="18"/>
          <w:lang w:eastAsia="zh-CN" w:bidi="ar"/>
        </w:rPr>
        <w:t>我司将按需方的相关</w:t>
      </w:r>
      <w:r>
        <w:rPr>
          <w:rFonts w:ascii="微软雅黑" w:hAnsi="微软雅黑" w:eastAsia="微软雅黑" w:cs="微软雅黑"/>
          <w:sz w:val="18"/>
          <w:szCs w:val="18"/>
          <w:lang w:eastAsia="zh-CN" w:bidi="ar"/>
        </w:rPr>
        <w:t>规定</w:t>
      </w:r>
      <w:r>
        <w:rPr>
          <w:rFonts w:hint="eastAsia" w:ascii="微软雅黑" w:hAnsi="微软雅黑" w:eastAsia="微软雅黑" w:cs="微软雅黑"/>
          <w:sz w:val="18"/>
          <w:szCs w:val="18"/>
          <w:lang w:eastAsia="zh-CN" w:bidi="ar"/>
        </w:rPr>
        <w:t>对您为需方提供服务的工作成果进行验收。</w:t>
      </w:r>
    </w:p>
    <w:p>
      <w:pPr>
        <w:spacing w:line="23" w:lineRule="atLeast"/>
        <w:ind w:firstLine="360"/>
        <w:rPr>
          <w:rFonts w:ascii="微软雅黑" w:hAnsi="微软雅黑" w:eastAsia="微软雅黑" w:cs="微软雅黑"/>
          <w:sz w:val="18"/>
          <w:szCs w:val="18"/>
          <w:lang w:eastAsia="zh-CN" w:bidi="ar"/>
        </w:rPr>
      </w:pPr>
      <w:r>
        <w:rPr>
          <w:rFonts w:hint="eastAsia" w:ascii="微软雅黑" w:hAnsi="微软雅黑" w:eastAsia="微软雅黑" w:cs="微软雅黑"/>
          <w:sz w:val="18"/>
          <w:szCs w:val="18"/>
          <w:lang w:eastAsia="zh-CN" w:bidi="ar"/>
        </w:rPr>
        <w:t>3.</w:t>
      </w:r>
      <w:r>
        <w:rPr>
          <w:rFonts w:hint="default" w:ascii="微软雅黑" w:hAnsi="微软雅黑" w:eastAsia="微软雅黑" w:cs="微软雅黑"/>
          <w:sz w:val="18"/>
          <w:szCs w:val="18"/>
          <w:lang w:eastAsia="zh-CN" w:bidi="ar"/>
        </w:rPr>
        <w:t xml:space="preserve"> </w:t>
      </w:r>
      <w:r>
        <w:rPr>
          <w:rFonts w:hint="eastAsia" w:ascii="微软雅黑" w:hAnsi="微软雅黑" w:eastAsia="微软雅黑" w:cs="微软雅黑"/>
          <w:b/>
          <w:bCs/>
          <w:sz w:val="18"/>
          <w:szCs w:val="18"/>
          <w:u w:val="single"/>
          <w:lang w:eastAsia="zh-CN" w:bidi="ar"/>
        </w:rPr>
        <w:t>我司应按约定及时向您支付费用。此处您应明确：您作为我司向需方输出的合作人员，在需方正常向我司结算情况下，您的相关费用结算将由我司完成支付，您不应向需方或其关联公司主张任何费用，您在需方平台上发起的提现/或任何申请支付的行为，均视为向我司发起，而并非向需方或其关联公司发起。</w:t>
      </w:r>
    </w:p>
    <w:p>
      <w:pPr>
        <w:spacing w:line="23" w:lineRule="atLeast"/>
        <w:ind w:firstLine="360"/>
        <w:rPr>
          <w:rFonts w:ascii="微软雅黑" w:hAnsi="微软雅黑" w:eastAsia="微软雅黑" w:cs="微软雅黑"/>
          <w:sz w:val="18"/>
          <w:szCs w:val="18"/>
          <w:lang w:eastAsia="zh-CN"/>
        </w:rPr>
      </w:pPr>
    </w:p>
    <w:p>
      <w:pPr>
        <w:spacing w:line="23" w:lineRule="atLeast"/>
        <w:ind w:firstLine="36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第四条 您的权利和义务</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1.</w:t>
      </w:r>
      <w:r>
        <w:rPr>
          <w:rFonts w:hint="eastAsia" w:ascii="微软雅黑" w:hAnsi="微软雅黑" w:eastAsia="微软雅黑" w:cs="微软雅黑"/>
          <w:sz w:val="18"/>
          <w:szCs w:val="18"/>
          <w:lang w:eastAsia="zh-CN" w:bidi="ar"/>
        </w:rPr>
        <w:t xml:space="preserve"> 您应按时尽责地完成我司以及需方要求的工作内容，并达到规定的质量标准，不得有侵犯他人知识产权、财产权</w:t>
      </w:r>
      <w:r>
        <w:rPr>
          <w:rFonts w:ascii="微软雅黑" w:hAnsi="微软雅黑" w:eastAsia="微软雅黑" w:cs="微软雅黑"/>
          <w:sz w:val="18"/>
          <w:szCs w:val="18"/>
          <w:lang w:eastAsia="zh-CN" w:bidi="ar"/>
        </w:rPr>
        <w:t>、</w:t>
      </w:r>
      <w:r>
        <w:rPr>
          <w:rFonts w:hint="eastAsia" w:ascii="微软雅黑" w:hAnsi="微软雅黑" w:eastAsia="微软雅黑" w:cs="微软雅黑"/>
          <w:sz w:val="18"/>
          <w:szCs w:val="18"/>
          <w:lang w:eastAsia="zh-CN" w:bidi="ar"/>
        </w:rPr>
        <w:t>人身权、肖像权、隐私权、商业秘密或其他合法权益以及其他违反国家法律法规、国家政策、或有悖于公序良俗的内容。</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 xml:space="preserve"> </w:t>
      </w:r>
      <w:r>
        <w:rPr>
          <w:rFonts w:hint="default" w:ascii="微软雅黑" w:hAnsi="微软雅黑" w:eastAsia="微软雅黑" w:cs="微软雅黑"/>
          <w:b w:val="0"/>
          <w:bCs w:val="0"/>
          <w:sz w:val="18"/>
          <w:szCs w:val="18"/>
          <w:u w:val="none"/>
          <w:lang w:eastAsia="zh-CN" w:bidi="ar"/>
        </w:rPr>
        <w:t>协议期内，您应在我司以及需方许可范围内使用本合同有关的商业信息；协议期内以及协议终止后，您均有义务对双方合作的有关协议及合作过程中知悉的我司、需方的相关信息予以保密，未经书面许可，您不得以任何方式向其它方披露、给予或转让该等保密信息。否则，因此导致我司及/或需方或其关联公司的损失，由您负责赔偿</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3.</w:t>
      </w:r>
      <w:r>
        <w:rPr>
          <w:rFonts w:hint="eastAsia" w:ascii="微软雅黑" w:hAnsi="微软雅黑" w:eastAsia="微软雅黑" w:cs="微软雅黑"/>
          <w:sz w:val="18"/>
          <w:szCs w:val="18"/>
          <w:lang w:eastAsia="zh-CN" w:bidi="ar"/>
        </w:rPr>
        <w:t xml:space="preserve"> 除本协议事项外，您不能以我司及/或需方的名义开展任何与完成约定的工作任务无关的业务或活动。</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4.</w:t>
      </w:r>
      <w:r>
        <w:rPr>
          <w:rFonts w:hint="eastAsia" w:ascii="微软雅黑" w:hAnsi="微软雅黑" w:eastAsia="微软雅黑" w:cs="微软雅黑"/>
          <w:sz w:val="18"/>
          <w:szCs w:val="18"/>
          <w:lang w:eastAsia="zh-CN" w:bidi="ar"/>
        </w:rPr>
        <w:t xml:space="preserve"> </w:t>
      </w:r>
      <w:r>
        <w:rPr>
          <w:rFonts w:hint="default" w:ascii="微软雅黑" w:hAnsi="微软雅黑" w:eastAsia="微软雅黑" w:cs="微软雅黑"/>
          <w:b w:val="0"/>
          <w:bCs w:val="0"/>
          <w:sz w:val="18"/>
          <w:szCs w:val="18"/>
          <w:u w:val="none"/>
          <w:lang w:eastAsia="zh-CN" w:bidi="ar"/>
        </w:rPr>
        <w:t>本协议项下，您为需方提供</w:t>
      </w:r>
      <w:r>
        <w:rPr>
          <w:rFonts w:hint="default" w:ascii="微软雅黑" w:hAnsi="微软雅黑" w:eastAsia="微软雅黑" w:cs="微软雅黑"/>
          <w:b w:val="0"/>
          <w:bCs w:val="0"/>
          <w:sz w:val="18"/>
          <w:szCs w:val="18"/>
          <w:u w:val="none"/>
          <w:lang w:val="en-US" w:eastAsia="zh-CN" w:bidi="ar"/>
        </w:rPr>
        <w:t>共享经济综合服务</w:t>
      </w:r>
      <w:r>
        <w:rPr>
          <w:rFonts w:hint="default" w:ascii="微软雅黑" w:hAnsi="微软雅黑" w:eastAsia="微软雅黑" w:cs="微软雅黑"/>
          <w:b w:val="0"/>
          <w:bCs w:val="0"/>
          <w:sz w:val="18"/>
          <w:szCs w:val="18"/>
          <w:u w:val="none"/>
          <w:lang w:eastAsia="zh-CN" w:bidi="ar"/>
        </w:rPr>
        <w:t>。您可根据需方提供的相关交付要求自由选择相应的物料和工具，但在服务过程中产生的任何费用支出需由您本人承担。</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5.</w:t>
      </w:r>
      <w:r>
        <w:rPr>
          <w:rFonts w:hint="eastAsia" w:ascii="微软雅黑" w:hAnsi="微软雅黑" w:eastAsia="微软雅黑" w:cs="微软雅黑"/>
          <w:sz w:val="18"/>
          <w:szCs w:val="18"/>
          <w:lang w:eastAsia="zh-CN" w:bidi="ar"/>
        </w:rPr>
        <w:t xml:space="preserve"> 相关服务通过需方网络平台提供，或者需方相关网络平台备案，需方网络平台可能将要求您签署、点击电子协议，您同意点击签署。您点击确认后该协议将对您产生法律效力。</w:t>
      </w:r>
    </w:p>
    <w:p>
      <w:pPr>
        <w:spacing w:line="23" w:lineRule="atLeast"/>
        <w:ind w:firstLine="360"/>
        <w:rPr>
          <w:rFonts w:ascii="微软雅黑" w:hAnsi="微软雅黑" w:eastAsia="微软雅黑" w:cs="微软雅黑"/>
          <w:sz w:val="18"/>
          <w:szCs w:val="18"/>
          <w:lang w:eastAsia="zh-CN"/>
        </w:rPr>
      </w:pPr>
    </w:p>
    <w:p>
      <w:pPr>
        <w:spacing w:line="23" w:lineRule="atLeast"/>
        <w:ind w:firstLine="36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第五条 服务报酬的支付</w:t>
      </w:r>
    </w:p>
    <w:p>
      <w:pPr>
        <w:spacing w:line="23" w:lineRule="atLeast"/>
        <w:ind w:firstLine="360"/>
        <w:rPr>
          <w:rFonts w:ascii="微软雅黑" w:hAnsi="微软雅黑" w:eastAsia="微软雅黑" w:cs="微软雅黑"/>
          <w:b/>
          <w:bCs/>
          <w:sz w:val="18"/>
          <w:szCs w:val="18"/>
          <w:u w:val="single"/>
          <w:lang w:eastAsia="zh-CN" w:bidi="ar"/>
        </w:rPr>
      </w:pPr>
      <w:r>
        <w:rPr>
          <w:rFonts w:hint="default" w:ascii="微软雅黑" w:hAnsi="微软雅黑" w:eastAsia="微软雅黑" w:cs="微软雅黑"/>
          <w:sz w:val="18"/>
          <w:szCs w:val="18"/>
          <w:lang w:eastAsia="zh-CN" w:bidi="ar"/>
        </w:rPr>
        <w:t xml:space="preserve">1. </w:t>
      </w:r>
      <w:r>
        <w:rPr>
          <w:rFonts w:hint="eastAsia" w:ascii="微软雅黑" w:hAnsi="微软雅黑" w:eastAsia="微软雅黑" w:cs="微软雅黑"/>
          <w:b/>
          <w:bCs/>
          <w:sz w:val="18"/>
          <w:szCs w:val="18"/>
          <w:u w:val="single"/>
          <w:lang w:eastAsia="zh-CN" w:bidi="ar"/>
        </w:rPr>
        <w:t>我司将按照“合作政策与规则”向您支付服务报酬。由于您所提供的服务内容、服务质量、服务时长等情况的不同，该等服务报酬金额可能会呈现浮动，您清楚并了解该等浮动为正常情况。我司以人民币形式向您支付服务报酬，您应缴纳的个人所得税及其他税费由我司负责代扣代缴。</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 xml:space="preserve"> </w:t>
      </w:r>
      <w:r>
        <w:rPr>
          <w:rFonts w:hint="eastAsia" w:ascii="微软雅黑" w:hAnsi="微软雅黑" w:eastAsia="微软雅黑" w:cs="微软雅黑"/>
          <w:b/>
          <w:sz w:val="18"/>
          <w:szCs w:val="18"/>
          <w:lang w:eastAsia="zh-CN" w:bidi="ar"/>
        </w:rPr>
        <w:t>我司的服务报酬将以银行卡转账的方式直接支付到您提交的本人开户的银行卡中，故您需向我司提供您的身份证信息，银行卡开户信息，我司将为您的以上信息进行严格的保护，如因您以上信息提供不准确导致的服务报酬支付失败、错误，均由您自行承担。</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3.</w:t>
      </w:r>
      <w:r>
        <w:rPr>
          <w:rFonts w:hint="eastAsia" w:ascii="微软雅黑" w:hAnsi="微软雅黑" w:eastAsia="微软雅黑" w:cs="微软雅黑"/>
          <w:sz w:val="18"/>
          <w:szCs w:val="18"/>
          <w:lang w:eastAsia="zh-CN" w:bidi="ar"/>
        </w:rPr>
        <w:t xml:space="preserve"> 因您与我司系就需方相关项目服务开展的服务合作关系，故</w:t>
      </w:r>
      <w:r>
        <w:rPr>
          <w:rFonts w:hint="eastAsia" w:ascii="微软雅黑" w:hAnsi="微软雅黑" w:eastAsia="微软雅黑" w:cs="微软雅黑"/>
          <w:b/>
          <w:bCs/>
          <w:sz w:val="18"/>
          <w:szCs w:val="18"/>
          <w:u w:val="single"/>
          <w:lang w:eastAsia="zh-CN" w:bidi="ar"/>
        </w:rPr>
        <w:t>我司不承担您任何劳保福利待遇，也不负责您的任何医疗保险费用</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sz w:val="18"/>
          <w:szCs w:val="18"/>
          <w:highlight w:val="cyan"/>
          <w:lang w:eastAsia="zh-CN"/>
        </w:rPr>
      </w:pPr>
    </w:p>
    <w:p>
      <w:pPr>
        <w:spacing w:line="23" w:lineRule="atLeast"/>
        <w:ind w:firstLine="36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第六条 违约责任</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1.</w:t>
      </w:r>
      <w:r>
        <w:rPr>
          <w:rFonts w:hint="eastAsia" w:ascii="微软雅黑" w:hAnsi="微软雅黑" w:eastAsia="微软雅黑" w:cs="微软雅黑"/>
          <w:sz w:val="18"/>
          <w:szCs w:val="18"/>
          <w:lang w:eastAsia="zh-CN" w:bidi="ar"/>
        </w:rPr>
        <w:t xml:space="preserve"> 双方应按本协议约定履行，如有违反，守约方有权要求对方及时改正；造成对方损失的，守约方有权要求违约方赔偿。</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 xml:space="preserve"> 因不可抗力造成损失的，彼此不负赔偿责任，但发生不可抗力一方应及时将有关情况通知另一方，并尽最大努力进行补救。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spacing w:line="23" w:lineRule="atLeast"/>
        <w:ind w:firstLine="360"/>
        <w:rPr>
          <w:rFonts w:ascii="微软雅黑" w:hAnsi="微软雅黑" w:eastAsia="微软雅黑" w:cs="微软雅黑"/>
          <w:sz w:val="18"/>
          <w:szCs w:val="18"/>
          <w:lang w:eastAsia="zh-CN"/>
        </w:rPr>
      </w:pPr>
    </w:p>
    <w:p>
      <w:pPr>
        <w:spacing w:line="23" w:lineRule="atLeast"/>
        <w:ind w:firstLine="360"/>
        <w:rPr>
          <w:rFonts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bidi="ar"/>
        </w:rPr>
        <w:t>第七条 协议的终止</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1.</w:t>
      </w:r>
      <w:r>
        <w:rPr>
          <w:rFonts w:hint="eastAsia" w:ascii="微软雅黑" w:hAnsi="微软雅黑" w:eastAsia="微软雅黑" w:cs="微软雅黑"/>
          <w:sz w:val="18"/>
          <w:szCs w:val="18"/>
          <w:lang w:eastAsia="zh-CN" w:bidi="ar"/>
        </w:rPr>
        <w:t xml:space="preserve"> 发生以下情形时，本协议终止：</w:t>
      </w:r>
    </w:p>
    <w:p>
      <w:pPr>
        <w:numPr>
          <w:ilvl w:val="0"/>
          <w:numId w:val="8"/>
        </w:numPr>
        <w:spacing w:line="23" w:lineRule="atLeast"/>
        <w:ind w:firstLineChars="0"/>
        <w:rPr>
          <w:rFonts w:ascii="微软雅黑" w:hAnsi="微软雅黑" w:eastAsia="微软雅黑" w:cs="微软雅黑"/>
          <w:sz w:val="18"/>
          <w:szCs w:val="18"/>
          <w:lang w:eastAsia="zh-CN" w:bidi="ar"/>
        </w:rPr>
      </w:pPr>
      <w:r>
        <w:rPr>
          <w:rFonts w:hint="eastAsia" w:ascii="微软雅黑" w:hAnsi="微软雅黑" w:eastAsia="微软雅黑" w:cs="微软雅黑"/>
          <w:sz w:val="18"/>
          <w:szCs w:val="18"/>
          <w:lang w:eastAsia="zh-CN" w:bidi="ar"/>
        </w:rPr>
        <w:t>协议期限届满或任何一方提前30日书面通知对方要求终止协议的，但您要求终止协议应事先获得需方的同意并不得影响需方的运营；</w:t>
      </w:r>
    </w:p>
    <w:p>
      <w:pPr>
        <w:numPr>
          <w:ilvl w:val="0"/>
          <w:numId w:val="8"/>
        </w:numPr>
        <w:spacing w:line="23" w:lineRule="atLeast"/>
        <w:ind w:firstLineChars="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bidi="ar"/>
        </w:rPr>
        <w:t>一方违反协议约定，且违约方在非违约方书面通知后15日内仍未予改正的，非违约方可以书面通知的形式终止本协议；</w:t>
      </w:r>
    </w:p>
    <w:p>
      <w:pPr>
        <w:numPr>
          <w:ilvl w:val="0"/>
          <w:numId w:val="8"/>
        </w:numPr>
        <w:spacing w:line="23" w:lineRule="atLeast"/>
        <w:ind w:firstLineChars="0"/>
        <w:rPr>
          <w:rFonts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bidi="ar"/>
        </w:rPr>
        <w:t>您如首次未能达到我司的要求，我司在工作验收时将给予警告；此后如仍发生类似情况的，我司可提前终止本协议。</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 xml:space="preserve"> 本协议的提前终止不影响已经产生的权利义务关系。</w:t>
      </w:r>
    </w:p>
    <w:p>
      <w:pPr>
        <w:spacing w:line="23" w:lineRule="atLeast"/>
        <w:ind w:firstLine="360"/>
        <w:rPr>
          <w:rFonts w:ascii="微软雅黑" w:hAnsi="微软雅黑" w:eastAsia="微软雅黑" w:cs="微软雅黑"/>
          <w:b/>
          <w:bCs/>
          <w:sz w:val="18"/>
          <w:szCs w:val="18"/>
          <w:lang w:eastAsia="zh-CN" w:bidi="ar"/>
        </w:rPr>
      </w:pPr>
    </w:p>
    <w:p>
      <w:pPr>
        <w:numPr>
          <w:ilvl w:val="-1"/>
          <w:numId w:val="0"/>
        </w:numPr>
        <w:spacing w:line="23" w:lineRule="atLeast"/>
        <w:ind w:firstLine="360" w:firstLineChars="20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val="en-US" w:eastAsia="zh-CN" w:bidi="ar"/>
        </w:rPr>
        <w:t>第八条</w:t>
      </w:r>
      <w:r>
        <w:rPr>
          <w:rFonts w:hint="eastAsia" w:ascii="微软雅黑" w:hAnsi="微软雅黑" w:eastAsia="微软雅黑" w:cs="微软雅黑"/>
          <w:b/>
          <w:bCs/>
          <w:sz w:val="18"/>
          <w:szCs w:val="18"/>
          <w:lang w:eastAsia="zh-CN" w:bidi="ar"/>
        </w:rPr>
        <w:t> 涉税事务委托授权</w:t>
      </w:r>
    </w:p>
    <w:p>
      <w:pPr>
        <w:spacing w:line="23" w:lineRule="atLeast"/>
        <w:ind w:firstLine="360"/>
        <w:rPr>
          <w:rFonts w:ascii="微软雅黑" w:hAnsi="微软雅黑" w:eastAsia="微软雅黑" w:cs="微软雅黑"/>
          <w:bCs/>
          <w:sz w:val="18"/>
          <w:szCs w:val="18"/>
          <w:lang w:eastAsia="zh-CN" w:bidi="ar"/>
        </w:rPr>
      </w:pPr>
      <w:r>
        <w:rPr>
          <w:rFonts w:hint="eastAsia" w:ascii="微软雅黑" w:hAnsi="微软雅黑" w:eastAsia="微软雅黑" w:cs="微软雅黑"/>
          <w:bCs/>
          <w:sz w:val="18"/>
          <w:szCs w:val="18"/>
          <w:lang w:eastAsia="zh-CN" w:bidi="ar"/>
        </w:rPr>
        <w:t>您/本人委托我司即【</w:t>
      </w:r>
      <w:r>
        <w:rPr>
          <w:rFonts w:hint="eastAsia" w:ascii="微软雅黑" w:hAnsi="微软雅黑" w:eastAsia="微软雅黑" w:cs="微软雅黑"/>
          <w:bCs/>
          <w:sz w:val="18"/>
          <w:szCs w:val="18"/>
          <w:lang w:val="en-US" w:eastAsia="zh-CN" w:bidi="ar"/>
        </w:rPr>
        <w:t xml:space="preserve">  </w:t>
      </w:r>
      <w:r>
        <w:rPr>
          <w:rFonts w:hint="eastAsia" w:ascii="微软雅黑" w:hAnsi="微软雅黑" w:eastAsia="微软雅黑" w:cs="微软雅黑"/>
          <w:color w:val="000000" w:themeColor="text1"/>
          <w:kern w:val="0"/>
          <w:sz w:val="20"/>
          <w:szCs w:val="20"/>
          <w:lang w:eastAsia="zh-CN" w:bidi="ar"/>
          <w14:textFill>
            <w14:solidFill>
              <w14:schemeClr w14:val="tx1"/>
            </w14:solidFill>
          </w14:textFill>
        </w:rPr>
        <w:t>湖南易享云服数字科技有限公司</w:t>
      </w:r>
      <w:r>
        <w:rPr>
          <w:rFonts w:hint="eastAsia" w:ascii="微软雅黑" w:hAnsi="微软雅黑" w:eastAsia="微软雅黑" w:cs="微软雅黑"/>
          <w:bCs/>
          <w:sz w:val="18"/>
          <w:szCs w:val="18"/>
          <w:lang w:val="en-US" w:eastAsia="zh-CN" w:bidi="ar"/>
        </w:rPr>
        <w:t xml:space="preserve">   </w:t>
      </w:r>
      <w:r>
        <w:rPr>
          <w:rFonts w:hint="eastAsia" w:ascii="微软雅黑" w:hAnsi="微软雅黑" w:eastAsia="微软雅黑" w:cs="微软雅黑"/>
          <w:bCs/>
          <w:sz w:val="18"/>
          <w:szCs w:val="18"/>
          <w:lang w:eastAsia="zh-CN" w:bidi="ar"/>
        </w:rPr>
        <w:t>】代理本合同交易项下的涉税事务，包括帮助</w:t>
      </w:r>
      <w:r>
        <w:rPr>
          <w:rFonts w:hint="eastAsia" w:ascii="微软雅黑" w:hAnsi="微软雅黑" w:eastAsia="微软雅黑" w:cs="微软雅黑"/>
          <w:bCs/>
          <w:sz w:val="18"/>
          <w:szCs w:val="18"/>
          <w:lang w:val="en-US" w:eastAsia="zh-Hans" w:bidi="ar"/>
        </w:rPr>
        <w:t>代缴税款</w:t>
      </w:r>
      <w:r>
        <w:rPr>
          <w:rFonts w:hint="eastAsia" w:ascii="微软雅黑" w:hAnsi="微软雅黑" w:eastAsia="微软雅黑" w:cs="微软雅黑"/>
          <w:bCs/>
          <w:sz w:val="18"/>
          <w:szCs w:val="18"/>
          <w:lang w:eastAsia="zh-CN" w:bidi="ar"/>
        </w:rPr>
        <w:t>和开具完税证明。</w:t>
      </w:r>
    </w:p>
    <w:p>
      <w:pPr>
        <w:spacing w:line="23" w:lineRule="atLeast"/>
        <w:ind w:firstLine="360"/>
        <w:rPr>
          <w:rFonts w:ascii="微软雅黑" w:hAnsi="微软雅黑" w:eastAsia="微软雅黑" w:cs="微软雅黑"/>
          <w:bCs/>
          <w:sz w:val="18"/>
          <w:szCs w:val="18"/>
          <w:lang w:eastAsia="zh-CN" w:bidi="ar"/>
        </w:rPr>
      </w:pPr>
      <w:r>
        <w:rPr>
          <w:rFonts w:hint="eastAsia" w:ascii="微软雅黑" w:hAnsi="微软雅黑" w:eastAsia="微软雅黑" w:cs="微软雅黑"/>
          <w:bCs/>
          <w:sz w:val="18"/>
          <w:szCs w:val="18"/>
          <w:lang w:eastAsia="zh-CN" w:bidi="ar"/>
        </w:rPr>
        <w:t>您/本人确认我司即【</w:t>
      </w:r>
      <w:r>
        <w:rPr>
          <w:rFonts w:hint="eastAsia" w:ascii="微软雅黑" w:hAnsi="微软雅黑" w:eastAsia="微软雅黑" w:cs="微软雅黑"/>
          <w:bCs/>
          <w:sz w:val="18"/>
          <w:szCs w:val="18"/>
          <w:lang w:val="en-US" w:eastAsia="zh-CN" w:bidi="ar"/>
        </w:rPr>
        <w:t xml:space="preserve">  </w:t>
      </w:r>
      <w:r>
        <w:rPr>
          <w:rFonts w:hint="eastAsia" w:ascii="微软雅黑" w:hAnsi="微软雅黑" w:eastAsia="微软雅黑" w:cs="微软雅黑"/>
          <w:color w:val="000000" w:themeColor="text1"/>
          <w:kern w:val="0"/>
          <w:sz w:val="20"/>
          <w:szCs w:val="20"/>
          <w:lang w:eastAsia="zh-CN" w:bidi="ar"/>
          <w14:textFill>
            <w14:solidFill>
              <w14:schemeClr w14:val="tx1"/>
            </w14:solidFill>
          </w14:textFill>
        </w:rPr>
        <w:t>湖南易享云服数字科技有限公司</w:t>
      </w:r>
      <w:r>
        <w:rPr>
          <w:rFonts w:hint="eastAsia" w:ascii="微软雅黑" w:hAnsi="微软雅黑" w:eastAsia="微软雅黑" w:cs="微软雅黑"/>
          <w:bCs/>
          <w:sz w:val="18"/>
          <w:szCs w:val="18"/>
          <w:lang w:val="en-US" w:eastAsia="zh-CN" w:bidi="ar"/>
        </w:rPr>
        <w:t xml:space="preserve">   </w:t>
      </w:r>
      <w:r>
        <w:rPr>
          <w:rFonts w:hint="eastAsia" w:ascii="微软雅黑" w:hAnsi="微软雅黑" w:eastAsia="微软雅黑" w:cs="微软雅黑"/>
          <w:bCs/>
          <w:sz w:val="18"/>
          <w:szCs w:val="18"/>
          <w:lang w:eastAsia="zh-CN" w:bidi="ar"/>
        </w:rPr>
        <w:t>】根据本合同授权提交的相关申报资料和信息是真实、完整、准确，和符合有关法律法规的。</w:t>
      </w:r>
    </w:p>
    <w:p>
      <w:pPr>
        <w:spacing w:line="23" w:lineRule="atLeast"/>
        <w:ind w:firstLine="360"/>
        <w:rPr>
          <w:rFonts w:ascii="微软雅黑" w:hAnsi="微软雅黑" w:eastAsia="微软雅黑" w:cs="微软雅黑"/>
          <w:bCs/>
          <w:sz w:val="18"/>
          <w:szCs w:val="18"/>
          <w:lang w:eastAsia="zh-CN" w:bidi="ar"/>
        </w:rPr>
      </w:pPr>
    </w:p>
    <w:p>
      <w:pPr>
        <w:spacing w:line="23" w:lineRule="atLeast"/>
        <w:ind w:firstLine="0" w:firstLineChars="0"/>
        <w:rPr>
          <w:rFonts w:ascii="微软雅黑" w:hAnsi="微软雅黑" w:eastAsia="微软雅黑" w:cs="微软雅黑"/>
          <w:sz w:val="18"/>
          <w:szCs w:val="18"/>
          <w:lang w:eastAsia="zh-CN"/>
        </w:rPr>
      </w:pPr>
    </w:p>
    <w:p>
      <w:pPr>
        <w:numPr>
          <w:ilvl w:val="-1"/>
          <w:numId w:val="0"/>
        </w:numPr>
        <w:spacing w:line="23" w:lineRule="atLeast"/>
        <w:ind w:firstLine="180" w:firstLineChars="100"/>
        <w:rPr>
          <w:rFonts w:hint="eastAsia" w:ascii="微软雅黑" w:hAnsi="微软雅黑" w:eastAsia="微软雅黑" w:cs="微软雅黑"/>
          <w:b/>
          <w:bCs/>
          <w:sz w:val="18"/>
          <w:szCs w:val="18"/>
          <w:lang w:eastAsia="zh-CN" w:bidi="ar"/>
        </w:rPr>
      </w:pPr>
      <w:r>
        <w:rPr>
          <w:rFonts w:hint="eastAsia" w:ascii="微软雅黑" w:hAnsi="微软雅黑" w:eastAsia="微软雅黑" w:cs="微软雅黑"/>
          <w:b/>
          <w:bCs/>
          <w:sz w:val="18"/>
          <w:szCs w:val="18"/>
          <w:lang w:eastAsia="zh-CN" w:bidi="ar"/>
        </w:rPr>
        <w:t> </w:t>
      </w:r>
      <w:r>
        <w:rPr>
          <w:rFonts w:hint="default" w:ascii="微软雅黑" w:hAnsi="微软雅黑" w:eastAsia="微软雅黑" w:cs="微软雅黑"/>
          <w:b/>
          <w:bCs/>
          <w:sz w:val="18"/>
          <w:szCs w:val="18"/>
          <w:lang w:eastAsia="zh-CN" w:bidi="ar"/>
        </w:rPr>
        <w:t xml:space="preserve"> </w:t>
      </w:r>
      <w:r>
        <w:rPr>
          <w:rFonts w:hint="eastAsia" w:ascii="微软雅黑" w:hAnsi="微软雅黑" w:eastAsia="微软雅黑" w:cs="微软雅黑"/>
          <w:b/>
          <w:bCs/>
          <w:sz w:val="18"/>
          <w:szCs w:val="18"/>
          <w:lang w:val="en-US" w:eastAsia="zh-CN" w:bidi="ar"/>
        </w:rPr>
        <w:t>第</w:t>
      </w:r>
      <w:r>
        <w:rPr>
          <w:rFonts w:hint="eastAsia" w:ascii="微软雅黑" w:hAnsi="微软雅黑" w:eastAsia="微软雅黑" w:cs="微软雅黑"/>
          <w:b/>
          <w:bCs/>
          <w:sz w:val="18"/>
          <w:szCs w:val="18"/>
          <w:lang w:val="en-US" w:eastAsia="zh-Hans" w:bidi="ar"/>
        </w:rPr>
        <w:t>九</w:t>
      </w:r>
      <w:r>
        <w:rPr>
          <w:rFonts w:hint="eastAsia" w:ascii="微软雅黑" w:hAnsi="微软雅黑" w:eastAsia="微软雅黑" w:cs="微软雅黑"/>
          <w:b/>
          <w:bCs/>
          <w:sz w:val="18"/>
          <w:szCs w:val="18"/>
          <w:lang w:val="en-US" w:eastAsia="zh-CN" w:bidi="ar"/>
        </w:rPr>
        <w:t>条</w:t>
      </w:r>
      <w:r>
        <w:rPr>
          <w:rFonts w:hint="eastAsia" w:ascii="微软雅黑" w:hAnsi="微软雅黑" w:eastAsia="微软雅黑" w:cs="微软雅黑"/>
          <w:b/>
          <w:bCs/>
          <w:sz w:val="18"/>
          <w:szCs w:val="18"/>
          <w:lang w:eastAsia="zh-CN" w:bidi="ar"/>
        </w:rPr>
        <w:t>  其他</w:t>
      </w:r>
    </w:p>
    <w:p>
      <w:pPr>
        <w:spacing w:line="23" w:lineRule="atLeast"/>
        <w:ind w:firstLine="360"/>
        <w:rPr>
          <w:rFonts w:ascii="微软雅黑" w:hAnsi="微软雅黑" w:eastAsia="微软雅黑" w:cs="微软雅黑"/>
          <w:sz w:val="18"/>
          <w:szCs w:val="18"/>
          <w:lang w:eastAsia="zh-CN" w:bidi="ar"/>
        </w:rPr>
      </w:pPr>
      <w:r>
        <w:rPr>
          <w:rFonts w:hint="default" w:ascii="微软雅黑" w:hAnsi="微软雅黑" w:eastAsia="微软雅黑" w:cs="微软雅黑"/>
          <w:sz w:val="18"/>
          <w:szCs w:val="18"/>
          <w:lang w:eastAsia="zh-CN" w:bidi="ar"/>
        </w:rPr>
        <w:t>1.</w:t>
      </w:r>
      <w:r>
        <w:rPr>
          <w:rFonts w:hint="eastAsia" w:ascii="微软雅黑" w:hAnsi="微软雅黑" w:eastAsia="微软雅黑" w:cs="微软雅黑"/>
          <w:b/>
          <w:bCs/>
          <w:sz w:val="18"/>
          <w:szCs w:val="18"/>
          <w:u w:val="single"/>
          <w:lang w:eastAsia="zh-CN" w:bidi="ar"/>
        </w:rPr>
        <w:t xml:space="preserve"> 因履行本协议发生的纠纷，双方应友好协商解决，协商不成的，提请我司所在地人民法院诉讼解决</w:t>
      </w:r>
      <w:r>
        <w:rPr>
          <w:rFonts w:hint="eastAsia" w:ascii="微软雅黑" w:hAnsi="微软雅黑" w:eastAsia="微软雅黑" w:cs="微软雅黑"/>
          <w:sz w:val="18"/>
          <w:szCs w:val="18"/>
          <w:lang w:eastAsia="zh-CN" w:bidi="ar"/>
        </w:rPr>
        <w:t>。</w:t>
      </w:r>
    </w:p>
    <w:p>
      <w:pPr>
        <w:spacing w:line="23" w:lineRule="atLeast"/>
        <w:ind w:firstLine="360"/>
        <w:rPr>
          <w:rFonts w:ascii="微软雅黑" w:hAnsi="微软雅黑" w:eastAsia="微软雅黑" w:cs="微软雅黑"/>
          <w:sz w:val="18"/>
          <w:szCs w:val="18"/>
          <w:lang w:eastAsia="zh-CN"/>
        </w:rPr>
      </w:pPr>
      <w:r>
        <w:rPr>
          <w:rFonts w:hint="default" w:ascii="微软雅黑" w:hAnsi="微软雅黑" w:eastAsia="微软雅黑" w:cs="微软雅黑"/>
          <w:sz w:val="18"/>
          <w:szCs w:val="18"/>
          <w:lang w:eastAsia="zh-CN" w:bidi="ar"/>
        </w:rPr>
        <w:t>2.</w:t>
      </w:r>
      <w:r>
        <w:rPr>
          <w:rFonts w:hint="eastAsia" w:ascii="微软雅黑" w:hAnsi="微软雅黑" w:eastAsia="微软雅黑" w:cs="微软雅黑"/>
          <w:sz w:val="18"/>
          <w:szCs w:val="18"/>
          <w:lang w:eastAsia="zh-CN" w:bidi="ar"/>
        </w:rPr>
        <w:t xml:space="preserve"> 我司有权根据业务需要修改本协议条款。</w:t>
      </w:r>
    </w:p>
    <w:p>
      <w:pPr>
        <w:spacing w:line="23" w:lineRule="atLeast"/>
        <w:ind w:firstLine="360"/>
        <w:rPr>
          <w:rFonts w:ascii="微软雅黑" w:hAnsi="微软雅黑" w:eastAsia="微软雅黑" w:cs="微软雅黑"/>
          <w:sz w:val="18"/>
          <w:szCs w:val="18"/>
          <w:lang w:eastAsia="zh-CN"/>
        </w:rPr>
      </w:pPr>
    </w:p>
    <w:p>
      <w:pPr>
        <w:spacing w:line="23" w:lineRule="atLeast"/>
        <w:ind w:firstLine="0" w:firstLineChars="0"/>
        <w:rPr>
          <w:rFonts w:ascii="微软雅黑" w:hAnsi="微软雅黑" w:eastAsia="微软雅黑" w:cs="微软雅黑"/>
          <w:sz w:val="18"/>
          <w:szCs w:val="18"/>
          <w:lang w:eastAsia="zh-CN"/>
        </w:rPr>
      </w:pPr>
    </w:p>
    <w:p>
      <w:pPr>
        <w:ind w:firstLine="360"/>
        <w:rPr>
          <w:rFonts w:ascii="微软雅黑" w:hAnsi="微软雅黑" w:eastAsia="微软雅黑" w:cs="微软雅黑"/>
          <w:sz w:val="18"/>
          <w:szCs w:val="18"/>
          <w:lang w:eastAsia="zh-CN"/>
        </w:rPr>
      </w:pPr>
      <w:r>
        <w:rPr>
          <w:rFonts w:hint="eastAsia" w:ascii="微软雅黑" w:hAnsi="微软雅黑" w:eastAsia="微软雅黑" w:cs="微软雅黑"/>
          <w:bCs/>
          <w:sz w:val="18"/>
          <w:szCs w:val="18"/>
          <w:lang w:eastAsia="zh-CN" w:bidi="ar"/>
        </w:rPr>
        <w:t xml:space="preserve">甲方：湖南易享云服数字科技有限公司 </w:t>
      </w:r>
      <w:r>
        <w:rPr>
          <w:rFonts w:ascii="微软雅黑" w:hAnsi="微软雅黑" w:eastAsia="微软雅黑" w:cs="微软雅黑"/>
          <w:b/>
          <w:bCs/>
          <w:color w:val="000000"/>
          <w:sz w:val="18"/>
          <w:szCs w:val="18"/>
          <w:shd w:val="clear" w:color="auto" w:fill="FFFFFF"/>
          <w:lang w:eastAsia="zh-CN" w:bidi="ar"/>
        </w:rPr>
        <w:t xml:space="preserve">                       </w:t>
      </w:r>
      <w:r>
        <w:rPr>
          <w:rFonts w:hint="eastAsia" w:ascii="微软雅黑" w:hAnsi="微软雅黑" w:eastAsia="微软雅黑" w:cs="微软雅黑"/>
          <w:bCs/>
          <w:sz w:val="18"/>
          <w:szCs w:val="18"/>
          <w:lang w:eastAsia="zh-CN" w:bidi="ar"/>
        </w:rPr>
        <w:t xml:space="preserve">       </w:t>
      </w:r>
      <w:r>
        <w:rPr>
          <w:rFonts w:hint="eastAsia" w:ascii="微软雅黑" w:hAnsi="微软雅黑" w:eastAsia="微软雅黑" w:cs="微软雅黑"/>
          <w:bCs/>
          <w:sz w:val="18"/>
          <w:szCs w:val="18"/>
          <w:lang w:val="en-US" w:eastAsia="zh-CN" w:bidi="ar"/>
        </w:rPr>
        <w:t xml:space="preserve">      </w:t>
      </w:r>
      <w:r>
        <w:rPr>
          <w:rFonts w:hint="eastAsia" w:ascii="微软雅黑" w:hAnsi="微软雅黑" w:eastAsia="微软雅黑" w:cs="微软雅黑"/>
          <w:bCs/>
          <w:sz w:val="18"/>
          <w:szCs w:val="18"/>
          <w:lang w:eastAsia="zh-CN" w:bidi="ar"/>
        </w:rPr>
        <w:t xml:space="preserve">乙方(自由职业者）：                 </w:t>
      </w:r>
    </w:p>
    <w:p>
      <w:pPr>
        <w:ind w:firstLine="360"/>
        <w:rPr>
          <w:rFonts w:ascii="微软雅黑" w:hAnsi="微软雅黑" w:eastAsia="微软雅黑" w:cs="微软雅黑"/>
          <w:sz w:val="18"/>
          <w:szCs w:val="18"/>
          <w:lang w:eastAsia="zh-CN"/>
        </w:rPr>
      </w:pPr>
    </w:p>
    <w:p>
      <w:pPr>
        <w:spacing w:line="28" w:lineRule="atLeast"/>
        <w:ind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 xml:space="preserve">                                                             </w:t>
      </w:r>
      <w:r>
        <w:rPr>
          <w:rFonts w:ascii="微软雅黑" w:hAnsi="微软雅黑" w:eastAsia="微软雅黑" w:cs="微软雅黑"/>
          <w:sz w:val="18"/>
          <w:szCs w:val="18"/>
          <w:lang w:eastAsia="zh-CN"/>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w:t>
      </w:r>
      <w:r>
        <w:rPr>
          <w:rFonts w:hint="default" w:ascii="微软雅黑" w:hAnsi="微软雅黑" w:eastAsia="微软雅黑" w:cs="微软雅黑"/>
          <w:sz w:val="18"/>
          <w:szCs w:val="18"/>
          <w:lang w:eastAsia="zh-CN"/>
        </w:rPr>
        <w:t>1</w:t>
      </w:r>
      <w:r>
        <w:rPr>
          <w:rFonts w:hint="eastAsia" w:ascii="微软雅黑" w:hAnsi="微软雅黑" w:eastAsia="微软雅黑" w:cs="微软雅黑"/>
          <w:sz w:val="18"/>
          <w:szCs w:val="18"/>
        </w:rPr>
        <w:t xml:space="preserve">年 </w:t>
      </w:r>
      <w:r>
        <w:rPr>
          <w:rFonts w:ascii="微软雅黑" w:hAnsi="微软雅黑" w:eastAsia="微软雅黑" w:cs="微软雅黑"/>
          <w:sz w:val="18"/>
          <w:szCs w:val="18"/>
        </w:rPr>
        <w:t xml:space="preserve"> </w:t>
      </w:r>
      <w:r>
        <w:rPr>
          <w:rFonts w:ascii="微软雅黑" w:hAnsi="微软雅黑" w:eastAsia="微软雅黑" w:cs="微软雅黑"/>
          <w:sz w:val="18"/>
          <w:szCs w:val="18"/>
          <w:lang w:eastAsia="zh-CN"/>
        </w:rPr>
        <w:t xml:space="preserve">    </w:t>
      </w:r>
      <w:r>
        <w:rPr>
          <w:rFonts w:hint="eastAsia" w:ascii="微软雅黑" w:hAnsi="微软雅黑" w:eastAsia="微软雅黑" w:cs="微软雅黑"/>
          <w:sz w:val="18"/>
          <w:szCs w:val="18"/>
        </w:rPr>
        <w:t xml:space="preserve">月  </w:t>
      </w:r>
      <w:r>
        <w:rPr>
          <w:rFonts w:ascii="微软雅黑" w:hAnsi="微软雅黑" w:eastAsia="微软雅黑" w:cs="微软雅黑"/>
          <w:sz w:val="18"/>
          <w:szCs w:val="18"/>
          <w:lang w:eastAsia="zh-CN"/>
        </w:rPr>
        <w:t xml:space="preserve">    </w:t>
      </w:r>
      <w:r>
        <w:rPr>
          <w:rFonts w:hint="eastAsia" w:ascii="微软雅黑" w:hAnsi="微软雅黑" w:eastAsia="微软雅黑" w:cs="微软雅黑"/>
          <w:sz w:val="18"/>
          <w:szCs w:val="18"/>
        </w:rPr>
        <w:t>日</w:t>
      </w: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sz w:val="18"/>
          <w:szCs w:val="18"/>
        </w:rPr>
      </w:pPr>
    </w:p>
    <w:p>
      <w:pPr>
        <w:spacing w:line="28" w:lineRule="atLeast"/>
        <w:ind w:firstLine="0" w:firstLineChars="0"/>
        <w:rPr>
          <w:rFonts w:hint="eastAsia" w:ascii="微软雅黑" w:hAnsi="微软雅黑" w:eastAsia="微软雅黑" w:cs="微软雅黑"/>
          <w:b/>
          <w:szCs w:val="36"/>
          <w:lang w:val="en-US" w:eastAsia="zh-Hans" w:bidi="ar"/>
        </w:rPr>
      </w:pPr>
      <w:r>
        <w:rPr>
          <w:rFonts w:hint="eastAsia" w:ascii="微软雅黑" w:hAnsi="微软雅黑" w:eastAsia="微软雅黑" w:cs="微软雅黑"/>
          <w:b/>
          <w:szCs w:val="36"/>
          <w:lang w:val="en-US" w:eastAsia="zh-Hans" w:bidi="ar"/>
        </w:rPr>
        <w:t>附件二：</w:t>
      </w:r>
    </w:p>
    <w:p>
      <w:pPr>
        <w:spacing w:line="28" w:lineRule="atLeast"/>
        <w:ind w:firstLine="3604" w:firstLineChars="1000"/>
        <w:jc w:val="both"/>
        <w:rPr>
          <w:rFonts w:hint="eastAsia" w:ascii="微软雅黑" w:hAnsi="微软雅黑" w:eastAsia="微软雅黑" w:cs="微软雅黑"/>
          <w:b/>
          <w:sz w:val="36"/>
          <w:szCs w:val="36"/>
          <w:lang w:val="en-US" w:eastAsia="zh-Hans" w:bidi="ar"/>
        </w:rPr>
      </w:pPr>
      <w:r>
        <w:rPr>
          <w:rFonts w:hint="eastAsia" w:ascii="微软雅黑" w:hAnsi="微软雅黑" w:eastAsia="微软雅黑" w:cs="微软雅黑"/>
          <w:b/>
          <w:sz w:val="36"/>
          <w:szCs w:val="36"/>
          <w:lang w:val="en-US" w:eastAsia="zh-Hans" w:bidi="ar"/>
        </w:rPr>
        <w:t>合作项目内容</w:t>
      </w:r>
    </w:p>
    <w:tbl>
      <w:tblPr>
        <w:tblStyle w:val="6"/>
        <w:tblW w:w="863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trPr>
        <w:tc>
          <w:tcPr>
            <w:tcW w:w="3344" w:type="dxa"/>
            <w:vAlign w:val="center"/>
          </w:tcPr>
          <w:p>
            <w:pPr>
              <w:pStyle w:val="11"/>
              <w:tabs>
                <w:tab w:val="left" w:pos="5180"/>
              </w:tabs>
              <w:ind w:firstLine="0" w:firstLineChars="0"/>
              <w:jc w:val="center"/>
              <w:rPr>
                <w:rFonts w:hint="eastAsia" w:ascii="微软雅黑" w:hAnsi="微软雅黑" w:eastAsia="微软雅黑" w:cs="微软雅黑"/>
                <w:b/>
                <w:bCs/>
                <w:color w:val="000000" w:themeColor="text1"/>
                <w:kern w:val="0"/>
                <w:sz w:val="21"/>
                <w:szCs w:val="21"/>
                <w:lang w:val="zh-TW"/>
                <w14:textFill>
                  <w14:solidFill>
                    <w14:schemeClr w14:val="tx1"/>
                  </w14:solidFill>
                </w14:textFill>
              </w:rPr>
            </w:pPr>
            <w:r>
              <w:rPr>
                <w:rFonts w:hint="eastAsia" w:ascii="微软雅黑" w:hAnsi="微软雅黑" w:eastAsia="微软雅黑" w:cs="微软雅黑"/>
                <w:b/>
                <w:bCs/>
                <w:color w:val="FF0000"/>
                <w:kern w:val="0"/>
                <w:sz w:val="21"/>
                <w:szCs w:val="21"/>
                <w:lang w:val="zh-TW"/>
              </w:rPr>
              <w:t>*</w:t>
            </w:r>
            <w:r>
              <w:rPr>
                <w:rFonts w:hint="eastAsia" w:ascii="微软雅黑" w:hAnsi="微软雅黑" w:eastAsia="微软雅黑" w:cs="微软雅黑"/>
                <w:b/>
                <w:bCs/>
                <w:color w:val="000000" w:themeColor="text1"/>
                <w:kern w:val="0"/>
                <w:sz w:val="21"/>
                <w:szCs w:val="21"/>
                <w:lang w:val="zh-TW"/>
                <w14:textFill>
                  <w14:solidFill>
                    <w14:schemeClr w14:val="tx1"/>
                  </w14:solidFill>
                </w14:textFill>
              </w:rPr>
              <w:t>项目名称</w:t>
            </w:r>
          </w:p>
        </w:tc>
        <w:tc>
          <w:tcPr>
            <w:tcW w:w="5295" w:type="dxa"/>
          </w:tcPr>
          <w:p>
            <w:pPr>
              <w:pStyle w:val="11"/>
              <w:tabs>
                <w:tab w:val="left" w:pos="5180"/>
              </w:tabs>
              <w:ind w:firstLine="0" w:firstLineChars="0"/>
              <w:rPr>
                <w:rFonts w:hint="eastAsia" w:ascii="宋体" w:hAnsi="宋体" w:eastAsia="宋体" w:cs="宋体"/>
                <w:color w:val="000000" w:themeColor="text1"/>
                <w:kern w:val="0"/>
                <w:sz w:val="15"/>
                <w:szCs w:val="15"/>
                <w:lang w:val="zh-TW"/>
                <w14:textFill>
                  <w14:solidFill>
                    <w14:schemeClr w14:val="tx1"/>
                  </w14:solidFill>
                </w14:textFill>
              </w:rPr>
            </w:pPr>
          </w:p>
          <w:p>
            <w:pPr>
              <w:pStyle w:val="11"/>
              <w:tabs>
                <w:tab w:val="left" w:pos="5180"/>
              </w:tabs>
              <w:ind w:firstLine="0" w:firstLineChars="0"/>
              <w:rPr>
                <w:rFonts w:ascii="宋体" w:hAnsi="宋体" w:eastAsia="宋体" w:cs="宋体"/>
                <w:color w:val="000000" w:themeColor="text1"/>
                <w:kern w:val="0"/>
                <w:sz w:val="15"/>
                <w:szCs w:val="15"/>
                <w:lang w:val="zh-TW"/>
                <w14:textFill>
                  <w14:solidFill>
                    <w14:schemeClr w14:val="tx1"/>
                  </w14:solidFill>
                </w14:textFill>
              </w:rPr>
            </w:pPr>
            <w:r>
              <w:rPr>
                <w:rFonts w:hint="eastAsia" w:ascii="宋体" w:hAnsi="宋体" w:cs="宋体"/>
                <w:color w:val="000000" w:themeColor="text1"/>
                <w:kern w:val="0"/>
                <w:sz w:val="15"/>
                <w:szCs w:val="15"/>
                <w:lang w:val="en-US" w:eastAsia="zh-Hans"/>
                <w14:textFill>
                  <w14:solidFill>
                    <w14:schemeClr w14:val="tx1"/>
                  </w14:solidFill>
                </w14:textFill>
              </w:rPr>
              <w:t>技术外包服务</w:t>
            </w:r>
            <w:r>
              <w:rPr>
                <w:rFonts w:hint="default" w:ascii="宋体" w:hAnsi="宋体" w:cs="宋体"/>
                <w:color w:val="000000" w:themeColor="text1"/>
                <w:kern w:val="0"/>
                <w:sz w:val="15"/>
                <w:szCs w:val="15"/>
                <w:lang w:eastAsia="zh-Hans"/>
                <w14:textFill>
                  <w14:solidFill>
                    <w14:schemeClr w14:val="tx1"/>
                  </w14:solidFill>
                </w14:textFill>
              </w:rPr>
              <w:t>、</w:t>
            </w:r>
            <w:r>
              <w:rPr>
                <w:rFonts w:hint="eastAsia" w:ascii="宋体" w:hAnsi="宋体" w:cs="宋体"/>
                <w:color w:val="000000" w:themeColor="text1"/>
                <w:kern w:val="0"/>
                <w:sz w:val="15"/>
                <w:szCs w:val="15"/>
                <w:lang w:val="en-US" w:eastAsia="zh-Hans"/>
                <w14:textFill>
                  <w14:solidFill>
                    <w14:schemeClr w14:val="tx1"/>
                  </w14:solidFill>
                </w14:textFill>
              </w:rPr>
              <w:t>技术支持</w:t>
            </w:r>
            <w:r>
              <w:rPr>
                <w:rFonts w:hint="default" w:ascii="宋体" w:hAnsi="宋体" w:cs="宋体"/>
                <w:color w:val="000000" w:themeColor="text1"/>
                <w:kern w:val="0"/>
                <w:sz w:val="15"/>
                <w:szCs w:val="15"/>
                <w:lang w:eastAsia="zh-Hans"/>
                <w14:textFill>
                  <w14:solidFill>
                    <w14:schemeClr w14:val="tx1"/>
                  </w14:solidFill>
                </w14:textFill>
              </w:rPr>
              <w:t>、</w:t>
            </w:r>
            <w:r>
              <w:rPr>
                <w:rFonts w:hint="eastAsia" w:ascii="宋体" w:hAnsi="宋体" w:cs="宋体"/>
                <w:color w:val="000000" w:themeColor="text1"/>
                <w:kern w:val="0"/>
                <w:sz w:val="15"/>
                <w:szCs w:val="15"/>
                <w:lang w:val="en-US" w:eastAsia="zh-Hans"/>
                <w14:textFill>
                  <w14:solidFill>
                    <w14:schemeClr w14:val="tx1"/>
                  </w14:solidFill>
                </w14:textFill>
              </w:rPr>
              <w:t>技术咨询</w:t>
            </w:r>
            <w:r>
              <w:rPr>
                <w:rFonts w:hint="default" w:ascii="宋体" w:hAnsi="宋体" w:cs="宋体"/>
                <w:color w:val="000000" w:themeColor="text1"/>
                <w:kern w:val="0"/>
                <w:sz w:val="15"/>
                <w:szCs w:val="15"/>
                <w:lang w:eastAsia="zh-Hans"/>
                <w14:textFill>
                  <w14:solidFill>
                    <w14:schemeClr w14:val="tx1"/>
                  </w14:solidFill>
                </w14:textFill>
              </w:rPr>
              <w:t>、</w:t>
            </w:r>
            <w:r>
              <w:rPr>
                <w:rFonts w:hint="eastAsia" w:ascii="宋体" w:hAnsi="宋体" w:cs="宋体"/>
                <w:color w:val="000000" w:themeColor="text1"/>
                <w:kern w:val="0"/>
                <w:sz w:val="15"/>
                <w:szCs w:val="15"/>
                <w:lang w:val="en-US" w:eastAsia="zh-Hans"/>
                <w14:textFill>
                  <w14:solidFill>
                    <w14:schemeClr w14:val="tx1"/>
                  </w14:solidFill>
                </w14:textFill>
              </w:rPr>
              <w:t>市场推广等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3" w:hRule="atLeast"/>
        </w:trPr>
        <w:tc>
          <w:tcPr>
            <w:tcW w:w="3344" w:type="dxa"/>
            <w:vAlign w:val="center"/>
          </w:tcPr>
          <w:p>
            <w:pPr>
              <w:pStyle w:val="11"/>
              <w:tabs>
                <w:tab w:val="left" w:pos="5180"/>
              </w:tabs>
              <w:ind w:firstLine="0" w:firstLineChars="0"/>
              <w:jc w:val="center"/>
              <w:rPr>
                <w:rFonts w:hint="eastAsia" w:ascii="微软雅黑" w:hAnsi="微软雅黑" w:eastAsia="微软雅黑" w:cs="微软雅黑"/>
                <w:b/>
                <w:bCs/>
                <w:color w:val="000000" w:themeColor="text1"/>
                <w:kern w:val="0"/>
                <w:sz w:val="21"/>
                <w:szCs w:val="21"/>
                <w:lang w:val="zh-TW"/>
                <w14:textFill>
                  <w14:solidFill>
                    <w14:schemeClr w14:val="tx1"/>
                  </w14:solidFill>
                </w14:textFill>
              </w:rPr>
            </w:pPr>
            <w:r>
              <w:rPr>
                <w:rFonts w:hint="eastAsia" w:ascii="微软雅黑" w:hAnsi="微软雅黑" w:eastAsia="微软雅黑" w:cs="微软雅黑"/>
                <w:b/>
                <w:bCs/>
                <w:color w:val="FF0000"/>
                <w:kern w:val="0"/>
                <w:sz w:val="21"/>
                <w:szCs w:val="21"/>
                <w:lang w:val="zh-TW"/>
              </w:rPr>
              <w:t>*</w:t>
            </w:r>
            <w:r>
              <w:rPr>
                <w:rFonts w:hint="eastAsia" w:ascii="微软雅黑" w:hAnsi="微软雅黑" w:eastAsia="微软雅黑" w:cs="微软雅黑"/>
                <w:b/>
                <w:bCs/>
                <w:color w:val="000000" w:themeColor="text1"/>
                <w:kern w:val="0"/>
                <w:sz w:val="21"/>
                <w:szCs w:val="21"/>
                <w:lang w:val="zh-TW"/>
                <w14:textFill>
                  <w14:solidFill>
                    <w14:schemeClr w14:val="tx1"/>
                  </w14:solidFill>
                </w14:textFill>
              </w:rPr>
              <w:t>需求描述</w:t>
            </w:r>
          </w:p>
        </w:tc>
        <w:tc>
          <w:tcPr>
            <w:tcW w:w="5295" w:type="dxa"/>
          </w:tcPr>
          <w:p>
            <w:pPr>
              <w:numPr>
                <w:numId w:val="0"/>
              </w:numPr>
              <w:tabs>
                <w:tab w:val="left" w:pos="5180"/>
              </w:tabs>
              <w:ind w:leftChars="0"/>
              <w:jc w:val="both"/>
              <w:rPr>
                <w:rFonts w:hint="eastAsia" w:ascii="宋体" w:hAnsi="宋体" w:cs="宋体"/>
                <w:color w:val="000000" w:themeColor="text1"/>
                <w:sz w:val="15"/>
                <w:szCs w:val="15"/>
                <w:lang w:val="en-US" w:eastAsia="zh-Hans"/>
                <w14:textFill>
                  <w14:solidFill>
                    <w14:schemeClr w14:val="tx1"/>
                  </w14:solidFill>
                </w14:textFill>
              </w:rPr>
            </w:pPr>
            <w:r>
              <w:rPr>
                <w:rFonts w:hint="eastAsia" w:ascii="宋体" w:hAnsi="宋体" w:eastAsia="宋体" w:cs="宋体"/>
                <w:color w:val="000000" w:themeColor="text1"/>
                <w:sz w:val="15"/>
                <w:szCs w:val="15"/>
                <w:lang w:val="zh-TW"/>
                <w14:textFill>
                  <w14:solidFill>
                    <w14:schemeClr w14:val="tx1"/>
                  </w14:solidFill>
                </w14:textFill>
              </w:rPr>
              <w:t>配合完成公司安排</w:t>
            </w:r>
            <w:r>
              <w:rPr>
                <w:rFonts w:hint="eastAsia" w:ascii="宋体" w:hAnsi="宋体" w:cs="宋体"/>
                <w:color w:val="000000" w:themeColor="text1"/>
                <w:sz w:val="15"/>
                <w:szCs w:val="15"/>
                <w:lang w:val="en-US" w:eastAsia="zh-Hans"/>
                <w14:textFill>
                  <w14:solidFill>
                    <w14:schemeClr w14:val="tx1"/>
                  </w14:solidFill>
                </w14:textFill>
              </w:rPr>
              <w:t>的技术支持</w:t>
            </w:r>
          </w:p>
          <w:p>
            <w:pPr>
              <w:tabs>
                <w:tab w:val="left" w:pos="5180"/>
              </w:tabs>
              <w:ind w:left="0" w:leftChars="0" w:firstLine="0" w:firstLineChars="0"/>
              <w:rPr>
                <w:rFonts w:hint="eastAsia" w:ascii="宋体" w:hAnsi="宋体" w:eastAsia="宋体" w:cs="宋体"/>
                <w:color w:val="000000" w:themeColor="text1"/>
                <w:sz w:val="15"/>
                <w:szCs w:val="15"/>
                <w:lang w:val="zh-T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6" w:hRule="atLeast"/>
        </w:trPr>
        <w:tc>
          <w:tcPr>
            <w:tcW w:w="3344" w:type="dxa"/>
            <w:vAlign w:val="center"/>
          </w:tcPr>
          <w:p>
            <w:pPr>
              <w:pStyle w:val="11"/>
              <w:tabs>
                <w:tab w:val="left" w:pos="5180"/>
              </w:tabs>
              <w:ind w:firstLine="0" w:firstLineChars="0"/>
              <w:jc w:val="center"/>
              <w:rPr>
                <w:rFonts w:hint="eastAsia" w:ascii="微软雅黑" w:hAnsi="微软雅黑" w:eastAsia="微软雅黑" w:cs="微软雅黑"/>
                <w:b/>
                <w:bCs/>
                <w:color w:val="000000" w:themeColor="text1"/>
                <w:kern w:val="0"/>
                <w:sz w:val="21"/>
                <w:szCs w:val="21"/>
                <w:lang w:val="zh-TW"/>
                <w14:textFill>
                  <w14:solidFill>
                    <w14:schemeClr w14:val="tx1"/>
                  </w14:solidFill>
                </w14:textFill>
              </w:rPr>
            </w:pPr>
            <w:r>
              <w:rPr>
                <w:rFonts w:hint="eastAsia" w:ascii="微软雅黑" w:hAnsi="微软雅黑" w:eastAsia="微软雅黑" w:cs="微软雅黑"/>
                <w:b/>
                <w:bCs/>
                <w:color w:val="FF0000"/>
                <w:kern w:val="0"/>
                <w:sz w:val="21"/>
                <w:szCs w:val="21"/>
                <w:lang w:val="zh-TW"/>
              </w:rPr>
              <w:t>*</w:t>
            </w:r>
            <w:r>
              <w:rPr>
                <w:rFonts w:hint="eastAsia" w:ascii="微软雅黑" w:hAnsi="微软雅黑" w:eastAsia="微软雅黑" w:cs="微软雅黑"/>
                <w:b/>
                <w:bCs/>
                <w:color w:val="000000" w:themeColor="text1"/>
                <w:kern w:val="0"/>
                <w:sz w:val="21"/>
                <w:szCs w:val="21"/>
                <w:lang w:val="zh-TW"/>
                <w14:textFill>
                  <w14:solidFill>
                    <w14:schemeClr w14:val="tx1"/>
                  </w14:solidFill>
                </w14:textFill>
              </w:rPr>
              <w:t>共享用工业务模式场景说明</w:t>
            </w:r>
            <w:r>
              <w:rPr>
                <w:rFonts w:hint="eastAsia" w:ascii="微软雅黑" w:hAnsi="微软雅黑" w:eastAsia="微软雅黑" w:cs="微软雅黑"/>
                <w:b/>
                <w:bCs/>
                <w:color w:val="000000" w:themeColor="text1"/>
                <w:kern w:val="0"/>
                <w:sz w:val="21"/>
                <w:szCs w:val="21"/>
                <w:lang w:val="zh-TW"/>
                <w14:textFill>
                  <w14:solidFill>
                    <w14:schemeClr w14:val="tx1"/>
                  </w14:solidFill>
                </w14:textFill>
              </w:rPr>
              <w:br w:type="textWrapping"/>
            </w:r>
          </w:p>
        </w:tc>
        <w:tc>
          <w:tcPr>
            <w:tcW w:w="5295" w:type="dxa"/>
          </w:tcPr>
          <w:p>
            <w:pPr>
              <w:tabs>
                <w:tab w:val="left" w:pos="5180"/>
              </w:tabs>
              <w:rPr>
                <w:rFonts w:ascii="宋体" w:hAnsi="宋体" w:eastAsia="宋体" w:cs="宋体"/>
                <w:color w:val="000000" w:themeColor="text1"/>
                <w:sz w:val="15"/>
                <w:szCs w:val="15"/>
                <w:lang w:val="zh-TW"/>
                <w14:textFill>
                  <w14:solidFill>
                    <w14:schemeClr w14:val="tx1"/>
                  </w14:solidFill>
                </w14:textFill>
              </w:rPr>
            </w:pPr>
          </w:p>
          <w:p>
            <w:pPr>
              <w:tabs>
                <w:tab w:val="left" w:pos="5180"/>
              </w:tabs>
              <w:rPr>
                <w:rFonts w:ascii="宋体" w:hAnsi="宋体" w:eastAsia="宋体" w:cs="宋体"/>
                <w:color w:val="000000" w:themeColor="text1"/>
                <w:sz w:val="15"/>
                <w:szCs w:val="15"/>
                <w:lang w:val="zh-TW"/>
                <w14:textFill>
                  <w14:solidFill>
                    <w14:schemeClr w14:val="tx1"/>
                  </w14:solidFill>
                </w14:textFill>
              </w:rPr>
            </w:pPr>
          </w:p>
          <w:p>
            <w:pPr>
              <w:tabs>
                <w:tab w:val="left" w:pos="5180"/>
              </w:tabs>
              <w:rPr>
                <w:rFonts w:ascii="宋体" w:hAnsi="宋体" w:eastAsia="宋体" w:cs="宋体"/>
                <w:color w:val="000000" w:themeColor="text1"/>
                <w:sz w:val="15"/>
                <w:szCs w:val="15"/>
                <w:lang w:val="zh-TW"/>
                <w14:textFill>
                  <w14:solidFill>
                    <w14:schemeClr w14:val="tx1"/>
                  </w14:solidFill>
                </w14:textFill>
              </w:rPr>
            </w:pPr>
            <w:r>
              <w:rPr>
                <w:rFonts w:hint="eastAsia" w:ascii="宋体" w:hAnsi="宋体" w:cs="宋体"/>
                <w:color w:val="000000" w:themeColor="text1"/>
                <w:sz w:val="15"/>
                <w:szCs w:val="15"/>
                <w:u w:val="single"/>
                <w:lang w:val="en-US" w:eastAsia="zh-Hans"/>
                <w14:textFill>
                  <w14:solidFill>
                    <w14:schemeClr w14:val="tx1"/>
                  </w14:solidFill>
                </w14:textFill>
              </w:rPr>
              <w:t>北京三汇能环科技发展有限</w:t>
            </w:r>
            <w:bookmarkStart w:id="2" w:name="_GoBack"/>
            <w:bookmarkEnd w:id="2"/>
            <w:r>
              <w:rPr>
                <w:rFonts w:ascii="宋体" w:hAnsi="宋体" w:eastAsia="宋体" w:cs="宋体"/>
                <w:color w:val="000000" w:themeColor="text1"/>
                <w:sz w:val="15"/>
                <w:szCs w:val="15"/>
                <w:lang w:val="zh-TW"/>
                <w14:textFill>
                  <w14:solidFill>
                    <w14:schemeClr w14:val="tx1"/>
                  </w14:solidFill>
                </w14:textFill>
              </w:rPr>
              <w:t>公司，需要</w:t>
            </w:r>
            <w:r>
              <w:rPr>
                <w:rFonts w:ascii="宋体" w:hAnsi="宋体" w:eastAsia="宋体" w:cs="宋体"/>
                <w:color w:val="000000" w:themeColor="text1"/>
                <w:sz w:val="15"/>
                <w:szCs w:val="15"/>
                <w:u w:val="single"/>
                <w:lang w:val="zh-TW"/>
                <w14:textFill>
                  <w14:solidFill>
                    <w14:schemeClr w14:val="tx1"/>
                  </w14:solidFill>
                </w14:textFill>
              </w:rPr>
              <w:t>技术开发人员</w:t>
            </w:r>
            <w:r>
              <w:rPr>
                <w:rFonts w:ascii="宋体" w:hAnsi="宋体" w:eastAsia="宋体" w:cs="宋体"/>
                <w:color w:val="000000" w:themeColor="text1"/>
                <w:sz w:val="15"/>
                <w:szCs w:val="15"/>
                <w:lang w:val="zh-TW"/>
                <w14:textFill>
                  <w14:solidFill>
                    <w14:schemeClr w14:val="tx1"/>
                  </w14:solidFill>
                </w14:textFill>
              </w:rPr>
              <w:t>提供服务，由</w:t>
            </w:r>
            <w:r>
              <w:rPr>
                <w:rFonts w:hint="eastAsia" w:ascii="宋体" w:hAnsi="宋体" w:cs="宋体"/>
                <w:color w:val="000000" w:themeColor="text1"/>
                <w:sz w:val="15"/>
                <w:szCs w:val="15"/>
                <w:lang w:val="en-US" w:eastAsia="zh-CN"/>
                <w14:textFill>
                  <w14:solidFill>
                    <w14:schemeClr w14:val="tx1"/>
                  </w14:solidFill>
                </w14:textFill>
              </w:rPr>
              <w:t>易</w:t>
            </w:r>
            <w:r>
              <w:rPr>
                <w:rFonts w:hint="eastAsia" w:ascii="宋体" w:hAnsi="宋体" w:eastAsia="宋体" w:cs="宋体"/>
                <w:color w:val="000000" w:themeColor="text1"/>
                <w:sz w:val="15"/>
                <w:szCs w:val="15"/>
                <w:lang w:val="zh-TW" w:eastAsia="zh-CN"/>
                <w14:textFill>
                  <w14:solidFill>
                    <w14:schemeClr w14:val="tx1"/>
                  </w14:solidFill>
                </w14:textFill>
              </w:rPr>
              <w:t>享</w:t>
            </w:r>
            <w:r>
              <w:rPr>
                <w:rFonts w:ascii="宋体" w:hAnsi="宋体" w:eastAsia="宋体" w:cs="宋体"/>
                <w:color w:val="000000" w:themeColor="text1"/>
                <w:sz w:val="15"/>
                <w:szCs w:val="15"/>
                <w:lang w:val="zh-TW"/>
                <w14:textFill>
                  <w14:solidFill>
                    <w14:schemeClr w14:val="tx1"/>
                  </w14:solidFill>
                </w14:textFill>
              </w:rPr>
              <w:t>信息为客户筛选相应的技术外包人员，并完成对客户技术开发提供服务。同时，</w:t>
            </w:r>
            <w:r>
              <w:rPr>
                <w:rFonts w:hint="eastAsia" w:ascii="宋体" w:hAnsi="宋体" w:cs="宋体"/>
                <w:color w:val="000000" w:themeColor="text1"/>
                <w:sz w:val="15"/>
                <w:szCs w:val="15"/>
                <w:lang w:val="en-US" w:eastAsia="zh-CN"/>
                <w14:textFill>
                  <w14:solidFill>
                    <w14:schemeClr w14:val="tx1"/>
                  </w14:solidFill>
                </w14:textFill>
              </w:rPr>
              <w:t>易</w:t>
            </w:r>
            <w:r>
              <w:rPr>
                <w:rFonts w:hint="eastAsia" w:ascii="宋体" w:hAnsi="宋体" w:eastAsia="宋体" w:cs="宋体"/>
                <w:color w:val="000000" w:themeColor="text1"/>
                <w:sz w:val="15"/>
                <w:szCs w:val="15"/>
                <w:lang w:val="zh-TW" w:eastAsia="zh-CN"/>
                <w14:textFill>
                  <w14:solidFill>
                    <w14:schemeClr w14:val="tx1"/>
                  </w14:solidFill>
                </w14:textFill>
              </w:rPr>
              <w:t>享</w:t>
            </w:r>
            <w:r>
              <w:rPr>
                <w:rFonts w:ascii="宋体" w:hAnsi="宋体" w:eastAsia="宋体" w:cs="宋体"/>
                <w:color w:val="000000" w:themeColor="text1"/>
                <w:sz w:val="15"/>
                <w:szCs w:val="15"/>
                <w:lang w:val="zh-TW"/>
                <w14:textFill>
                  <w14:solidFill>
                    <w14:schemeClr w14:val="tx1"/>
                  </w14:solidFill>
                </w14:textFill>
              </w:rPr>
              <w:t>信息为这部分自由职业者代征个税、支付生产经营（税后）收入。</w:t>
            </w:r>
          </w:p>
        </w:tc>
      </w:tr>
    </w:tbl>
    <w:p>
      <w:pPr>
        <w:pStyle w:val="11"/>
        <w:tabs>
          <w:tab w:val="left" w:pos="5180"/>
        </w:tabs>
        <w:ind w:left="360" w:firstLine="0" w:firstLineChars="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lang w:val="zh-TW"/>
          <w14:textFill>
            <w14:solidFill>
              <w14:schemeClr w14:val="tx1"/>
            </w14:solidFill>
          </w14:textFill>
        </w:rPr>
        <w:t>标</w:t>
      </w:r>
      <w:r>
        <w:rPr>
          <w:rFonts w:hint="eastAsia" w:ascii="微软雅黑" w:hAnsi="微软雅黑" w:eastAsia="微软雅黑" w:cs="微软雅黑"/>
          <w:color w:val="FF0000"/>
          <w:kern w:val="0"/>
          <w:sz w:val="21"/>
          <w:szCs w:val="21"/>
          <w:lang w:val="zh-TW"/>
        </w:rPr>
        <w:t>*</w:t>
      </w:r>
      <w:r>
        <w:rPr>
          <w:rFonts w:hint="eastAsia" w:ascii="微软雅黑" w:hAnsi="微软雅黑" w:eastAsia="微软雅黑" w:cs="微软雅黑"/>
          <w:color w:val="000000" w:themeColor="text1"/>
          <w:kern w:val="0"/>
          <w:sz w:val="21"/>
          <w:szCs w:val="21"/>
          <w:lang w:val="zh-TW"/>
          <w14:textFill>
            <w14:solidFill>
              <w14:schemeClr w14:val="tx1"/>
            </w14:solidFill>
          </w14:textFill>
        </w:rPr>
        <w:t>内容，由甲方填写完整</w:t>
      </w:r>
      <w:r>
        <w:rPr>
          <w:rFonts w:hint="eastAsia" w:ascii="微软雅黑" w:hAnsi="微软雅黑" w:eastAsia="微软雅黑" w:cs="微软雅黑"/>
          <w:color w:val="000000" w:themeColor="text1"/>
          <w:kern w:val="0"/>
          <w:sz w:val="21"/>
          <w:szCs w:val="21"/>
          <w:lang w:val="zh-TW" w:eastAsia="zh-Hans"/>
          <w14:textFill>
            <w14:solidFill>
              <w14:schemeClr w14:val="tx1"/>
            </w14:solidFill>
          </w14:textFill>
        </w:rPr>
        <w:t>。</w:t>
      </w:r>
      <w:r>
        <w:rPr>
          <w:rFonts w:hint="eastAsia" w:ascii="微软雅黑" w:hAnsi="微软雅黑" w:eastAsia="微软雅黑" w:cs="微软雅黑"/>
          <w:color w:val="000000" w:themeColor="text1"/>
          <w:kern w:val="0"/>
          <w:sz w:val="21"/>
          <w:szCs w:val="21"/>
          <w:lang w:val="zh-TW"/>
          <w14:textFill>
            <w14:solidFill>
              <w14:schemeClr w14:val="tx1"/>
            </w14:solidFill>
          </w14:textFill>
        </w:rPr>
        <w:tab/>
      </w:r>
    </w:p>
    <w:p>
      <w:pPr>
        <w:spacing w:line="28" w:lineRule="atLeast"/>
        <w:ind w:firstLine="526" w:firstLineChars="250"/>
        <w:jc w:val="both"/>
        <w:rPr>
          <w:rFonts w:hint="eastAsia" w:ascii="微软雅黑" w:hAnsi="微软雅黑" w:eastAsia="微软雅黑" w:cs="微软雅黑"/>
          <w:b/>
          <w:sz w:val="21"/>
          <w:szCs w:val="21"/>
          <w:lang w:val="en-US" w:eastAsia="zh-CN" w:bidi="ar"/>
        </w:rPr>
      </w:pPr>
      <w:r>
        <w:rPr>
          <w:rFonts w:hint="eastAsia" w:ascii="微软雅黑" w:hAnsi="微软雅黑" w:eastAsia="微软雅黑" w:cs="微软雅黑"/>
          <w:b/>
          <w:color w:val="000000" w:themeColor="text1"/>
          <w:sz w:val="21"/>
          <w:szCs w:val="21"/>
          <w14:textFill>
            <w14:solidFill>
              <w14:schemeClr w14:val="tx1"/>
            </w14:solidFill>
          </w14:textFill>
        </w:rPr>
        <w:t>甲方承诺</w:t>
      </w:r>
      <w:r>
        <w:rPr>
          <w:rFonts w:hint="eastAsia" w:ascii="微软雅黑" w:hAnsi="微软雅黑" w:eastAsia="微软雅黑" w:cs="微软雅黑"/>
          <w:b/>
          <w:color w:val="000000" w:themeColor="text1"/>
          <w:sz w:val="21"/>
          <w:szCs w:val="21"/>
          <w:lang w:val="en-US" w:eastAsia="zh-Hans"/>
          <w14:textFill>
            <w14:solidFill>
              <w14:schemeClr w14:val="tx1"/>
            </w14:solidFill>
          </w14:textFill>
        </w:rPr>
        <w:t>填写的此</w:t>
      </w:r>
      <w:r>
        <w:rPr>
          <w:rFonts w:hint="eastAsia" w:ascii="微软雅黑" w:hAnsi="微软雅黑" w:eastAsia="微软雅黑" w:cs="微软雅黑"/>
          <w:b/>
          <w:color w:val="000000" w:themeColor="text1"/>
          <w:sz w:val="21"/>
          <w:szCs w:val="21"/>
          <w14:textFill>
            <w14:solidFill>
              <w14:schemeClr w14:val="tx1"/>
            </w14:solidFill>
          </w14:textFill>
        </w:rPr>
        <w:t>《</w:t>
      </w:r>
      <w:r>
        <w:rPr>
          <w:rFonts w:hint="eastAsia" w:ascii="微软雅黑" w:hAnsi="微软雅黑" w:eastAsia="微软雅黑" w:cs="微软雅黑"/>
          <w:b/>
          <w:color w:val="000000" w:themeColor="text1"/>
          <w:sz w:val="21"/>
          <w:szCs w:val="21"/>
          <w:lang w:val="en-US" w:eastAsia="zh-Hans"/>
          <w14:textFill>
            <w14:solidFill>
              <w14:schemeClr w14:val="tx1"/>
            </w14:solidFill>
          </w14:textFill>
        </w:rPr>
        <w:t>合作项目内容</w:t>
      </w:r>
      <w:r>
        <w:rPr>
          <w:rFonts w:hint="eastAsia" w:ascii="微软雅黑" w:hAnsi="微软雅黑" w:eastAsia="微软雅黑" w:cs="微软雅黑"/>
          <w:b/>
          <w:color w:val="000000" w:themeColor="text1"/>
          <w:sz w:val="21"/>
          <w:szCs w:val="21"/>
          <w14:textFill>
            <w14:solidFill>
              <w14:schemeClr w14:val="tx1"/>
            </w14:solidFill>
          </w14:textFill>
        </w:rPr>
        <w:t>》均为真实</w:t>
      </w:r>
      <w:r>
        <w:rPr>
          <w:rFonts w:hint="eastAsia" w:ascii="微软雅黑" w:hAnsi="微软雅黑" w:eastAsia="微软雅黑" w:cs="微软雅黑"/>
          <w:b/>
          <w:color w:val="000000" w:themeColor="text1"/>
          <w:sz w:val="21"/>
          <w:szCs w:val="21"/>
          <w:lang w:eastAsia="zh-Hans"/>
          <w14:textFill>
            <w14:solidFill>
              <w14:schemeClr w14:val="tx1"/>
            </w14:solidFill>
          </w14:textFill>
        </w:rPr>
        <w:t>、</w:t>
      </w:r>
      <w:r>
        <w:rPr>
          <w:rFonts w:hint="eastAsia" w:ascii="微软雅黑" w:hAnsi="微软雅黑" w:eastAsia="微软雅黑" w:cs="微软雅黑"/>
          <w:b/>
          <w:color w:val="000000" w:themeColor="text1"/>
          <w:sz w:val="21"/>
          <w:szCs w:val="21"/>
          <w14:textFill>
            <w14:solidFill>
              <w14:schemeClr w14:val="tx1"/>
            </w14:solidFill>
          </w14:textFill>
        </w:rPr>
        <w:t>合法</w:t>
      </w:r>
      <w:r>
        <w:rPr>
          <w:rFonts w:hint="eastAsia" w:ascii="微软雅黑" w:hAnsi="微软雅黑" w:eastAsia="微软雅黑" w:cs="微软雅黑"/>
          <w:b/>
          <w:color w:val="000000" w:themeColor="text1"/>
          <w:sz w:val="21"/>
          <w:szCs w:val="21"/>
          <w:lang w:eastAsia="zh-Hans"/>
          <w14:textFill>
            <w14:solidFill>
              <w14:schemeClr w14:val="tx1"/>
            </w14:solidFill>
          </w14:textFill>
        </w:rPr>
        <w:t>、</w:t>
      </w:r>
      <w:r>
        <w:rPr>
          <w:rFonts w:hint="eastAsia" w:ascii="微软雅黑" w:hAnsi="微软雅黑" w:eastAsia="微软雅黑" w:cs="微软雅黑"/>
          <w:b/>
          <w:color w:val="000000" w:themeColor="text1"/>
          <w:sz w:val="21"/>
          <w:szCs w:val="21"/>
          <w14:textFill>
            <w14:solidFill>
              <w14:schemeClr w14:val="tx1"/>
            </w14:solidFill>
          </w14:textFill>
        </w:rPr>
        <w:t>有效！</w:t>
      </w:r>
    </w:p>
    <w:p>
      <w:pPr>
        <w:spacing w:line="28" w:lineRule="atLeast"/>
        <w:ind w:firstLine="0" w:firstLineChars="0"/>
        <w:rPr>
          <w:rFonts w:hint="eastAsia" w:ascii="微软雅黑" w:hAnsi="微软雅黑" w:eastAsia="微软雅黑" w:cs="微软雅黑"/>
          <w:sz w:val="18"/>
          <w:szCs w:val="18"/>
          <w:lang w:eastAsia="zh-CN"/>
        </w:rPr>
      </w:pPr>
    </w:p>
    <w:p>
      <w:pPr>
        <w:spacing w:line="28" w:lineRule="atLeast"/>
        <w:ind w:firstLine="0" w:firstLineChars="0"/>
        <w:rPr>
          <w:rFonts w:ascii="微软雅黑" w:hAnsi="微软雅黑" w:eastAsia="微软雅黑" w:cs="微软雅黑"/>
          <w:b/>
          <w:szCs w:val="36"/>
          <w:lang w:eastAsia="zh-CN" w:bidi="ar"/>
        </w:rPr>
      </w:pPr>
    </w:p>
    <w:p>
      <w:pPr>
        <w:pStyle w:val="8"/>
        <w:ind w:left="0" w:leftChars="0" w:firstLine="420" w:firstLineChars="200"/>
        <w:rPr>
          <w:color w:val="0D0D0D" w:themeColor="text1" w:themeTint="F2"/>
          <w:sz w:val="21"/>
          <w:szCs w:val="21"/>
          <w14:textFill>
            <w14:solidFill>
              <w14:schemeClr w14:val="tx1">
                <w14:lumMod w14:val="95000"/>
                <w14:lumOff w14:val="5000"/>
              </w14:schemeClr>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ymbol">
    <w:altName w:val="Kingsoft Sign"/>
    <w:panose1 w:val="05050102010706020507"/>
    <w:charset w:val="00"/>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Heiti SC Medium">
    <w:panose1 w:val="02000000000000000000"/>
    <w:charset w:val="86"/>
    <w:family w:val="auto"/>
    <w:pitch w:val="default"/>
    <w:sig w:usb0="8000002F" w:usb1="0800004A" w:usb2="00000000" w:usb3="00000000" w:csb0="203E0000" w:csb1="00000000"/>
  </w:font>
  <w:font w:name="华文楷体">
    <w:panose1 w:val="02010600040101010101"/>
    <w:charset w:val="86"/>
    <w:family w:val="auto"/>
    <w:pitch w:val="default"/>
    <w:sig w:usb0="80000287" w:usb1="280F3C52" w:usb2="00000016" w:usb3="00000000" w:csb0="0004001F" w:csb1="00000000"/>
  </w:font>
  <w:font w:name="PMingLiU">
    <w:altName w:val="宋体-繁"/>
    <w:panose1 w:val="02020500000000000000"/>
    <w:charset w:val="88"/>
    <w:family w:val="roman"/>
    <w:pitch w:val="default"/>
    <w:sig w:usb0="00000000" w:usb1="00000000" w:usb2="00000016" w:usb3="00000000" w:csb0="00100001" w:csb1="00000000"/>
  </w:font>
  <w:font w:name="楷体">
    <w:altName w:val="汉仪楷体KW"/>
    <w:panose1 w:val="02010609060101010101"/>
    <w:charset w:val="86"/>
    <w:family w:val="modern"/>
    <w:pitch w:val="default"/>
    <w:sig w:usb0="00000000" w:usb1="00000000" w:usb2="00000016" w:usb3="00000000" w:csb0="00040001" w:csb1="00000000"/>
  </w:font>
  <w:font w:name="PMingLiU-ExtB">
    <w:altName w:val="苹方-简"/>
    <w:panose1 w:val="02020500000000000000"/>
    <w:charset w:val="88"/>
    <w:family w:val="auto"/>
    <w:pitch w:val="default"/>
    <w:sig w:usb0="00000000" w:usb1="00000000" w:usb2="00000000" w:usb3="00000000" w:csb0="00100001"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繁">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jc w:val="left"/>
    </w:pPr>
    <w:r>
      <w:drawing>
        <wp:inline distT="0" distB="0" distL="114300" distR="114300">
          <wp:extent cx="1124585" cy="327660"/>
          <wp:effectExtent l="0" t="0" r="18415" b="2540"/>
          <wp:docPr id="1" name="图片 1" descr="灵鹊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灵鹊云logo"/>
                  <pic:cNvPicPr>
                    <a:picLocks noChangeAspect="1"/>
                  </pic:cNvPicPr>
                </pic:nvPicPr>
                <pic:blipFill>
                  <a:blip r:embed="rId1"/>
                  <a:stretch>
                    <a:fillRect/>
                  </a:stretch>
                </pic:blipFill>
                <pic:spPr>
                  <a:xfrm>
                    <a:off x="0" y="0"/>
                    <a:ext cx="1124585" cy="327660"/>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B7AB4"/>
    <w:multiLevelType w:val="singleLevel"/>
    <w:tmpl w:val="58DB7AB4"/>
    <w:lvl w:ilvl="0" w:tentative="0">
      <w:start w:val="1"/>
      <w:numFmt w:val="lowerLetter"/>
      <w:suff w:val="space"/>
      <w:lvlText w:val="%1."/>
      <w:lvlJc w:val="left"/>
    </w:lvl>
  </w:abstractNum>
  <w:abstractNum w:abstractNumId="1">
    <w:nsid w:val="603DD830"/>
    <w:multiLevelType w:val="singleLevel"/>
    <w:tmpl w:val="603DD830"/>
    <w:lvl w:ilvl="0" w:tentative="0">
      <w:start w:val="1"/>
      <w:numFmt w:val="chineseCounting"/>
      <w:suff w:val="space"/>
      <w:lvlText w:val="第%1条"/>
      <w:lvlJc w:val="left"/>
    </w:lvl>
  </w:abstractNum>
  <w:abstractNum w:abstractNumId="2">
    <w:nsid w:val="603DDE83"/>
    <w:multiLevelType w:val="singleLevel"/>
    <w:tmpl w:val="603DDE83"/>
    <w:lvl w:ilvl="0" w:tentative="0">
      <w:start w:val="1"/>
      <w:numFmt w:val="decimal"/>
      <w:suff w:val="nothing"/>
      <w:lvlText w:val="%1、"/>
      <w:lvlJc w:val="left"/>
    </w:lvl>
  </w:abstractNum>
  <w:abstractNum w:abstractNumId="3">
    <w:nsid w:val="603DE1B7"/>
    <w:multiLevelType w:val="singleLevel"/>
    <w:tmpl w:val="603DE1B7"/>
    <w:lvl w:ilvl="0" w:tentative="0">
      <w:start w:val="1"/>
      <w:numFmt w:val="decimal"/>
      <w:suff w:val="nothing"/>
      <w:lvlText w:val="%1、"/>
      <w:lvlJc w:val="left"/>
    </w:lvl>
  </w:abstractNum>
  <w:abstractNum w:abstractNumId="4">
    <w:nsid w:val="603E4C41"/>
    <w:multiLevelType w:val="singleLevel"/>
    <w:tmpl w:val="603E4C41"/>
    <w:lvl w:ilvl="0" w:tentative="0">
      <w:start w:val="1"/>
      <w:numFmt w:val="decimal"/>
      <w:suff w:val="nothing"/>
      <w:lvlText w:val="%1、"/>
      <w:lvlJc w:val="left"/>
    </w:lvl>
  </w:abstractNum>
  <w:abstractNum w:abstractNumId="5">
    <w:nsid w:val="603F1D5A"/>
    <w:multiLevelType w:val="singleLevel"/>
    <w:tmpl w:val="603F1D5A"/>
    <w:lvl w:ilvl="0" w:tentative="0">
      <w:start w:val="1"/>
      <w:numFmt w:val="decimal"/>
      <w:suff w:val="nothing"/>
      <w:lvlText w:val="%1、"/>
      <w:lvlJc w:val="left"/>
    </w:lvl>
  </w:abstractNum>
  <w:abstractNum w:abstractNumId="6">
    <w:nsid w:val="603F2EA1"/>
    <w:multiLevelType w:val="singleLevel"/>
    <w:tmpl w:val="603F2EA1"/>
    <w:lvl w:ilvl="0" w:tentative="0">
      <w:start w:val="1"/>
      <w:numFmt w:val="decimal"/>
      <w:suff w:val="nothing"/>
      <w:lvlText w:val="%1、"/>
      <w:lvlJc w:val="left"/>
    </w:lvl>
  </w:abstractNum>
  <w:abstractNum w:abstractNumId="7">
    <w:nsid w:val="603F2EED"/>
    <w:multiLevelType w:val="singleLevel"/>
    <w:tmpl w:val="603F2EED"/>
    <w:lvl w:ilvl="0" w:tentative="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F7DDDF9"/>
    <w:rsid w:val="5E539703"/>
    <w:rsid w:val="5FAE08C3"/>
    <w:rsid w:val="732F105C"/>
    <w:rsid w:val="DFFDF131"/>
    <w:rsid w:val="E4DF9AE7"/>
    <w:rsid w:val="FAEC9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560" w:firstLineChars="200"/>
    </w:pPr>
    <w:rPr>
      <w:rFonts w:ascii="Times New Roman" w:hAnsi="Times New Roman" w:eastAsia="宋体" w:cs="Times New Roman"/>
      <w:sz w:val="22"/>
      <w:szCs w:val="22"/>
      <w:lang w:val="en-US" w:eastAsia="en-US" w:bidi="en-US"/>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8">
    <w:name w:val="合同条款2"/>
    <w:basedOn w:val="1"/>
    <w:qFormat/>
    <w:uiPriority w:val="0"/>
    <w:pPr>
      <w:widowControl w:val="0"/>
      <w:tabs>
        <w:tab w:val="left" w:pos="567"/>
        <w:tab w:val="left" w:pos="1134"/>
      </w:tabs>
      <w:spacing w:line="400" w:lineRule="exact"/>
      <w:ind w:left="220" w:leftChars="100" w:firstLine="720" w:firstLineChars="300"/>
      <w:jc w:val="both"/>
    </w:pPr>
    <w:rPr>
      <w:rFonts w:ascii="微软雅黑" w:hAnsi="微软雅黑" w:eastAsia="微软雅黑"/>
      <w:color w:val="FF0000"/>
      <w:kern w:val="2"/>
      <w:sz w:val="24"/>
      <w:szCs w:val="24"/>
      <w:lang w:eastAsia="zh-CN" w:bidi="ar-SA"/>
    </w:rPr>
  </w:style>
  <w:style w:type="character" w:customStyle="1" w:styleId="9">
    <w:name w:val="页眉 字符"/>
    <w:basedOn w:val="4"/>
    <w:link w:val="3"/>
    <w:qFormat/>
    <w:uiPriority w:val="99"/>
    <w:rPr>
      <w:rFonts w:ascii="Times New Roman" w:hAnsi="Times New Roman" w:eastAsia="宋体" w:cs="Times New Roman"/>
      <w:kern w:val="0"/>
      <w:sz w:val="18"/>
      <w:szCs w:val="18"/>
      <w:lang w:eastAsia="en-US" w:bidi="en-US"/>
    </w:rPr>
  </w:style>
  <w:style w:type="character" w:customStyle="1" w:styleId="10">
    <w:name w:val="页脚 字符"/>
    <w:basedOn w:val="4"/>
    <w:link w:val="2"/>
    <w:qFormat/>
    <w:uiPriority w:val="99"/>
    <w:rPr>
      <w:rFonts w:ascii="Times New Roman" w:hAnsi="Times New Roman" w:eastAsia="宋体" w:cs="Times New Roman"/>
      <w:kern w:val="0"/>
      <w:sz w:val="18"/>
      <w:szCs w:val="18"/>
      <w:lang w:eastAsia="en-US" w:bidi="en-US"/>
    </w:rPr>
  </w:style>
  <w:style w:type="paragraph" w:customStyle="1" w:styleId="11">
    <w:name w:val="List Paragraph"/>
    <w:basedOn w:val="1"/>
    <w:qFormat/>
    <w:uiPriority w:val="34"/>
    <w:pPr>
      <w:widowControl w:val="0"/>
      <w:ind w:firstLine="420" w:firstLineChars="200"/>
      <w:jc w:val="both"/>
    </w:pPr>
    <w:rPr>
      <w:rFonts w:asciiTheme="minorHAnsi" w:hAnsiTheme="minorHAnsi"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1314</Words>
  <Characters>7494</Characters>
  <Lines>62</Lines>
  <Paragraphs>17</Paragraphs>
  <ScaleCrop>false</ScaleCrop>
  <LinksUpToDate>false</LinksUpToDate>
  <CharactersWithSpaces>8791</CharactersWithSpaces>
  <Application>WPS Office_3.4.1.5291_F1E327BC-269C-435d-A152-05C5408002CA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2019-03-02T23:36:00Z</dcterms:created>
  <dc:creator>duyw007</dc:creator>
  <cp:lastModifiedBy>air</cp:lastModifiedBy>
  <dcterms:modified xsi:type="dcterms:W3CDTF">2021-04-09T17:08:50Z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1194426104</vt:i4>
  </property>
  <property fmtid="{D5CDD505-2E9C-101B-9397-08002B2CF9AE}" pid="3" name="KSOProductBuildVer">
    <vt:lpwstr>2052-3.4.1.5291</vt:lpwstr>
  </property>
</Properties>
</file>