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姚体" w:hAnsi="宋体" w:eastAsia="方正姚体"/>
          <w:color w:val="000000"/>
          <w:sz w:val="32"/>
          <w:szCs w:val="32"/>
        </w:rPr>
      </w:pPr>
      <w:bookmarkStart w:id="0" w:name="_Toc23811"/>
    </w:p>
    <w:p>
      <w:pPr>
        <w:jc w:val="center"/>
        <w:rPr>
          <w:rFonts w:ascii="方正姚体" w:hAnsi="宋体" w:eastAsia="方正姚体"/>
          <w:color w:val="000000"/>
          <w:sz w:val="32"/>
          <w:szCs w:val="32"/>
        </w:rPr>
      </w:pPr>
    </w:p>
    <w:p>
      <w:pPr>
        <w:jc w:val="center"/>
        <w:rPr>
          <w:rFonts w:ascii="方正姚体" w:eastAsia="方正姚体"/>
          <w:sz w:val="32"/>
          <w:szCs w:val="32"/>
        </w:rPr>
      </w:pPr>
      <w:r>
        <w:rPr>
          <w:rFonts w:hint="eastAsia" w:ascii="方正姚体" w:hAnsi="宋体" w:eastAsia="方正姚体"/>
          <w:sz w:val="32"/>
          <w:szCs w:val="32"/>
          <w:lang w:eastAsia="zh-CN"/>
        </w:rPr>
        <w:t>北京西郊宾馆中央空调制冷机组大修项目</w:t>
      </w:r>
    </w:p>
    <w:p>
      <w:pPr>
        <w:snapToGrid w:val="0"/>
        <w:spacing w:line="300" w:lineRule="auto"/>
        <w:ind w:firstLine="420" w:firstLineChars="200"/>
        <w:jc w:val="center"/>
        <w:rPr>
          <w:rFonts w:ascii="方正姚体" w:hAnsi="宋体" w:eastAsia="方正姚体"/>
          <w:szCs w:val="21"/>
        </w:rPr>
      </w:pPr>
    </w:p>
    <w:p>
      <w:pPr>
        <w:snapToGrid w:val="0"/>
        <w:spacing w:line="300" w:lineRule="auto"/>
        <w:jc w:val="center"/>
        <w:rPr>
          <w:rFonts w:ascii="方正姚体" w:hAnsi="宋体" w:eastAsia="方正姚体"/>
          <w:sz w:val="72"/>
          <w:szCs w:val="72"/>
        </w:rPr>
      </w:pPr>
    </w:p>
    <w:p>
      <w:pPr>
        <w:pStyle w:val="2"/>
        <w:rPr>
          <w:rFonts w:ascii="方正姚体" w:hAnsi="宋体" w:eastAsia="方正姚体"/>
          <w:sz w:val="72"/>
          <w:szCs w:val="72"/>
        </w:rPr>
      </w:pPr>
    </w:p>
    <w:p>
      <w:pPr>
        <w:pStyle w:val="2"/>
        <w:rPr>
          <w:rFonts w:ascii="方正姚体" w:hAnsi="宋体" w:eastAsia="方正姚体"/>
          <w:sz w:val="72"/>
          <w:szCs w:val="72"/>
        </w:rPr>
      </w:pPr>
    </w:p>
    <w:p>
      <w:pPr>
        <w:snapToGrid w:val="0"/>
        <w:spacing w:line="300" w:lineRule="auto"/>
        <w:jc w:val="center"/>
        <w:rPr>
          <w:rFonts w:hint="eastAsia" w:ascii="方正姚体" w:hAnsi="宋体" w:eastAsia="方正姚体"/>
          <w:sz w:val="72"/>
          <w:szCs w:val="72"/>
          <w:lang w:eastAsia="zh-CN"/>
        </w:rPr>
      </w:pPr>
      <w:r>
        <w:rPr>
          <w:rFonts w:hint="eastAsia" w:ascii="方正姚体" w:hAnsi="宋体" w:eastAsia="方正姚体"/>
          <w:sz w:val="72"/>
          <w:szCs w:val="72"/>
          <w:lang w:eastAsia="zh-CN"/>
        </w:rPr>
        <w:t>申请资料</w:t>
      </w:r>
    </w:p>
    <w:p>
      <w:pPr>
        <w:snapToGrid w:val="0"/>
        <w:spacing w:line="300" w:lineRule="auto"/>
        <w:ind w:firstLine="420" w:firstLineChars="200"/>
        <w:rPr>
          <w:rFonts w:ascii="方正姚体" w:hAnsi="宋体" w:eastAsia="方正姚体"/>
          <w:szCs w:val="21"/>
        </w:rPr>
      </w:pPr>
    </w:p>
    <w:p>
      <w:pPr>
        <w:snapToGrid w:val="0"/>
        <w:spacing w:line="300" w:lineRule="auto"/>
        <w:jc w:val="center"/>
        <w:rPr>
          <w:rFonts w:ascii="方正姚体" w:hAnsi="宋体" w:eastAsia="方正姚体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方正姚体" w:hAnsi="宋体" w:eastAsia="方正姚体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方正姚体" w:hAnsi="宋体" w:eastAsia="方正姚体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方正姚体" w:hAnsi="宋体" w:eastAsia="方正姚体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方正姚体" w:hAnsi="宋体" w:eastAsia="方正姚体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方正姚体" w:hAnsi="宋体" w:eastAsia="方正姚体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方正姚体" w:hAnsi="宋体" w:eastAsia="方正姚体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方正姚体" w:hAnsi="宋体" w:eastAsia="方正姚体"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方正姚体" w:hAnsi="宋体" w:eastAsia="方正姚体"/>
          <w:sz w:val="28"/>
          <w:szCs w:val="28"/>
        </w:rPr>
      </w:pPr>
    </w:p>
    <w:p>
      <w:pPr>
        <w:snapToGrid w:val="0"/>
        <w:spacing w:line="300" w:lineRule="auto"/>
        <w:ind w:left="0" w:leftChars="0" w:firstLine="0" w:firstLineChars="0"/>
        <w:jc w:val="center"/>
        <w:rPr>
          <w:rFonts w:ascii="方正姚体" w:hAnsi="宋体" w:eastAsia="方正姚体"/>
          <w:sz w:val="28"/>
          <w:szCs w:val="28"/>
          <w:u w:val="none"/>
        </w:rPr>
      </w:pPr>
      <w:r>
        <w:rPr>
          <w:rFonts w:hint="eastAsia" w:ascii="方正姚体" w:hAnsi="宋体" w:eastAsia="方正姚体"/>
          <w:sz w:val="28"/>
          <w:szCs w:val="28"/>
          <w:u w:val="none"/>
        </w:rPr>
        <w:t>北京三汇能环科技发展有限公司</w:t>
      </w:r>
    </w:p>
    <w:p>
      <w:pPr>
        <w:snapToGrid w:val="0"/>
        <w:spacing w:line="300" w:lineRule="auto"/>
        <w:jc w:val="center"/>
        <w:rPr>
          <w:rFonts w:hint="eastAsia" w:ascii="方正姚体" w:hAnsi="宋体" w:eastAsia="方正姚体"/>
          <w:sz w:val="28"/>
          <w:szCs w:val="28"/>
          <w:u w:val="none"/>
        </w:rPr>
      </w:pPr>
      <w:r>
        <w:rPr>
          <w:rFonts w:hint="eastAsia" w:ascii="方正姚体" w:hAnsi="宋体" w:eastAsia="方正姚体"/>
          <w:sz w:val="28"/>
          <w:szCs w:val="28"/>
          <w:u w:val="none"/>
          <w:lang w:val="en-US" w:eastAsia="zh-CN"/>
        </w:rPr>
        <w:t>2021</w:t>
      </w:r>
      <w:r>
        <w:rPr>
          <w:rFonts w:hint="eastAsia" w:ascii="方正姚体" w:hAnsi="宋体" w:eastAsia="方正姚体"/>
          <w:sz w:val="28"/>
          <w:szCs w:val="28"/>
          <w:u w:val="none"/>
        </w:rPr>
        <w:t>年</w:t>
      </w:r>
      <w:r>
        <w:rPr>
          <w:rFonts w:hint="eastAsia" w:ascii="方正姚体" w:hAnsi="宋体" w:eastAsia="方正姚体"/>
          <w:sz w:val="28"/>
          <w:szCs w:val="28"/>
          <w:u w:val="none"/>
          <w:lang w:val="en-US" w:eastAsia="zh-CN"/>
        </w:rPr>
        <w:t xml:space="preserve"> 4 </w:t>
      </w:r>
      <w:r>
        <w:rPr>
          <w:rFonts w:hint="eastAsia" w:ascii="方正姚体" w:hAnsi="宋体" w:eastAsia="方正姚体"/>
          <w:sz w:val="28"/>
          <w:szCs w:val="28"/>
          <w:u w:val="none"/>
        </w:rPr>
        <w:t>月</w:t>
      </w:r>
      <w:r>
        <w:rPr>
          <w:rFonts w:hint="eastAsia" w:ascii="方正姚体" w:hAnsi="宋体" w:eastAsia="方正姚体"/>
          <w:sz w:val="28"/>
          <w:szCs w:val="28"/>
          <w:u w:val="none"/>
          <w:lang w:val="en-US" w:eastAsia="zh-CN"/>
        </w:rPr>
        <w:t xml:space="preserve"> 19 </w:t>
      </w:r>
      <w:r>
        <w:rPr>
          <w:rFonts w:hint="eastAsia" w:ascii="方正姚体" w:hAnsi="宋体" w:eastAsia="方正姚体"/>
          <w:sz w:val="28"/>
          <w:szCs w:val="28"/>
          <w:u w:val="none"/>
        </w:rPr>
        <w:t>日</w:t>
      </w:r>
    </w:p>
    <w:p>
      <w:pPr>
        <w:pStyle w:val="2"/>
      </w:pPr>
    </w:p>
    <w:p>
      <w:pPr>
        <w:snapToGrid w:val="0"/>
        <w:spacing w:line="300" w:lineRule="auto"/>
        <w:jc w:val="center"/>
        <w:rPr>
          <w:rFonts w:ascii="方正姚体" w:hAnsi="宋体" w:eastAsia="方正姚体"/>
          <w:sz w:val="28"/>
          <w:szCs w:val="28"/>
        </w:rPr>
      </w:pPr>
    </w:p>
    <w:p>
      <w:pPr>
        <w:pStyle w:val="3"/>
        <w:spacing w:line="360" w:lineRule="auto"/>
        <w:jc w:val="center"/>
        <w:rPr>
          <w:rFonts w:ascii="华文中宋" w:hAnsi="华文中宋" w:eastAsia="华文中宋"/>
          <w:b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sz w:val="36"/>
          <w:szCs w:val="36"/>
        </w:rPr>
        <w:t>授权委托书</w:t>
      </w:r>
      <w:bookmarkEnd w:id="0"/>
    </w:p>
    <w:p>
      <w:pPr>
        <w:snapToGrid w:val="0"/>
        <w:spacing w:line="48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本人</w:t>
      </w:r>
      <w:r>
        <w:rPr>
          <w:rFonts w:hint="eastAsia" w:asciiTheme="minorEastAsia" w:hAnsiTheme="minorEastAsia" w:eastAsiaTheme="minorEastAsia"/>
          <w:sz w:val="24"/>
          <w:u w:val="single"/>
        </w:rPr>
        <w:t>刘柯</w:t>
      </w:r>
      <w:r>
        <w:rPr>
          <w:rFonts w:hint="eastAsia" w:asciiTheme="minorEastAsia" w:hAnsiTheme="minorEastAsia" w:eastAsiaTheme="minorEastAsia"/>
          <w:sz w:val="24"/>
        </w:rPr>
        <w:t>系</w:t>
      </w:r>
      <w:r>
        <w:rPr>
          <w:rFonts w:hint="eastAsia" w:ascii="宋体" w:hAnsi="宋体"/>
          <w:sz w:val="24"/>
          <w:u w:val="single"/>
        </w:rPr>
        <w:t>北京三汇能环科技发展有限公司</w:t>
      </w:r>
      <w:r>
        <w:rPr>
          <w:rFonts w:hint="eastAsia" w:asciiTheme="minorEastAsia" w:hAnsiTheme="minorEastAsia" w:eastAsiaTheme="minorEastAsia"/>
          <w:sz w:val="24"/>
        </w:rPr>
        <w:t>（投标人名称）的法定代表人，现委托</w:t>
      </w:r>
      <w:r>
        <w:rPr>
          <w:rFonts w:hint="eastAsia" w:asciiTheme="minorEastAsia" w:hAnsiTheme="minorEastAsia" w:eastAsiaTheme="minorEastAsia"/>
          <w:sz w:val="24"/>
          <w:u w:val="single"/>
        </w:rPr>
        <w:t>周飞燕</w:t>
      </w:r>
      <w:r>
        <w:rPr>
          <w:rFonts w:hint="eastAsia" w:asciiTheme="minorEastAsia" w:hAnsiTheme="minorEastAsia" w:eastAsiaTheme="minorEastAsia"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Theme="minorEastAsia" w:hAnsiTheme="minorEastAsia" w:eastAsiaTheme="minorEastAsia"/>
          <w:sz w:val="24"/>
          <w:u w:val="single"/>
          <w:lang w:eastAsia="zh-CN"/>
        </w:rPr>
        <w:t>北京西郊宾馆中央空调制冷机组大修</w:t>
      </w:r>
      <w:r>
        <w:rPr>
          <w:rFonts w:hint="eastAsia" w:asciiTheme="minorEastAsia" w:hAnsiTheme="minorEastAsia" w:eastAsiaTheme="minorEastAsia"/>
          <w:sz w:val="24"/>
          <w:u w:val="single"/>
        </w:rPr>
        <w:t>项目</w:t>
      </w:r>
      <w:r>
        <w:rPr>
          <w:rFonts w:hint="eastAsia" w:asciiTheme="minorEastAsia" w:hAnsiTheme="minorEastAsia" w:eastAsiaTheme="minorEastAsia"/>
          <w:sz w:val="24"/>
          <w:lang w:eastAsia="zh-CN"/>
        </w:rPr>
        <w:t>的</w:t>
      </w:r>
      <w:r>
        <w:rPr>
          <w:rFonts w:hint="eastAsia" w:asciiTheme="minorEastAsia" w:hAnsiTheme="minorEastAsia" w:eastAsiaTheme="minorEastAsia"/>
          <w:sz w:val="24"/>
        </w:rPr>
        <w:t>投标文件、签订合同和处理有关事宜，其法律后果由我方承担。</w:t>
      </w:r>
    </w:p>
    <w:p>
      <w:pPr>
        <w:snapToGrid w:val="0"/>
        <w:spacing w:line="48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委托期限：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202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u w:val="single"/>
        </w:rPr>
        <w:t>年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u w:val="single"/>
        </w:rPr>
        <w:t>月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sz w:val="24"/>
          <w:u w:val="single"/>
        </w:rPr>
        <w:t>日至202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u w:val="single"/>
        </w:rPr>
        <w:t>年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  <w:u w:val="single"/>
        </w:rPr>
        <w:t>月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日  </w:t>
      </w:r>
    </w:p>
    <w:p>
      <w:pPr>
        <w:snapToGrid w:val="0"/>
        <w:spacing w:line="48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代理人无转委托权。</w:t>
      </w:r>
    </w:p>
    <w:p>
      <w:pPr>
        <w:snapToGrid w:val="0"/>
        <w:spacing w:line="48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附：法定代表人及委托代理人的身份证明</w:t>
      </w:r>
    </w:p>
    <w:p>
      <w:pPr>
        <w:snapToGrid w:val="0"/>
        <w:spacing w:line="48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napToGrid w:val="0"/>
        <w:spacing w:line="480" w:lineRule="auto"/>
        <w:ind w:left="3599" w:leftChars="1554" w:hanging="336" w:hangingChars="14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投标人：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北京三汇能环科技发展有限公司 </w:t>
      </w:r>
      <w:r>
        <w:rPr>
          <w:rFonts w:hint="eastAsia" w:asciiTheme="minorEastAsia" w:hAnsiTheme="minorEastAsia" w:eastAsiaTheme="minorEastAsia"/>
          <w:sz w:val="24"/>
        </w:rPr>
        <w:t>（盖单位章）</w:t>
      </w:r>
    </w:p>
    <w:p>
      <w:pPr>
        <w:snapToGrid w:val="0"/>
        <w:spacing w:line="480" w:lineRule="auto"/>
        <w:ind w:left="3599" w:leftChars="1554" w:hanging="336" w:hangingChars="14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法定代表人：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/>
          <w:sz w:val="24"/>
        </w:rPr>
        <w:t>（签字）</w:t>
      </w:r>
    </w:p>
    <w:p>
      <w:pPr>
        <w:snapToGrid w:val="0"/>
        <w:spacing w:line="480" w:lineRule="auto"/>
        <w:ind w:left="3599" w:leftChars="1554" w:hanging="336" w:hangingChars="14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委托代理人：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sz w:val="24"/>
        </w:rPr>
        <w:t>（签字）</w:t>
      </w:r>
    </w:p>
    <w:p>
      <w:pPr>
        <w:snapToGrid w:val="0"/>
        <w:spacing w:line="480" w:lineRule="auto"/>
        <w:ind w:firstLine="5760" w:firstLineChars="2400"/>
        <w:rPr>
          <w:rFonts w:asciiTheme="minorEastAsia" w:hAnsiTheme="minorEastAsia" w:eastAsiaTheme="minorEastAsia"/>
          <w:sz w:val="24"/>
          <w:u w:val="single"/>
        </w:rPr>
      </w:pPr>
    </w:p>
    <w:p>
      <w:pPr>
        <w:snapToGrid w:val="0"/>
        <w:spacing w:line="480" w:lineRule="auto"/>
        <w:ind w:firstLine="4440" w:firstLineChars="1850"/>
        <w:rPr>
          <w:rFonts w:ascii="宋体" w:hAnsi="宋体"/>
          <w:sz w:val="24"/>
        </w:rPr>
      </w:pPr>
      <w:bookmarkStart w:id="1" w:name="_Toc226538057"/>
      <w:bookmarkStart w:id="2" w:name="_Toc184635141"/>
      <w:r>
        <w:rPr>
          <w:rFonts w:hint="eastAsia" w:ascii="宋体" w:hAnsi="宋体"/>
          <w:sz w:val="24"/>
          <w:u w:val="single"/>
          <w:lang w:val="en-US" w:eastAsia="zh-CN"/>
        </w:rPr>
        <w:t>2021</w:t>
      </w:r>
      <w:r>
        <w:rPr>
          <w:rFonts w:hint="eastAsia" w:ascii="宋体" w:hAnsi="宋体"/>
          <w:sz w:val="24"/>
          <w:lang w:val="en-US" w:eastAsia="zh-CN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19</w:t>
      </w:r>
      <w:r>
        <w:rPr>
          <w:rFonts w:hint="eastAsia" w:ascii="宋体" w:hAnsi="宋体"/>
          <w:sz w:val="24"/>
        </w:rPr>
        <w:t>日</w:t>
      </w:r>
    </w:p>
    <w:p>
      <w:pPr>
        <w:snapToGrid w:val="0"/>
        <w:spacing w:line="48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napToGrid w:val="0"/>
        <w:spacing w:line="48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napToGrid w:val="0"/>
        <w:spacing w:line="48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napToGrid w:val="0"/>
        <w:spacing w:line="480" w:lineRule="auto"/>
        <w:jc w:val="center"/>
        <w:rPr>
          <w:rFonts w:asciiTheme="minorEastAsia" w:hAnsiTheme="minorEastAsia" w:eastAsiaTheme="minorEastAsia"/>
          <w:sz w:val="24"/>
        </w:rPr>
      </w:pPr>
    </w:p>
    <w:p>
      <w:pPr>
        <w:snapToGrid w:val="0"/>
        <w:spacing w:line="300" w:lineRule="auto"/>
        <w:jc w:val="center"/>
        <w:rPr>
          <w:rFonts w:ascii="宋体" w:hAnsi="宋体"/>
          <w:b/>
          <w:sz w:val="24"/>
        </w:rPr>
      </w:pPr>
    </w:p>
    <w:p>
      <w:pPr>
        <w:snapToGrid w:val="0"/>
        <w:spacing w:line="300" w:lineRule="auto"/>
        <w:jc w:val="center"/>
        <w:rPr>
          <w:rFonts w:ascii="宋体" w:hAnsi="宋体"/>
          <w:b/>
          <w:sz w:val="24"/>
        </w:rPr>
        <w:sectPr>
          <w:pgSz w:w="11906" w:h="16838"/>
          <w:pgMar w:top="1247" w:right="1418" w:bottom="454" w:left="1418" w:header="851" w:footer="992" w:gutter="0"/>
          <w:pgNumType w:fmt="numberInDash"/>
          <w:cols w:space="720" w:num="1"/>
          <w:docGrid w:linePitch="312" w:charSpace="0"/>
        </w:sectPr>
      </w:pPr>
    </w:p>
    <w:bookmarkEnd w:id="1"/>
    <w:bookmarkEnd w:id="2"/>
    <w:p>
      <w:pPr>
        <w:pStyle w:val="4"/>
        <w:jc w:val="center"/>
        <w:rPr>
          <w:rFonts w:ascii="华文中宋" w:hAnsi="华文中宋" w:eastAsia="华文中宋"/>
          <w:b w:val="0"/>
          <w:sz w:val="30"/>
          <w:szCs w:val="30"/>
        </w:rPr>
      </w:pPr>
      <w:bookmarkStart w:id="3" w:name="_Toc20437"/>
      <w:r>
        <w:rPr>
          <w:rFonts w:hint="eastAsia" w:ascii="华文中宋" w:hAnsi="华文中宋" w:eastAsia="华文中宋"/>
          <w:b w:val="0"/>
          <w:sz w:val="30"/>
          <w:szCs w:val="30"/>
        </w:rPr>
        <w:t>被授权人身份证复印件</w:t>
      </w:r>
      <w:bookmarkEnd w:id="3"/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2633345" cy="1640205"/>
            <wp:effectExtent l="0" t="0" r="14605" b="17145"/>
            <wp:docPr id="21" name="图片 21" descr="def9a22c4f75f8e81c192330273d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ef9a22c4f75f8e81c192330273d16a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2644140" cy="1633220"/>
            <wp:effectExtent l="0" t="0" r="3810" b="5080"/>
            <wp:docPr id="22" name="图片 22" descr="4b529c26ff0ce3dd60dc073338b8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b529c26ff0ce3dd60dc073338b876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bookmarkStart w:id="4" w:name="_GoBack"/>
      <w:bookmarkEnd w:id="4"/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370D7"/>
    <w:rsid w:val="365370D7"/>
    <w:rsid w:val="75A6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2021-04-19T05:59:00Z</dcterms:created>
  <dc:creator>王者归来</dc:creator>
  <cp:lastModifiedBy>王者归来</cp:lastModifiedBy>
  <cp:lastPrinted>2021-04-19T06:21:03Z</cp:lastPrinted>
  <dcterms:modified xsi:type="dcterms:W3CDTF">2021-04-19T06:30:21Z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3A59FEF30ED149D7B0EA86F29F3D9409</vt:lpwstr>
  </property>
</Properties>
</file>