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0" w:firstLineChars="400"/>
        <w:rPr>
          <w:sz w:val="36"/>
          <w:szCs w:val="36"/>
        </w:rPr>
      </w:pPr>
    </w:p>
    <w:p>
      <w:pPr>
        <w:ind w:firstLine="1440" w:firstLineChars="400"/>
        <w:rPr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>
        <w:rPr>
          <w:sz w:val="36"/>
          <w:szCs w:val="36"/>
        </w:rPr>
        <w:t>020</w:t>
      </w:r>
      <w:r>
        <w:rPr>
          <w:rFonts w:hint="eastAsia"/>
          <w:sz w:val="36"/>
          <w:szCs w:val="36"/>
        </w:rPr>
        <w:t>年离心机维保</w:t>
      </w:r>
      <w:r>
        <w:rPr>
          <w:sz w:val="36"/>
          <w:szCs w:val="36"/>
        </w:rPr>
        <w:t>合同结算确认</w:t>
      </w:r>
    </w:p>
    <w:p>
      <w:pPr>
        <w:ind w:firstLine="1440" w:firstLineChars="400"/>
        <w:rPr>
          <w:sz w:val="36"/>
          <w:szCs w:val="36"/>
        </w:rPr>
      </w:pPr>
    </w:p>
    <w:p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甲方：北京华联商厦股份有限公司丰台分公司</w:t>
      </w:r>
    </w:p>
    <w:p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乙方：北京三汇能环科技发展有限公司</w:t>
      </w:r>
    </w:p>
    <w:p>
      <w:pPr>
        <w:spacing w:line="48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甲乙双方就2</w:t>
      </w:r>
      <w:r>
        <w:rPr>
          <w:rFonts w:asciiTheme="minorEastAsia" w:hAnsiTheme="minorEastAsia"/>
          <w:sz w:val="24"/>
          <w:szCs w:val="24"/>
        </w:rPr>
        <w:t>020</w:t>
      </w:r>
      <w:r>
        <w:rPr>
          <w:rFonts w:hint="eastAsia" w:asciiTheme="minorEastAsia" w:hAnsiTheme="minorEastAsia"/>
          <w:sz w:val="24"/>
          <w:szCs w:val="24"/>
        </w:rPr>
        <w:t>年</w:t>
      </w:r>
      <w:r>
        <w:rPr>
          <w:rFonts w:asciiTheme="minorEastAsia" w:hAnsiTheme="minorEastAsia"/>
          <w:sz w:val="24"/>
          <w:szCs w:val="24"/>
        </w:rPr>
        <w:t>4</w:t>
      </w:r>
      <w:r>
        <w:rPr>
          <w:rFonts w:hint="eastAsia" w:asciiTheme="minorEastAsia" w:hAnsiTheme="minorEastAsia"/>
          <w:sz w:val="24"/>
          <w:szCs w:val="24"/>
        </w:rPr>
        <w:t>月1日</w:t>
      </w:r>
      <w:r>
        <w:rPr>
          <w:rFonts w:asciiTheme="minorEastAsia" w:hAnsiTheme="minorEastAsia"/>
          <w:sz w:val="24"/>
          <w:szCs w:val="24"/>
        </w:rPr>
        <w:t>签订的</w:t>
      </w:r>
      <w:r>
        <w:rPr>
          <w:rFonts w:hint="eastAsia" w:asciiTheme="minorEastAsia" w:hAnsiTheme="minorEastAsia"/>
          <w:sz w:val="24"/>
          <w:szCs w:val="24"/>
        </w:rPr>
        <w:t>《离心机维保服务》</w:t>
      </w:r>
      <w:r>
        <w:rPr>
          <w:rFonts w:asciiTheme="minorEastAsia" w:hAnsiTheme="minorEastAsia"/>
          <w:sz w:val="24"/>
          <w:szCs w:val="24"/>
        </w:rPr>
        <w:t>合同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于</w:t>
      </w:r>
      <w:r>
        <w:rPr>
          <w:rFonts w:hint="eastAsia" w:asciiTheme="minorEastAsia" w:hAnsiTheme="minor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020年</w:t>
      </w:r>
      <w:r>
        <w:rPr>
          <w:rFonts w:hint="eastAsia" w:asciiTheme="minorEastAsia" w:hAnsiTheme="minorEastAsia"/>
          <w:sz w:val="24"/>
          <w:szCs w:val="24"/>
        </w:rPr>
        <w:t>12月3</w:t>
      </w:r>
      <w:r>
        <w:rPr>
          <w:rFonts w:asciiTheme="minorEastAsia" w:hAnsiTheme="minorEastAsia"/>
          <w:sz w:val="24"/>
          <w:szCs w:val="24"/>
        </w:rPr>
        <w:t>1日起终止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合同约定</w:t>
      </w:r>
      <w:r>
        <w:rPr>
          <w:rFonts w:hint="eastAsia" w:asciiTheme="minorEastAsia" w:hAnsiTheme="minorEastAsia"/>
          <w:sz w:val="24"/>
          <w:szCs w:val="24"/>
        </w:rPr>
        <w:t>年度维保</w:t>
      </w:r>
      <w:r>
        <w:rPr>
          <w:rFonts w:asciiTheme="minorEastAsia" w:hAnsiTheme="minorEastAsia"/>
          <w:sz w:val="24"/>
          <w:szCs w:val="24"/>
        </w:rPr>
        <w:t>费为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>95000元</w:t>
      </w:r>
      <w:r>
        <w:rPr>
          <w:rFonts w:hint="eastAsia" w:asciiTheme="minorEastAsia" w:hAnsiTheme="minorEastAsia"/>
          <w:sz w:val="24"/>
          <w:szCs w:val="24"/>
        </w:rPr>
        <w:t>。目前合同款项76000元发票及付款手续已提交财务，尚待付款中。</w:t>
      </w:r>
    </w:p>
    <w:p>
      <w:pPr>
        <w:spacing w:line="48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特此确认</w:t>
      </w:r>
    </w:p>
    <w:tbl>
      <w:tblPr>
        <w:tblStyle w:val="5"/>
        <w:tblW w:w="0" w:type="auto"/>
        <w:tblInd w:w="4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8"/>
        <w:gridCol w:w="40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pStyle w:val="9"/>
              <w:spacing w:line="48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9"/>
              <w:spacing w:line="480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9"/>
              <w:spacing w:line="48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甲方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北京华联商厦股份有限公司丰台分公司</w:t>
            </w:r>
          </w:p>
          <w:p>
            <w:pPr>
              <w:pStyle w:val="9"/>
              <w:spacing w:line="48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</w:t>
            </w:r>
            <w:r>
              <w:rPr>
                <w:sz w:val="24"/>
                <w:szCs w:val="24"/>
              </w:rPr>
              <w:t>人或代理人：</w:t>
            </w:r>
          </w:p>
          <w:p>
            <w:pPr>
              <w:pStyle w:val="9"/>
              <w:spacing w:line="48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盖章</w:t>
            </w:r>
            <w:r>
              <w:rPr>
                <w:sz w:val="24"/>
                <w:szCs w:val="24"/>
              </w:rPr>
              <w:t>：</w:t>
            </w:r>
          </w:p>
          <w:p>
            <w:pPr>
              <w:pStyle w:val="9"/>
              <w:spacing w:line="48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4148" w:type="dxa"/>
          </w:tcPr>
          <w:p>
            <w:pPr>
              <w:pStyle w:val="9"/>
              <w:spacing w:line="480" w:lineRule="auto"/>
              <w:ind w:left="1740" w:leftChars="600" w:hanging="480" w:hangingChars="200"/>
              <w:rPr>
                <w:sz w:val="24"/>
                <w:szCs w:val="24"/>
              </w:rPr>
            </w:pPr>
          </w:p>
          <w:p>
            <w:pPr>
              <w:pStyle w:val="9"/>
              <w:spacing w:line="480" w:lineRule="auto"/>
              <w:ind w:left="1740" w:leftChars="600" w:hanging="480" w:hangingChars="200"/>
              <w:rPr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pStyle w:val="9"/>
              <w:spacing w:line="480" w:lineRule="auto"/>
              <w:ind w:left="800" w:leftChars="381"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乙方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北京三汇能环科技 发展有限公司</w:t>
            </w:r>
          </w:p>
          <w:p>
            <w:pPr>
              <w:spacing w:line="480" w:lineRule="auto"/>
              <w:ind w:firstLine="660" w:firstLineChars="2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</w:t>
            </w:r>
            <w:r>
              <w:rPr>
                <w:sz w:val="24"/>
                <w:szCs w:val="24"/>
              </w:rPr>
              <w:t>人或代理人：</w:t>
            </w:r>
          </w:p>
          <w:p>
            <w:pPr>
              <w:spacing w:line="480" w:lineRule="auto"/>
              <w:ind w:firstLine="660" w:firstLineChars="2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盖章</w:t>
            </w:r>
            <w:r>
              <w:rPr>
                <w:sz w:val="24"/>
                <w:szCs w:val="24"/>
              </w:rPr>
              <w:t>：</w:t>
            </w:r>
          </w:p>
          <w:p>
            <w:pPr>
              <w:spacing w:line="480" w:lineRule="auto"/>
              <w:ind w:firstLine="660" w:firstLineChars="2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  <w:r>
              <w:rPr>
                <w:sz w:val="24"/>
                <w:szCs w:val="24"/>
              </w:rPr>
              <w:t>：</w:t>
            </w:r>
          </w:p>
        </w:tc>
      </w:tr>
    </w:tbl>
    <w:p>
      <w:pPr>
        <w:spacing w:line="480" w:lineRule="auto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78BF"/>
    <w:rsid w:val="000B7986"/>
    <w:rsid w:val="000D451E"/>
    <w:rsid w:val="00401953"/>
    <w:rsid w:val="00560E84"/>
    <w:rsid w:val="00566B4B"/>
    <w:rsid w:val="005B781A"/>
    <w:rsid w:val="005F76A4"/>
    <w:rsid w:val="00633899"/>
    <w:rsid w:val="006702A5"/>
    <w:rsid w:val="00802BA9"/>
    <w:rsid w:val="008B4ABD"/>
    <w:rsid w:val="009331CE"/>
    <w:rsid w:val="009A2094"/>
    <w:rsid w:val="00AC78BF"/>
    <w:rsid w:val="00BC676B"/>
    <w:rsid w:val="00C35BA3"/>
    <w:rsid w:val="00C5387A"/>
    <w:rsid w:val="00CF6B97"/>
    <w:rsid w:val="00DE4DF2"/>
    <w:rsid w:val="00E1005F"/>
    <w:rsid w:val="00E92CDE"/>
    <w:rsid w:val="03F9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71</TotalTime>
  <ScaleCrop>false</ScaleCrop>
  <LinksUpToDate>false</LinksUpToDate>
  <CharactersWithSpaces>241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2021-01-27T01:21:00Z</dcterms:created>
  <dc:creator>Lenovo</dc:creator>
  <cp:lastModifiedBy>Administrator</cp:lastModifiedBy>
  <cp:lastPrinted>2021-01-27T10:52:00Z</cp:lastPrinted>
  <dcterms:modified xsi:type="dcterms:W3CDTF">2021-03-09T08:10:45Z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