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废品回收补充协议书</w:t>
      </w:r>
    </w:p>
    <w:p>
      <w:r>
        <w:rPr>
          <w:rFonts w:hint="eastAsia"/>
        </w:rPr>
        <w:t>甲方</w:t>
      </w:r>
      <w:r>
        <w:t>:北京乔治费歇尔管路系统有限公司</w:t>
      </w:r>
    </w:p>
    <w:p>
      <w:pPr>
        <w:rPr>
          <w:rFonts w:hint="default" w:eastAsiaTheme="minorEastAsia"/>
          <w:lang w:val="en-US" w:eastAsia="zh-CN"/>
        </w:rPr>
      </w:pPr>
      <w:r>
        <w:t>乙方: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北京三汇能环科技发展有限公司</w:t>
      </w:r>
    </w:p>
    <w:p>
      <w:r>
        <w:rPr>
          <w:rFonts w:hint="eastAsia"/>
        </w:rPr>
        <w:t>经甲乙双方友好协商，就甲方准予乙方进入甲方所管理的工厂收购废品的事宜，</w:t>
      </w:r>
    </w:p>
    <w:p>
      <w:pPr>
        <w:rPr>
          <w:rFonts w:hint="eastAsia"/>
        </w:rPr>
      </w:pPr>
      <w:r>
        <w:rPr>
          <w:rFonts w:hint="eastAsia"/>
        </w:rPr>
        <w:t>达成如下协议</w:t>
      </w:r>
    </w:p>
    <w:p>
      <w:pPr>
        <w:rPr>
          <w:rFonts w:hint="eastAsia"/>
        </w:rPr>
      </w:pPr>
      <w:r>
        <w:rPr>
          <w:rFonts w:hint="eastAsia"/>
        </w:rPr>
        <w:t>一、协议期限</w:t>
      </w:r>
    </w:p>
    <w:p>
      <w:r>
        <w:rPr>
          <w:rFonts w:hint="eastAsia"/>
        </w:rPr>
        <w:t>自</w:t>
      </w:r>
      <w:r>
        <w:t>2020年9月1日至2021年9月1日止</w:t>
      </w:r>
    </w:p>
    <w:p>
      <w:pPr>
        <w:rPr>
          <w:rFonts w:hint="eastAsia"/>
        </w:rPr>
      </w:pPr>
      <w:r>
        <w:rPr>
          <w:rFonts w:hint="eastAsia"/>
        </w:rPr>
        <w:t>二</w:t>
      </w:r>
      <w:r>
        <w:t>、协议原因</w:t>
      </w:r>
    </w:p>
    <w:p>
      <w:r>
        <w:rPr>
          <w:rFonts w:hint="eastAsia"/>
        </w:rPr>
        <w:t>乙方负责回收甲方维修保养过程中产生的废机油，</w:t>
      </w:r>
      <w:r>
        <w:t>双方就合同内容未尽事宜签订如下补充协议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三、协议内容</w:t>
      </w:r>
    </w:p>
    <w:p>
      <w:pPr>
        <w:rPr>
          <w:rFonts w:hint="eastAsia"/>
        </w:rPr>
      </w:pPr>
      <w:r>
        <w:t>1.乙方不得违反各项环保法规，如因乙方违规造成后果由乙方承担，并且甲方有权终止本协议。如因乙方违规连带甲方受到损失，该损失由乙方承担</w:t>
      </w:r>
      <w:bookmarkStart w:id="0" w:name="_GoBack"/>
      <w:bookmarkEnd w:id="0"/>
    </w:p>
    <w:p>
      <w:pPr>
        <w:rPr>
          <w:rFonts w:hint="eastAsia"/>
        </w:rPr>
      </w:pPr>
      <w:r>
        <w:t>2.双方约定以每月或者协商一致后由乙方到甲方的工厂内运输</w:t>
      </w:r>
      <w:r>
        <w:rPr>
          <w:rFonts w:hint="eastAsia"/>
        </w:rPr>
        <w:t>废弃机油或者在维保后将更换机油带走，</w:t>
      </w:r>
      <w:r>
        <w:t>运输费由乙方负责，在运输过程中不能洒落、抛弃、倾倒固体废物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t>3.甲方鼓励乙方对一般固体废物全部进行利用，如有部分不能利用需按照国家和地方的法律、法规进行处理，处理费用由乙方负责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t>4.乙方必须保持收购废品车辆的整洁，按照我公司的规定办理进出登记手续</w:t>
      </w:r>
    </w:p>
    <w:p>
      <w:pPr>
        <w:rPr>
          <w:rFonts w:hint="eastAsia"/>
        </w:rPr>
      </w:pPr>
      <w:r>
        <w:t>5.乙方需如实告知甲方所取得的</w:t>
      </w:r>
      <w:r>
        <w:rPr>
          <w:rFonts w:hint="eastAsia"/>
        </w:rPr>
        <w:t>废弃机油</w:t>
      </w:r>
      <w:r>
        <w:t>的去向、用途，甲方有权对废物的去向用途等进行合规性检查</w:t>
      </w:r>
    </w:p>
    <w:p>
      <w:pPr>
        <w:rPr>
          <w:rFonts w:hint="eastAsia"/>
        </w:rPr>
      </w:pPr>
      <w:r>
        <w:rPr>
          <w:rFonts w:hint="eastAsia"/>
        </w:rPr>
        <w:t>四、协议解除</w:t>
      </w:r>
    </w:p>
    <w:p>
      <w:pPr>
        <w:rPr>
          <w:rFonts w:hint="eastAsia"/>
        </w:rPr>
      </w:pPr>
      <w:r>
        <w:rPr>
          <w:rFonts w:hint="eastAsia"/>
        </w:rPr>
        <w:t>甲乙双方在协议期间如有一方提出解除协议，经双方同意后方可解除。如有争议甲乙双方可在甲方所在地的人民法院提起诉讼</w:t>
      </w:r>
    </w:p>
    <w:p>
      <w:pPr>
        <w:rPr>
          <w:rFonts w:hint="eastAsia"/>
        </w:rPr>
      </w:pPr>
      <w:r>
        <w:rPr>
          <w:rFonts w:hint="eastAsia"/>
        </w:rPr>
        <w:t>五、本协议期内如遇到不可抗力以致协议不能履行时，甲乙双方互不承担任何责任。</w:t>
      </w:r>
    </w:p>
    <w:p>
      <w:r>
        <w:rPr>
          <w:rFonts w:hint="eastAsia"/>
        </w:rPr>
        <w:t>六、本协议一式两份，甲乙双方各执一份</w:t>
      </w:r>
    </w:p>
    <w:p>
      <w:r>
        <w:rPr>
          <w:rFonts w:hint="eastAsia"/>
        </w:rPr>
        <w:t>·</w:t>
      </w:r>
    </w:p>
    <w:p/>
    <w:p/>
    <w:p/>
    <w:p/>
    <w:p>
      <w:pPr>
        <w:ind w:firstLine="420" w:firstLineChars="200"/>
      </w:pPr>
      <w:r>
        <w:rPr>
          <w:rFonts w:hint="eastAsia"/>
        </w:rPr>
        <w:t xml:space="preserve">甲方签章： </w:t>
      </w:r>
      <w:r>
        <w:t xml:space="preserve">                                     </w:t>
      </w:r>
      <w:r>
        <w:rPr>
          <w:rFonts w:hint="eastAsia"/>
        </w:rPr>
        <w:t>乙方签章：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 xml:space="preserve">日期： </w:t>
      </w:r>
      <w:r>
        <w:t xml:space="preserve">                                         </w:t>
      </w: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B4"/>
    <w:rsid w:val="002B48B4"/>
    <w:rsid w:val="003F779B"/>
    <w:rsid w:val="00593032"/>
    <w:rsid w:val="00884B47"/>
    <w:rsid w:val="7EE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GFAG</Company>
  <Pages>1</Pages>
  <Words>101</Words>
  <Characters>580</Characters>
  <Lines>4</Lines>
  <Paragraphs>1</Paragraphs>
  <TotalTime>20</TotalTime>
  <ScaleCrop>false</ScaleCrop>
  <LinksUpToDate>false</LinksUpToDate>
  <CharactersWithSpaces>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2021-03-18T07:41:00Z</dcterms:created>
  <dc:creator>Wang, Huaiqing</dc:creator>
  <cp:lastModifiedBy>Administrator</cp:lastModifiedBy>
  <dcterms:modified xsi:type="dcterms:W3CDTF">2021-03-18T08:17:11Z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