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715"/>
        </w:tabs>
        <w:jc w:val="center"/>
        <w:rPr>
          <w:rFonts w:ascii="宋体" w:hAnsi="宋体"/>
          <w:b/>
          <w:sz w:val="32"/>
          <w:szCs w:val="32"/>
        </w:rPr>
      </w:pPr>
      <w:r>
        <w:rPr>
          <w:rFonts w:hint="eastAsia" w:ascii="宋体" w:hAnsi="宋体"/>
          <w:b/>
          <w:sz w:val="32"/>
          <w:szCs w:val="32"/>
        </w:rPr>
        <w:t>约谈记录</w:t>
      </w:r>
    </w:p>
    <w:p>
      <w:pPr>
        <w:tabs>
          <w:tab w:val="left" w:pos="8715"/>
        </w:tabs>
        <w:jc w:val="center"/>
        <w:rPr>
          <w:rFonts w:ascii="宋体" w:hAnsi="宋体"/>
          <w:b/>
          <w:sz w:val="32"/>
          <w:szCs w:val="32"/>
        </w:rPr>
      </w:pPr>
      <w:r>
        <w:rPr>
          <w:rFonts w:hint="eastAsia" w:asciiTheme="majorEastAsia" w:hAnsiTheme="majorEastAsia" w:eastAsiaTheme="majorEastAsia"/>
          <w:b/>
          <w:szCs w:val="21"/>
        </w:rPr>
        <w:t>编号：</w:t>
      </w:r>
      <w:r>
        <w:rPr>
          <w:rFonts w:asciiTheme="majorEastAsia" w:hAnsiTheme="majorEastAsia" w:eastAsiaTheme="majorEastAsia"/>
          <w:szCs w:val="21"/>
        </w:rPr>
        <w:t>VS(</w:t>
      </w:r>
      <w:r>
        <w:rPr>
          <w:rFonts w:hint="eastAsia" w:asciiTheme="majorEastAsia" w:hAnsiTheme="majorEastAsia" w:eastAsiaTheme="majorEastAsia"/>
          <w:color w:val="000000"/>
          <w:szCs w:val="21"/>
        </w:rPr>
        <w:t>政企</w:t>
      </w:r>
      <w:r>
        <w:rPr>
          <w:rFonts w:asciiTheme="majorEastAsia" w:hAnsiTheme="majorEastAsia" w:eastAsiaTheme="majorEastAsia"/>
          <w:szCs w:val="21"/>
        </w:rPr>
        <w:t>)-</w:t>
      </w:r>
      <w:r>
        <w:rPr>
          <w:rFonts w:hint="eastAsia" w:asciiTheme="majorEastAsia" w:hAnsiTheme="majorEastAsia" w:eastAsiaTheme="majorEastAsia"/>
          <w:szCs w:val="21"/>
        </w:rPr>
        <w:t>BJ-WJGJ</w:t>
      </w:r>
      <w:r>
        <w:rPr>
          <w:rFonts w:asciiTheme="majorEastAsia" w:hAnsiTheme="majorEastAsia" w:eastAsiaTheme="majorEastAsia"/>
          <w:szCs w:val="21"/>
        </w:rPr>
        <w:t>-</w:t>
      </w:r>
      <w:r>
        <w:rPr>
          <w:rFonts w:hint="eastAsia" w:asciiTheme="majorEastAsia" w:hAnsiTheme="majorEastAsia" w:eastAsiaTheme="majorEastAsia"/>
          <w:szCs w:val="21"/>
        </w:rPr>
        <w:t>GM-</w:t>
      </w:r>
      <w:r>
        <w:rPr>
          <w:rFonts w:asciiTheme="majorEastAsia" w:hAnsiTheme="majorEastAsia" w:eastAsiaTheme="majorEastAsia"/>
          <w:szCs w:val="21"/>
        </w:rPr>
        <w:t>F2</w:t>
      </w:r>
      <w:r>
        <w:rPr>
          <w:rFonts w:hint="eastAsia" w:asciiTheme="majorEastAsia" w:hAnsiTheme="majorEastAsia" w:eastAsiaTheme="majorEastAsia"/>
          <w:b/>
          <w:szCs w:val="21"/>
        </w:rPr>
        <w:t xml:space="preserve">      版本：</w:t>
      </w:r>
      <w:r>
        <w:rPr>
          <w:rFonts w:hint="eastAsia" w:asciiTheme="majorEastAsia" w:hAnsiTheme="majorEastAsia" w:eastAsiaTheme="majorEastAsia"/>
          <w:szCs w:val="21"/>
        </w:rPr>
        <w:t>B/0</w:t>
      </w:r>
      <w:r>
        <w:rPr>
          <w:rFonts w:hint="eastAsia" w:asciiTheme="majorEastAsia" w:hAnsiTheme="majorEastAsia" w:eastAsiaTheme="majorEastAsia"/>
          <w:b/>
          <w:szCs w:val="21"/>
        </w:rPr>
        <w:t xml:space="preserve">     生效日期：</w:t>
      </w:r>
      <w:r>
        <w:rPr>
          <w:rFonts w:hint="eastAsia" w:asciiTheme="majorEastAsia" w:hAnsiTheme="majorEastAsia" w:eastAsiaTheme="majorEastAsia"/>
          <w:szCs w:val="21"/>
        </w:rPr>
        <w:t>2019年</w:t>
      </w:r>
      <w:r>
        <w:rPr>
          <w:rFonts w:asciiTheme="majorEastAsia" w:hAnsiTheme="majorEastAsia" w:eastAsiaTheme="majorEastAsia"/>
          <w:szCs w:val="21"/>
        </w:rPr>
        <w:t>6</w:t>
      </w:r>
      <w:r>
        <w:rPr>
          <w:rFonts w:hint="eastAsia" w:asciiTheme="majorEastAsia" w:hAnsiTheme="majorEastAsia" w:eastAsiaTheme="majorEastAsia"/>
          <w:szCs w:val="21"/>
        </w:rPr>
        <w:t xml:space="preserve">月1日 </w:t>
      </w:r>
      <w:r>
        <w:rPr>
          <w:rFonts w:hint="eastAsia" w:asciiTheme="majorEastAsia" w:hAnsiTheme="majorEastAsia" w:eastAsiaTheme="majorEastAsia"/>
          <w:b/>
          <w:szCs w:val="21"/>
        </w:rPr>
        <w:t xml:space="preserve">    序</w:t>
      </w:r>
      <w:r>
        <w:rPr>
          <w:rFonts w:hint="eastAsia" w:ascii="宋体" w:hAnsi="宋体"/>
          <w:b/>
          <w:szCs w:val="21"/>
        </w:rPr>
        <w:t>号：</w:t>
      </w:r>
      <w:r>
        <w:rPr>
          <w:rFonts w:hint="eastAsia" w:ascii="宋体" w:hAnsi="宋体"/>
          <w:sz w:val="32"/>
          <w:szCs w:val="32"/>
        </w:rPr>
        <w:t xml:space="preserve"> </w:t>
      </w:r>
    </w:p>
    <w:tbl>
      <w:tblPr>
        <w:tblStyle w:val="5"/>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184"/>
        <w:gridCol w:w="7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exact"/>
          <w:jc w:val="center"/>
        </w:trPr>
        <w:tc>
          <w:tcPr>
            <w:tcW w:w="2191" w:type="dxa"/>
            <w:vAlign w:val="center"/>
          </w:tcPr>
          <w:p>
            <w:pPr>
              <w:keepNext w:val="0"/>
              <w:keepLines w:val="0"/>
              <w:suppressLineNumbers w:val="0"/>
              <w:spacing w:before="0" w:beforeAutospacing="0" w:after="0" w:afterAutospacing="0"/>
              <w:ind w:left="0" w:right="0"/>
              <w:jc w:val="center"/>
              <w:rPr>
                <w:rFonts w:hint="eastAsia" w:ascii="宋体" w:hAnsi="宋体"/>
                <w:b/>
                <w:szCs w:val="21"/>
              </w:rPr>
            </w:pPr>
            <w:r>
              <w:rPr>
                <w:rFonts w:hint="eastAsia" w:ascii="宋体" w:hAnsi="宋体"/>
                <w:b/>
                <w:szCs w:val="21"/>
              </w:rPr>
              <w:t>约谈时间</w:t>
            </w:r>
          </w:p>
        </w:tc>
        <w:tc>
          <w:tcPr>
            <w:tcW w:w="7308" w:type="dxa"/>
            <w:gridSpan w:val="2"/>
            <w:vAlign w:val="center"/>
          </w:tcPr>
          <w:p>
            <w:pPr>
              <w:keepNext w:val="0"/>
              <w:keepLines w:val="0"/>
              <w:suppressLineNumbers w:val="0"/>
              <w:spacing w:before="0" w:beforeAutospacing="0" w:after="0" w:afterAutospacing="0"/>
              <w:ind w:left="0" w:right="0"/>
              <w:rPr>
                <w:rFonts w:hint="eastAsia" w:ascii="宋体" w:hAnsi="宋体"/>
                <w:sz w:val="21"/>
                <w:szCs w:val="21"/>
              </w:rPr>
            </w:pPr>
            <w:r>
              <w:rPr>
                <w:rFonts w:hint="eastAsia" w:ascii="宋体" w:hAnsi="宋体"/>
                <w:sz w:val="21"/>
                <w:szCs w:val="21"/>
              </w:rPr>
              <w:t>20</w:t>
            </w:r>
            <w:r>
              <w:rPr>
                <w:rFonts w:hint="eastAsia" w:ascii="宋体" w:hAnsi="宋体"/>
                <w:sz w:val="21"/>
                <w:szCs w:val="21"/>
                <w:u w:val="single"/>
              </w:rPr>
              <w:t>2</w:t>
            </w:r>
            <w:r>
              <w:rPr>
                <w:rFonts w:hint="eastAsia" w:ascii="宋体" w:hAnsi="宋体"/>
                <w:sz w:val="21"/>
                <w:szCs w:val="21"/>
                <w:u w:val="single"/>
                <w:lang w:val="en-US" w:eastAsia="zh-CN"/>
              </w:rPr>
              <w:t>1</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lang w:val="en-US" w:eastAsia="zh-CN"/>
              </w:rPr>
              <w:t>11</w:t>
            </w:r>
            <w:r>
              <w:rPr>
                <w:rFonts w:hint="eastAsia" w:ascii="宋体" w:hAnsi="宋体"/>
                <w:sz w:val="21"/>
                <w:szCs w:val="21"/>
              </w:rPr>
              <w:t>月</w:t>
            </w:r>
            <w:r>
              <w:rPr>
                <w:rFonts w:hint="eastAsia" w:ascii="宋体" w:hAnsi="宋体"/>
                <w:sz w:val="21"/>
                <w:szCs w:val="21"/>
                <w:u w:val="single"/>
                <w:lang w:val="en-US" w:eastAsia="zh-CN"/>
              </w:rPr>
              <w:t>29</w:t>
            </w:r>
            <w:r>
              <w:rPr>
                <w:rFonts w:hint="eastAsia" w:ascii="宋体" w:hAnsi="宋体"/>
                <w:sz w:val="21"/>
                <w:szCs w:val="21"/>
                <w:u w:val="single"/>
              </w:rPr>
              <w:t xml:space="preserve"> </w:t>
            </w:r>
            <w:r>
              <w:rPr>
                <w:rFonts w:hint="eastAsia" w:ascii="宋体" w:hAnsi="宋体"/>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jc w:val="center"/>
        </w:trPr>
        <w:tc>
          <w:tcPr>
            <w:tcW w:w="2191" w:type="dxa"/>
            <w:vAlign w:val="center"/>
          </w:tcPr>
          <w:p>
            <w:pPr>
              <w:keepNext w:val="0"/>
              <w:keepLines w:val="0"/>
              <w:suppressLineNumbers w:val="0"/>
              <w:spacing w:before="0" w:beforeAutospacing="0" w:after="0" w:afterAutospacing="0"/>
              <w:ind w:left="0" w:right="0"/>
              <w:jc w:val="center"/>
              <w:rPr>
                <w:rFonts w:hint="eastAsia" w:ascii="宋体" w:hAnsi="宋体"/>
                <w:b/>
                <w:szCs w:val="21"/>
              </w:rPr>
            </w:pPr>
            <w:r>
              <w:rPr>
                <w:rFonts w:hint="eastAsia" w:ascii="宋体" w:hAnsi="宋体"/>
                <w:b/>
                <w:szCs w:val="21"/>
              </w:rPr>
              <w:t>约谈地点</w:t>
            </w:r>
          </w:p>
        </w:tc>
        <w:tc>
          <w:tcPr>
            <w:tcW w:w="7308" w:type="dxa"/>
            <w:gridSpan w:val="2"/>
            <w:vAlign w:val="center"/>
          </w:tcPr>
          <w:p>
            <w:pPr>
              <w:keepNext w:val="0"/>
              <w:keepLines w:val="0"/>
              <w:suppressLineNumbers w:val="0"/>
              <w:spacing w:before="0" w:beforeAutospacing="0" w:after="0" w:afterAutospacing="0"/>
              <w:ind w:left="0" w:right="0"/>
              <w:rPr>
                <w:rFonts w:hint="default" w:ascii="宋体" w:hAnsi="宋体" w:eastAsia="宋体"/>
                <w:sz w:val="21"/>
                <w:szCs w:val="21"/>
                <w:lang w:val="en-US" w:eastAsia="zh-CN"/>
              </w:rPr>
            </w:pPr>
            <w:r>
              <w:rPr>
                <w:rFonts w:hint="eastAsia" w:ascii="宋体" w:hAnsi="宋体"/>
                <w:sz w:val="21"/>
                <w:szCs w:val="21"/>
                <w:lang w:val="en-US" w:eastAsia="zh-CN"/>
              </w:rPr>
              <w:t>电话约谈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exact"/>
          <w:jc w:val="center"/>
        </w:trPr>
        <w:tc>
          <w:tcPr>
            <w:tcW w:w="2191" w:type="dxa"/>
            <w:vAlign w:val="center"/>
          </w:tcPr>
          <w:p>
            <w:pPr>
              <w:keepNext w:val="0"/>
              <w:keepLines w:val="0"/>
              <w:suppressLineNumbers w:val="0"/>
              <w:spacing w:before="0" w:beforeAutospacing="0" w:after="0" w:afterAutospacing="0"/>
              <w:ind w:left="0" w:right="0"/>
              <w:jc w:val="center"/>
              <w:rPr>
                <w:rFonts w:hint="eastAsia" w:ascii="宋体" w:hAnsi="宋体"/>
                <w:b/>
                <w:szCs w:val="21"/>
              </w:rPr>
            </w:pPr>
            <w:r>
              <w:rPr>
                <w:rFonts w:hint="eastAsia" w:ascii="宋体" w:hAnsi="宋体"/>
                <w:b/>
                <w:szCs w:val="21"/>
              </w:rPr>
              <w:t>约谈单位</w:t>
            </w:r>
          </w:p>
        </w:tc>
        <w:tc>
          <w:tcPr>
            <w:tcW w:w="7308" w:type="dxa"/>
            <w:gridSpan w:val="2"/>
            <w:vAlign w:val="center"/>
          </w:tcPr>
          <w:p>
            <w:pPr>
              <w:keepNext w:val="0"/>
              <w:keepLines w:val="0"/>
              <w:suppressLineNumbers w:val="0"/>
              <w:spacing w:before="0" w:beforeAutospacing="0" w:after="0" w:afterAutospacing="0"/>
              <w:ind w:left="0" w:right="0"/>
              <w:rPr>
                <w:rFonts w:hint="eastAsia" w:ascii="宋体" w:hAnsi="宋体"/>
                <w:sz w:val="21"/>
                <w:szCs w:val="21"/>
              </w:rPr>
            </w:pPr>
            <w:r>
              <w:rPr>
                <w:rFonts w:hint="eastAsia" w:ascii="宋体" w:hAnsi="宋体" w:cs="宋体"/>
                <w:sz w:val="21"/>
                <w:szCs w:val="21"/>
                <w:lang w:val="en-US" w:eastAsia="zh-CN" w:bidi="ar"/>
              </w:rPr>
              <w:t>乙方：北</w:t>
            </w:r>
            <w:r>
              <w:rPr>
                <w:rFonts w:hint="eastAsia" w:ascii="宋体" w:hAnsi="宋体" w:eastAsia="宋体" w:cs="宋体"/>
                <w:sz w:val="21"/>
                <w:szCs w:val="21"/>
                <w:lang w:val="en-US" w:eastAsia="zh-CN" w:bidi="ar"/>
              </w:rPr>
              <w:t>京三汇能环科技发展有限公司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jc w:val="center"/>
        </w:trPr>
        <w:tc>
          <w:tcPr>
            <w:tcW w:w="2191" w:type="dxa"/>
            <w:tcBorders>
              <w:bottom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b/>
                <w:szCs w:val="21"/>
              </w:rPr>
            </w:pPr>
            <w:r>
              <w:rPr>
                <w:rFonts w:hint="eastAsia" w:ascii="宋体" w:hAnsi="宋体"/>
                <w:b/>
                <w:szCs w:val="21"/>
              </w:rPr>
              <w:t>约谈项目</w:t>
            </w:r>
          </w:p>
        </w:tc>
        <w:tc>
          <w:tcPr>
            <w:tcW w:w="7308" w:type="dxa"/>
            <w:gridSpan w:val="2"/>
            <w:tcBorders>
              <w:bottom w:val="single" w:color="auto" w:sz="4" w:space="0"/>
            </w:tcBorders>
            <w:vAlign w:val="center"/>
          </w:tcPr>
          <w:p>
            <w:pPr>
              <w:keepNext w:val="0"/>
              <w:keepLines w:val="0"/>
              <w:suppressLineNumbers w:val="0"/>
              <w:spacing w:before="0" w:beforeAutospacing="0" w:after="0" w:afterAutospacing="0"/>
              <w:ind w:left="0" w:right="0"/>
              <w:rPr>
                <w:rFonts w:hint="eastAsia" w:ascii="宋体" w:hAnsi="宋体"/>
                <w:sz w:val="21"/>
                <w:szCs w:val="21"/>
              </w:rPr>
            </w:pPr>
            <w:r>
              <w:rPr>
                <w:rFonts w:hint="eastAsia" w:ascii="宋体" w:hAnsi="宋体"/>
                <w:sz w:val="21"/>
                <w:szCs w:val="21"/>
              </w:rPr>
              <w:t>万科时代中心·望京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9499" w:type="dxa"/>
            <w:gridSpan w:val="3"/>
            <w:tcBorders>
              <w:bottom w:val="single" w:color="auto" w:sz="4" w:space="0"/>
            </w:tcBorders>
          </w:tcPr>
          <w:p>
            <w:pPr>
              <w:keepNext w:val="0"/>
              <w:keepLines w:val="0"/>
              <w:suppressLineNumbers w:val="0"/>
              <w:spacing w:before="0" w:beforeAutospacing="0" w:after="0" w:afterAutospacing="0"/>
              <w:ind w:left="0" w:right="0"/>
              <w:rPr>
                <w:rFonts w:hint="default" w:ascii="宋体" w:hAnsi="宋体" w:eastAsia="宋体"/>
                <w:sz w:val="28"/>
                <w:szCs w:val="21"/>
                <w:lang w:val="en-US" w:eastAsia="zh-CN"/>
              </w:rPr>
            </w:pPr>
            <w:r>
              <w:rPr>
                <w:rFonts w:hint="eastAsia" w:ascii="宋体" w:hAnsi="宋体"/>
                <w:b/>
                <w:szCs w:val="21"/>
              </w:rPr>
              <w:t>约谈内容：</w:t>
            </w:r>
            <w:r>
              <w:rPr>
                <w:rFonts w:hint="eastAsia" w:ascii="宋体" w:hAnsi="宋体"/>
                <w:szCs w:val="21"/>
              </w:rPr>
              <w:t xml:space="preserve"> 万科时代中心·望京项目</w:t>
            </w:r>
            <w:r>
              <w:rPr>
                <w:rFonts w:hint="eastAsia" w:ascii="宋体" w:hAnsi="宋体"/>
                <w:szCs w:val="21"/>
                <w:lang w:val="en-US" w:eastAsia="zh-CN"/>
              </w:rPr>
              <w:t>锅炉维保续签</w:t>
            </w:r>
          </w:p>
          <w:p>
            <w:pPr>
              <w:keepNext w:val="0"/>
              <w:keepLines w:val="0"/>
              <w:suppressLineNumbers w:val="0"/>
              <w:spacing w:before="0" w:beforeAutospacing="0" w:after="0" w:afterAutospacing="0"/>
              <w:ind w:left="0" w:right="0"/>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4" w:hRule="atLeast"/>
          <w:jc w:val="center"/>
        </w:trPr>
        <w:tc>
          <w:tcPr>
            <w:tcW w:w="9499" w:type="dxa"/>
            <w:gridSpan w:val="3"/>
            <w:tcBorders>
              <w:bottom w:val="single" w:color="auto" w:sz="4" w:space="0"/>
            </w:tcBorders>
          </w:tcPr>
          <w:p>
            <w:pPr>
              <w:keepNext w:val="0"/>
              <w:keepLines w:val="0"/>
              <w:suppressLineNumbers w:val="0"/>
              <w:spacing w:before="0" w:beforeAutospacing="0" w:after="0" w:afterAutospacing="0"/>
              <w:ind w:left="0" w:right="0"/>
              <w:rPr>
                <w:rFonts w:hint="eastAsia" w:ascii="宋体" w:hAnsi="宋体"/>
                <w:b/>
                <w:szCs w:val="21"/>
              </w:rPr>
            </w:pPr>
            <w:r>
              <w:rPr>
                <w:rFonts w:hint="eastAsia" w:ascii="宋体" w:hAnsi="宋体"/>
                <w:b/>
                <w:szCs w:val="21"/>
              </w:rPr>
              <w:t>确定事项：</w:t>
            </w:r>
          </w:p>
          <w:p>
            <w:pPr>
              <w:keepNext w:val="0"/>
              <w:keepLines w:val="0"/>
              <w:widowControl/>
              <w:suppressLineNumbers w:val="0"/>
              <w:spacing w:before="0" w:beforeAutospacing="0" w:after="0" w:afterAutospacing="0"/>
              <w:ind w:left="0" w:right="0" w:firstLine="210" w:firstLineChars="100"/>
              <w:jc w:val="both"/>
              <w:rPr>
                <w:rFonts w:hint="eastAsia" w:ascii="宋体" w:hAnsi="宋体" w:cs="宋体"/>
                <w:kern w:val="0"/>
                <w:sz w:val="21"/>
                <w:szCs w:val="21"/>
                <w:lang w:val="en-US" w:eastAsia="zh-CN" w:bidi="ar"/>
              </w:rPr>
            </w:pPr>
            <w:r>
              <w:rPr>
                <w:rFonts w:hint="eastAsia" w:ascii="宋体" w:hAnsi="宋体" w:eastAsia="宋体" w:cs="宋体"/>
                <w:kern w:val="0"/>
                <w:sz w:val="21"/>
                <w:szCs w:val="21"/>
                <w:lang w:val="en-US" w:eastAsia="zh-CN" w:bidi="ar"/>
              </w:rPr>
              <w:t>万科时代中心·望京项目现锅炉维保合同时间为2020年12月20日至2021年12月19日，合同供方为北京三汇能环科技发展有限公司，锅炉维保合同时间即将到期</w:t>
            </w:r>
            <w:r>
              <w:rPr>
                <w:rFonts w:hint="eastAsia" w:ascii="宋体" w:hAnsi="宋体" w:cs="宋体"/>
                <w:kern w:val="0"/>
                <w:sz w:val="21"/>
                <w:szCs w:val="21"/>
                <w:lang w:val="en-US" w:eastAsia="zh-CN" w:bidi="ar"/>
              </w:rPr>
              <w:t>，对该情况进行约谈，具体如下：</w:t>
            </w:r>
          </w:p>
          <w:p>
            <w:pPr>
              <w:keepNext w:val="0"/>
              <w:keepLines w:val="0"/>
              <w:widowControl/>
              <w:numPr>
                <w:ilvl w:val="0"/>
                <w:numId w:val="0"/>
              </w:numPr>
              <w:suppressLineNumbers w:val="0"/>
              <w:spacing w:before="0" w:beforeAutospacing="0" w:after="0" w:afterAutospacing="0"/>
              <w:ind w:right="0" w:rightChars="0"/>
              <w:jc w:val="both"/>
              <w:rPr>
                <w:rFonts w:hint="eastAsia" w:ascii="宋体" w:hAnsi="宋体" w:cs="宋体"/>
                <w:kern w:val="0"/>
                <w:sz w:val="21"/>
                <w:szCs w:val="21"/>
                <w:lang w:val="en-US" w:eastAsia="zh-CN" w:bidi="ar"/>
              </w:rPr>
            </w:pPr>
            <w:r>
              <w:rPr>
                <w:rFonts w:hint="eastAsia" w:ascii="宋体" w:hAnsi="宋体" w:cs="宋体"/>
                <w:kern w:val="0"/>
                <w:sz w:val="21"/>
                <w:szCs w:val="21"/>
                <w:lang w:val="en-US" w:eastAsia="zh-CN" w:bidi="ar"/>
              </w:rPr>
              <w:t>一、新签订合同时间：</w:t>
            </w:r>
            <w:r>
              <w:rPr>
                <w:rFonts w:hint="eastAsia" w:ascii="宋体" w:hAnsi="宋体" w:eastAsia="宋体" w:cs="宋体"/>
                <w:kern w:val="0"/>
                <w:sz w:val="21"/>
                <w:szCs w:val="21"/>
                <w:lang w:val="en-US" w:eastAsia="zh-CN" w:bidi="ar"/>
              </w:rPr>
              <w:t>2021年12月20日-2022年12月19日</w:t>
            </w:r>
            <w:r>
              <w:rPr>
                <w:rFonts w:hint="eastAsia" w:ascii="宋体" w:hAnsi="宋体" w:cs="宋体"/>
                <w:kern w:val="0"/>
                <w:sz w:val="21"/>
                <w:szCs w:val="21"/>
                <w:lang w:val="en-US" w:eastAsia="zh-CN" w:bidi="ar"/>
              </w:rPr>
              <w:t>；</w:t>
            </w:r>
          </w:p>
          <w:p>
            <w:pPr>
              <w:keepNext w:val="0"/>
              <w:keepLines w:val="0"/>
              <w:widowControl/>
              <w:numPr>
                <w:ilvl w:val="0"/>
                <w:numId w:val="0"/>
              </w:numPr>
              <w:suppressLineNumbers w:val="0"/>
              <w:spacing w:before="0" w:beforeAutospacing="0" w:after="0" w:afterAutospacing="0"/>
              <w:ind w:right="0" w:rightChars="0"/>
              <w:jc w:val="both"/>
              <w:rPr>
                <w:rFonts w:hint="default" w:ascii="宋体" w:hAnsi="宋体" w:cs="宋体"/>
                <w:kern w:val="0"/>
                <w:sz w:val="21"/>
                <w:szCs w:val="21"/>
                <w:lang w:val="en-US" w:eastAsia="zh-CN" w:bidi="ar"/>
              </w:rPr>
            </w:pPr>
            <w:r>
              <w:rPr>
                <w:rFonts w:hint="eastAsia" w:ascii="宋体" w:hAnsi="宋体" w:cs="宋体"/>
                <w:kern w:val="0"/>
                <w:sz w:val="21"/>
                <w:szCs w:val="21"/>
                <w:lang w:val="en-US" w:eastAsia="zh-CN" w:bidi="ar"/>
              </w:rPr>
              <w:t>二、新签订的合同期总价不上涨或涨幅不高于当地城市最低工资标准上涨幅度，幅度百分比： 0 %；最终拟签订合同总价为79326.16元（含税6%）.</w:t>
            </w:r>
          </w:p>
          <w:p>
            <w:pPr>
              <w:keepNext w:val="0"/>
              <w:keepLines w:val="0"/>
              <w:widowControl/>
              <w:numPr>
                <w:ilvl w:val="0"/>
                <w:numId w:val="0"/>
              </w:numPr>
              <w:suppressLineNumbers w:val="0"/>
              <w:spacing w:before="0" w:beforeAutospacing="0" w:after="0" w:afterAutospacing="0"/>
              <w:ind w:right="0" w:rightChars="0"/>
              <w:jc w:val="both"/>
              <w:rPr>
                <w:rFonts w:hint="eastAsia" w:ascii="宋体" w:hAnsi="宋体" w:cs="宋体"/>
                <w:kern w:val="0"/>
                <w:sz w:val="21"/>
                <w:szCs w:val="21"/>
                <w:lang w:val="en-US" w:eastAsia="zh-CN" w:bidi="ar"/>
              </w:rPr>
            </w:pPr>
            <w:r>
              <w:rPr>
                <w:rFonts w:hint="eastAsia" w:ascii="宋体" w:hAnsi="宋体" w:cs="宋体"/>
                <w:kern w:val="0"/>
                <w:sz w:val="21"/>
                <w:szCs w:val="21"/>
                <w:lang w:val="en-US" w:eastAsia="zh-CN" w:bidi="ar"/>
              </w:rPr>
              <w:t>三、合同规定服务范围：</w:t>
            </w:r>
          </w:p>
          <w:p>
            <w:pPr>
              <w:keepNext w:val="0"/>
              <w:keepLines w:val="0"/>
              <w:widowControl/>
              <w:numPr>
                <w:ilvl w:val="0"/>
                <w:numId w:val="0"/>
              </w:numPr>
              <w:suppressLineNumbers w:val="0"/>
              <w:spacing w:before="0" w:beforeAutospacing="0" w:after="0" w:afterAutospacing="0"/>
              <w:ind w:left="420" w:leftChars="0" w:right="0" w:rightChars="0"/>
              <w:jc w:val="both"/>
              <w:rPr>
                <w:rFonts w:hint="eastAsia" w:ascii="宋体" w:hAnsi="宋体" w:cs="宋体"/>
                <w:kern w:val="0"/>
                <w:sz w:val="21"/>
                <w:szCs w:val="21"/>
                <w:lang w:val="en-US" w:eastAsia="zh-CN" w:bidi="ar"/>
              </w:rPr>
            </w:pPr>
            <w:r>
              <w:rPr>
                <w:rFonts w:hint="eastAsia" w:ascii="宋体" w:hAnsi="宋体" w:cs="宋体"/>
                <w:kern w:val="0"/>
                <w:sz w:val="21"/>
                <w:szCs w:val="21"/>
                <w:lang w:val="en-US" w:eastAsia="zh-CN" w:bidi="ar"/>
              </w:rPr>
              <w:t>1.望京项目锅炉维保  14台  合计28000元；</w:t>
            </w:r>
          </w:p>
          <w:p>
            <w:pPr>
              <w:keepNext w:val="0"/>
              <w:keepLines w:val="0"/>
              <w:widowControl/>
              <w:numPr>
                <w:ilvl w:val="0"/>
                <w:numId w:val="0"/>
              </w:numPr>
              <w:suppressLineNumbers w:val="0"/>
              <w:spacing w:before="0" w:beforeAutospacing="0" w:after="0" w:afterAutospacing="0"/>
              <w:ind w:left="420" w:leftChars="0" w:right="0" w:rightChars="0"/>
              <w:jc w:val="both"/>
              <w:rPr>
                <w:rFonts w:hint="eastAsia" w:ascii="宋体" w:hAnsi="宋体" w:cs="宋体"/>
                <w:kern w:val="0"/>
                <w:sz w:val="21"/>
                <w:szCs w:val="21"/>
                <w:lang w:val="en-US" w:eastAsia="zh-CN" w:bidi="ar"/>
              </w:rPr>
            </w:pPr>
            <w:r>
              <w:rPr>
                <w:rFonts w:hint="eastAsia" w:ascii="宋体" w:hAnsi="宋体" w:cs="宋体"/>
                <w:kern w:val="0"/>
                <w:sz w:val="21"/>
                <w:szCs w:val="21"/>
                <w:lang w:val="en-US" w:eastAsia="zh-CN" w:bidi="ar"/>
              </w:rPr>
              <w:t>2.板换维保  14台  合计4200元；</w:t>
            </w:r>
          </w:p>
          <w:p>
            <w:pPr>
              <w:keepNext w:val="0"/>
              <w:keepLines w:val="0"/>
              <w:widowControl/>
              <w:numPr>
                <w:ilvl w:val="0"/>
                <w:numId w:val="0"/>
              </w:numPr>
              <w:suppressLineNumbers w:val="0"/>
              <w:spacing w:before="0" w:beforeAutospacing="0" w:after="0" w:afterAutospacing="0"/>
              <w:ind w:left="420" w:leftChars="0" w:right="0" w:rightChars="0"/>
              <w:jc w:val="both"/>
              <w:rPr>
                <w:rFonts w:hint="eastAsia" w:ascii="宋体" w:hAnsi="宋体" w:cs="宋体"/>
                <w:kern w:val="0"/>
                <w:sz w:val="21"/>
                <w:szCs w:val="21"/>
                <w:lang w:val="en-US" w:eastAsia="zh-CN" w:bidi="ar"/>
              </w:rPr>
            </w:pPr>
            <w:r>
              <w:rPr>
                <w:rFonts w:hint="eastAsia" w:ascii="宋体" w:hAnsi="宋体" w:cs="宋体"/>
                <w:kern w:val="0"/>
                <w:sz w:val="21"/>
                <w:szCs w:val="21"/>
                <w:lang w:val="en-US" w:eastAsia="zh-CN" w:bidi="ar"/>
              </w:rPr>
              <w:t>3.锅炉清洗  14台   合计14000元 ；</w:t>
            </w:r>
          </w:p>
          <w:p>
            <w:pPr>
              <w:keepNext w:val="0"/>
              <w:keepLines w:val="0"/>
              <w:widowControl/>
              <w:numPr>
                <w:ilvl w:val="0"/>
                <w:numId w:val="0"/>
              </w:numPr>
              <w:suppressLineNumbers w:val="0"/>
              <w:spacing w:before="0" w:beforeAutospacing="0" w:after="0" w:afterAutospacing="0"/>
              <w:ind w:left="420" w:leftChars="0" w:right="0" w:rightChars="0"/>
              <w:jc w:val="both"/>
              <w:rPr>
                <w:rFonts w:hint="eastAsia" w:ascii="宋体" w:hAnsi="宋体" w:cs="宋体"/>
                <w:kern w:val="0"/>
                <w:sz w:val="21"/>
                <w:szCs w:val="21"/>
                <w:lang w:val="en-US" w:eastAsia="zh-CN" w:bidi="ar"/>
              </w:rPr>
            </w:pPr>
            <w:r>
              <w:rPr>
                <w:rFonts w:hint="eastAsia" w:ascii="宋体" w:hAnsi="宋体" w:cs="宋体"/>
                <w:kern w:val="0"/>
                <w:sz w:val="21"/>
                <w:szCs w:val="21"/>
                <w:lang w:val="en-US" w:eastAsia="zh-CN" w:bidi="ar"/>
              </w:rPr>
              <w:t>4.板换清洗  14台   合计 14000元；</w:t>
            </w:r>
          </w:p>
          <w:p>
            <w:pPr>
              <w:keepNext w:val="0"/>
              <w:keepLines w:val="0"/>
              <w:widowControl/>
              <w:numPr>
                <w:ilvl w:val="0"/>
                <w:numId w:val="0"/>
              </w:numPr>
              <w:suppressLineNumbers w:val="0"/>
              <w:spacing w:before="0" w:beforeAutospacing="0" w:after="0" w:afterAutospacing="0"/>
              <w:ind w:left="420" w:leftChars="0" w:right="0" w:rightChars="0"/>
              <w:jc w:val="both"/>
              <w:rPr>
                <w:rFonts w:hint="eastAsia" w:ascii="宋体" w:hAnsi="宋体" w:cs="宋体"/>
                <w:kern w:val="0"/>
                <w:sz w:val="21"/>
                <w:szCs w:val="21"/>
                <w:lang w:val="en-US" w:eastAsia="zh-CN" w:bidi="ar"/>
              </w:rPr>
            </w:pPr>
            <w:r>
              <w:rPr>
                <w:rFonts w:hint="eastAsia" w:ascii="宋体" w:hAnsi="宋体" w:cs="宋体"/>
                <w:kern w:val="0"/>
                <w:sz w:val="21"/>
                <w:szCs w:val="21"/>
                <w:lang w:val="en-US" w:eastAsia="zh-CN" w:bidi="ar"/>
              </w:rPr>
              <w:t>5压力表保养  147个   合计882元</w:t>
            </w:r>
          </w:p>
          <w:p>
            <w:pPr>
              <w:keepNext w:val="0"/>
              <w:keepLines w:val="0"/>
              <w:widowControl/>
              <w:numPr>
                <w:ilvl w:val="0"/>
                <w:numId w:val="0"/>
              </w:numPr>
              <w:suppressLineNumbers w:val="0"/>
              <w:spacing w:before="0" w:beforeAutospacing="0" w:after="0" w:afterAutospacing="0"/>
              <w:ind w:left="420" w:leftChars="0" w:right="0" w:rightChars="0"/>
              <w:jc w:val="both"/>
              <w:rPr>
                <w:rFonts w:hint="eastAsia" w:ascii="宋体" w:hAnsi="宋体" w:cs="宋体"/>
                <w:kern w:val="0"/>
                <w:sz w:val="21"/>
                <w:szCs w:val="21"/>
                <w:lang w:val="en-US" w:eastAsia="zh-CN" w:bidi="ar"/>
              </w:rPr>
            </w:pPr>
            <w:r>
              <w:rPr>
                <w:rFonts w:hint="eastAsia" w:ascii="宋体" w:hAnsi="宋体" w:cs="宋体"/>
                <w:kern w:val="0"/>
                <w:sz w:val="21"/>
                <w:szCs w:val="21"/>
                <w:lang w:val="en-US" w:eastAsia="zh-CN" w:bidi="ar"/>
              </w:rPr>
              <w:t>6温度计保养  104个    合计624元</w:t>
            </w:r>
          </w:p>
          <w:p>
            <w:pPr>
              <w:keepNext w:val="0"/>
              <w:keepLines w:val="0"/>
              <w:widowControl/>
              <w:numPr>
                <w:ilvl w:val="0"/>
                <w:numId w:val="0"/>
              </w:numPr>
              <w:suppressLineNumbers w:val="0"/>
              <w:spacing w:before="0" w:beforeAutospacing="0" w:after="0" w:afterAutospacing="0"/>
              <w:ind w:left="420" w:leftChars="0" w:right="0" w:rightChars="0"/>
              <w:jc w:val="both"/>
              <w:rPr>
                <w:rFonts w:hint="default" w:ascii="宋体" w:hAnsi="宋体" w:cs="宋体"/>
                <w:kern w:val="0"/>
                <w:sz w:val="21"/>
                <w:szCs w:val="21"/>
                <w:lang w:val="en-US" w:eastAsia="zh-CN" w:bidi="ar"/>
              </w:rPr>
            </w:pPr>
            <w:r>
              <w:rPr>
                <w:rFonts w:hint="eastAsia" w:ascii="宋体" w:hAnsi="宋体" w:cs="宋体"/>
                <w:kern w:val="0"/>
                <w:sz w:val="21"/>
                <w:szCs w:val="21"/>
                <w:lang w:val="en-US" w:eastAsia="zh-CN" w:bidi="ar"/>
              </w:rPr>
              <w:t>7阀门维护    180个     合计9540元</w:t>
            </w:r>
          </w:p>
          <w:p>
            <w:pPr>
              <w:keepNext w:val="0"/>
              <w:keepLines w:val="0"/>
              <w:widowControl/>
              <w:numPr>
                <w:ilvl w:val="0"/>
                <w:numId w:val="0"/>
              </w:numPr>
              <w:suppressLineNumbers w:val="0"/>
              <w:spacing w:before="0" w:beforeAutospacing="0" w:after="0" w:afterAutospacing="0"/>
              <w:ind w:left="0" w:right="0" w:rightChars="0" w:firstLine="420" w:firstLineChars="200"/>
              <w:jc w:val="both"/>
              <w:rPr>
                <w:rFonts w:hint="default" w:ascii="宋体" w:hAnsi="宋体" w:cs="宋体"/>
                <w:kern w:val="0"/>
                <w:sz w:val="21"/>
                <w:szCs w:val="21"/>
                <w:lang w:val="en-US" w:eastAsia="zh-CN" w:bidi="ar"/>
              </w:rPr>
            </w:pPr>
            <w:r>
              <w:rPr>
                <w:rFonts w:hint="eastAsia" w:ascii="宋体" w:hAnsi="宋体" w:cs="宋体"/>
                <w:kern w:val="0"/>
                <w:sz w:val="21"/>
                <w:szCs w:val="21"/>
                <w:lang w:val="en-US" w:eastAsia="zh-CN" w:bidi="ar"/>
              </w:rPr>
              <w:t>8.过滤器维护   40个   合计1280元</w:t>
            </w:r>
          </w:p>
          <w:p>
            <w:pPr>
              <w:keepNext w:val="0"/>
              <w:keepLines w:val="0"/>
              <w:widowControl/>
              <w:numPr>
                <w:ilvl w:val="0"/>
                <w:numId w:val="0"/>
              </w:numPr>
              <w:suppressLineNumbers w:val="0"/>
              <w:spacing w:before="0" w:beforeAutospacing="0" w:after="0" w:afterAutospacing="0"/>
              <w:ind w:left="0" w:right="0" w:rightChars="0" w:firstLine="420" w:firstLineChars="200"/>
              <w:jc w:val="both"/>
              <w:rPr>
                <w:rFonts w:hint="default" w:ascii="宋体" w:hAnsi="宋体" w:cs="宋体"/>
                <w:kern w:val="0"/>
                <w:sz w:val="21"/>
                <w:szCs w:val="21"/>
                <w:lang w:val="en-US" w:eastAsia="zh-CN" w:bidi="ar"/>
              </w:rPr>
            </w:pPr>
            <w:r>
              <w:rPr>
                <w:rFonts w:hint="eastAsia" w:ascii="宋体" w:hAnsi="宋体" w:cs="宋体"/>
                <w:kern w:val="0"/>
                <w:sz w:val="21"/>
                <w:szCs w:val="21"/>
                <w:lang w:val="en-US" w:eastAsia="zh-CN" w:bidi="ar"/>
              </w:rPr>
              <w:t>9.水箱、稳压罐委会   11个    合计2310元</w:t>
            </w:r>
          </w:p>
          <w:p>
            <w:pPr>
              <w:keepNext w:val="0"/>
              <w:keepLines w:val="0"/>
              <w:suppressLineNumbers w:val="0"/>
              <w:spacing w:before="0" w:beforeAutospacing="0" w:after="0" w:afterAutospacing="0"/>
              <w:ind w:right="0"/>
              <w:rPr>
                <w:rFonts w:hint="eastAsia" w:ascii="宋体" w:hAnsi="宋体"/>
                <w:szCs w:val="21"/>
              </w:rPr>
            </w:pPr>
            <w:r>
              <w:rPr>
                <w:rFonts w:hint="eastAsia" w:ascii="宋体" w:hAnsi="宋体" w:cs="宋体"/>
                <w:kern w:val="0"/>
                <w:sz w:val="21"/>
                <w:szCs w:val="21"/>
                <w:lang w:val="en-US" w:eastAsia="zh-CN" w:bidi="ar"/>
              </w:rPr>
              <w:t>四、其他规定：锅炉年度维保技术服务全年除人为原因外更换零配件单价金额人民币</w:t>
            </w:r>
            <w:r>
              <w:rPr>
                <w:rFonts w:hint="eastAsia" w:ascii="宋体" w:hAnsi="宋体" w:cs="宋体"/>
                <w:kern w:val="0"/>
                <w:sz w:val="21"/>
                <w:szCs w:val="21"/>
                <w:lang w:val="en-US" w:eastAsia="zh-CN" w:bidi="ar"/>
              </w:rPr>
              <w:br w:type="textWrapping"/>
            </w:r>
            <w:r>
              <w:rPr>
                <w:rFonts w:hint="eastAsia" w:ascii="宋体" w:hAnsi="宋体" w:cs="宋体"/>
                <w:kern w:val="0"/>
                <w:sz w:val="21"/>
                <w:szCs w:val="21"/>
                <w:lang w:val="en-US" w:eastAsia="zh-CN" w:bidi="ar"/>
              </w:rPr>
              <w:t>500 元以内（含500 元），配件费由我(乙)方承担，超过部份由贵（甲）方承担。</w:t>
            </w:r>
            <w:r>
              <w:rPr>
                <w:rFonts w:hint="eastAsia" w:ascii="宋体" w:hAnsi="宋体" w:cs="宋体"/>
                <w:kern w:val="0"/>
                <w:sz w:val="21"/>
                <w:szCs w:val="21"/>
                <w:lang w:val="en-US" w:eastAsia="zh-CN" w:bidi="ar"/>
              </w:rPr>
              <w:br w:type="textWrapping"/>
            </w:r>
            <w:r>
              <w:rPr>
                <w:rFonts w:hint="eastAsia" w:ascii="宋体" w:hAnsi="宋体" w:cs="宋体"/>
                <w:kern w:val="0"/>
                <w:sz w:val="21"/>
                <w:szCs w:val="21"/>
                <w:lang w:val="en-US" w:eastAsia="zh-CN" w:bidi="ar"/>
              </w:rPr>
              <w:t>其他设备年度维保技术服务全年除人为原因外更换零配件单价金额人民币200 元</w:t>
            </w:r>
            <w:r>
              <w:rPr>
                <w:rFonts w:hint="eastAsia" w:ascii="宋体" w:hAnsi="宋体" w:cs="宋体"/>
                <w:kern w:val="0"/>
                <w:sz w:val="21"/>
                <w:szCs w:val="21"/>
                <w:lang w:val="en-US" w:eastAsia="zh-CN" w:bidi="ar"/>
              </w:rPr>
              <w:br w:type="textWrapping"/>
            </w:r>
            <w:r>
              <w:rPr>
                <w:rFonts w:hint="eastAsia" w:ascii="宋体" w:hAnsi="宋体" w:cs="宋体"/>
                <w:kern w:val="0"/>
                <w:sz w:val="21"/>
                <w:szCs w:val="21"/>
                <w:lang w:val="en-US" w:eastAsia="zh-CN" w:bidi="ar"/>
              </w:rPr>
              <w:t>以内（含200 元），配件费由我(乙)方承担，超过部份由贵（甲）方承担。凡乙</w:t>
            </w:r>
            <w:r>
              <w:rPr>
                <w:rFonts w:hint="eastAsia" w:ascii="宋体" w:hAnsi="宋体" w:cs="宋体"/>
                <w:kern w:val="0"/>
                <w:sz w:val="21"/>
                <w:szCs w:val="21"/>
                <w:lang w:val="en-US" w:eastAsia="zh-CN" w:bidi="ar"/>
              </w:rPr>
              <w:br w:type="textWrapping"/>
            </w:r>
            <w:r>
              <w:rPr>
                <w:rFonts w:hint="eastAsia" w:ascii="宋体" w:hAnsi="宋体" w:cs="宋体"/>
                <w:kern w:val="0"/>
                <w:sz w:val="21"/>
                <w:szCs w:val="21"/>
                <w:lang w:val="en-US" w:eastAsia="zh-CN" w:bidi="ar"/>
              </w:rPr>
              <w:t>方提供的配件，保证合格，不合格的免费更换。配件费用根据市场价格由乙方代</w:t>
            </w:r>
            <w:r>
              <w:rPr>
                <w:rFonts w:hint="eastAsia" w:ascii="宋体" w:hAnsi="宋体" w:cs="宋体"/>
                <w:kern w:val="0"/>
                <w:sz w:val="21"/>
                <w:szCs w:val="21"/>
                <w:lang w:val="en-US" w:eastAsia="zh-CN" w:bidi="ar"/>
              </w:rPr>
              <w:br w:type="textWrapping"/>
            </w:r>
            <w:r>
              <w:rPr>
                <w:rFonts w:hint="eastAsia" w:ascii="宋体" w:hAnsi="宋体" w:cs="宋体"/>
                <w:kern w:val="0"/>
                <w:sz w:val="21"/>
                <w:szCs w:val="21"/>
                <w:lang w:val="en-US" w:eastAsia="zh-CN" w:bidi="ar"/>
              </w:rPr>
              <w:t>购或甲方自行采购；2.报价范围</w:t>
            </w:r>
            <w:bookmarkStart w:id="0" w:name="_GoBack"/>
            <w:bookmarkEnd w:id="0"/>
            <w:r>
              <w:rPr>
                <w:rFonts w:hint="eastAsia" w:ascii="宋体" w:hAnsi="宋体" w:cs="宋体"/>
                <w:kern w:val="0"/>
                <w:sz w:val="21"/>
                <w:szCs w:val="21"/>
                <w:lang w:val="en-US" w:eastAsia="zh-CN" w:bidi="ar"/>
              </w:rPr>
              <w:t>外不包含。</w:t>
            </w:r>
            <w:r>
              <w:rPr>
                <w:rFonts w:ascii="宋体" w:hAnsi="宋体" w:eastAsia="宋体" w:cs="宋体"/>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jc w:val="center"/>
        </w:trPr>
        <w:tc>
          <w:tcPr>
            <w:tcW w:w="9499" w:type="dxa"/>
            <w:gridSpan w:val="3"/>
            <w:vAlign w:val="center"/>
          </w:tcPr>
          <w:p>
            <w:pPr>
              <w:keepNext w:val="0"/>
              <w:keepLines w:val="0"/>
              <w:suppressLineNumbers w:val="0"/>
              <w:spacing w:before="0" w:beforeAutospacing="0" w:after="0" w:afterAutospacing="0"/>
              <w:ind w:left="0" w:right="0"/>
              <w:jc w:val="center"/>
              <w:rPr>
                <w:rFonts w:hint="eastAsia" w:ascii="宋体" w:hAnsi="宋体"/>
                <w:szCs w:val="21"/>
              </w:rPr>
            </w:pPr>
            <w:r>
              <w:rPr>
                <w:rFonts w:hint="eastAsia" w:ascii="宋体" w:hAnsi="宋体"/>
                <w:szCs w:val="21"/>
              </w:rPr>
              <w:t>签字确认栏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exact"/>
          <w:jc w:val="center"/>
        </w:trPr>
        <w:tc>
          <w:tcPr>
            <w:tcW w:w="2375" w:type="dxa"/>
            <w:gridSpan w:val="2"/>
            <w:vAlign w:val="center"/>
          </w:tcPr>
          <w:p>
            <w:pPr>
              <w:keepNext w:val="0"/>
              <w:keepLines w:val="0"/>
              <w:suppressLineNumbers w:val="0"/>
              <w:spacing w:before="0" w:beforeAutospacing="0" w:after="0" w:afterAutospacing="0"/>
              <w:ind w:left="0" w:right="0"/>
              <w:jc w:val="center"/>
              <w:rPr>
                <w:rFonts w:hint="eastAsia" w:ascii="宋体" w:hAnsi="宋体"/>
                <w:b/>
                <w:szCs w:val="21"/>
              </w:rPr>
            </w:pPr>
            <w:r>
              <w:rPr>
                <w:rFonts w:hint="eastAsia" w:ascii="宋体" w:hAnsi="宋体"/>
                <w:b/>
                <w:szCs w:val="21"/>
              </w:rPr>
              <w:t>约谈单位(供应商)代表</w:t>
            </w:r>
          </w:p>
        </w:tc>
        <w:tc>
          <w:tcPr>
            <w:tcW w:w="7124" w:type="dxa"/>
            <w:vAlign w:val="center"/>
          </w:tcPr>
          <w:p>
            <w:pPr>
              <w:keepNext w:val="0"/>
              <w:keepLines w:val="0"/>
              <w:suppressLineNumbers w:val="0"/>
              <w:spacing w:before="0" w:beforeAutospacing="0" w:after="0" w:afterAutospacing="0"/>
              <w:ind w:left="0" w:right="0" w:firstLine="315" w:firstLineChars="150"/>
              <w:rPr>
                <w:rFonts w:hint="eastAsia" w:ascii="宋体" w:hAnsi="宋体"/>
                <w:szCs w:val="21"/>
              </w:rPr>
            </w:pPr>
            <w:r>
              <w:rPr>
                <w:rFonts w:hint="eastAsia" w:ascii="宋体" w:hAnsi="宋体"/>
                <w:szCs w:val="21"/>
              </w:rPr>
              <w:t>我司同意以上填写的约谈确定事项，并由约谈代表签署后作为合同要约生效。</w:t>
            </w:r>
          </w:p>
          <w:p>
            <w:pPr>
              <w:keepNext w:val="0"/>
              <w:keepLines w:val="0"/>
              <w:suppressLineNumbers w:val="0"/>
              <w:spacing w:before="0" w:beforeAutospacing="0" w:after="0" w:afterAutospacing="0"/>
              <w:ind w:left="0" w:right="0"/>
              <w:rPr>
                <w:rFonts w:hint="eastAsia" w:ascii="宋体" w:hAnsi="宋体"/>
                <w:szCs w:val="21"/>
              </w:rPr>
            </w:pPr>
          </w:p>
          <w:p>
            <w:pPr>
              <w:keepNext w:val="0"/>
              <w:keepLines w:val="0"/>
              <w:suppressLineNumbers w:val="0"/>
              <w:spacing w:before="0" w:beforeAutospacing="0" w:after="0" w:afterAutospacing="0"/>
              <w:ind w:left="0" w:right="0"/>
              <w:rPr>
                <w:rFonts w:hint="eastAsia" w:ascii="宋体" w:hAnsi="宋体"/>
                <w:szCs w:val="21"/>
                <w:u w:val="single"/>
              </w:rPr>
            </w:pPr>
            <w:r>
              <w:rPr>
                <w:rFonts w:hint="eastAsia" w:ascii="宋体" w:hAnsi="宋体"/>
                <w:szCs w:val="21"/>
              </w:rPr>
              <w:t>单位（盖章）：</w:t>
            </w:r>
            <w:r>
              <w:rPr>
                <w:rFonts w:hint="eastAsia" w:ascii="宋体" w:hAnsi="宋体"/>
                <w:szCs w:val="21"/>
                <w:u w:val="single"/>
              </w:rPr>
              <w:t xml:space="preserve">　　　　　　　　　　　　　　　　          　　　 </w:t>
            </w:r>
          </w:p>
          <w:p>
            <w:pPr>
              <w:keepNext w:val="0"/>
              <w:keepLines w:val="0"/>
              <w:suppressLineNumbers w:val="0"/>
              <w:spacing w:before="0" w:beforeAutospacing="0" w:after="0" w:afterAutospacing="0"/>
              <w:ind w:left="0" w:right="0"/>
              <w:rPr>
                <w:rFonts w:hint="eastAsia" w:ascii="宋体" w:hAnsi="宋体"/>
                <w:szCs w:val="21"/>
                <w:u w:val="single"/>
              </w:rPr>
            </w:pPr>
          </w:p>
          <w:p>
            <w:pPr>
              <w:keepNext w:val="0"/>
              <w:keepLines w:val="0"/>
              <w:suppressLineNumbers w:val="0"/>
              <w:spacing w:before="0" w:beforeAutospacing="0" w:after="0" w:afterAutospacing="0"/>
              <w:ind w:left="0" w:right="0"/>
              <w:rPr>
                <w:rFonts w:hint="eastAsia" w:ascii="宋体" w:hAnsi="宋体"/>
                <w:szCs w:val="21"/>
                <w:u w:val="single"/>
              </w:rPr>
            </w:pPr>
            <w:r>
              <w:rPr>
                <w:rFonts w:hint="eastAsia" w:ascii="宋体" w:hAnsi="宋体"/>
                <w:szCs w:val="21"/>
              </w:rPr>
              <w:t>代表签署：</w:t>
            </w:r>
            <w:r>
              <w:rPr>
                <w:rFonts w:hint="eastAsia" w:ascii="宋体" w:hAnsi="宋体"/>
                <w:szCs w:val="21"/>
                <w:u w:val="singl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2375" w:type="dxa"/>
            <w:gridSpan w:val="2"/>
            <w:vAlign w:val="center"/>
          </w:tcPr>
          <w:p>
            <w:pPr>
              <w:keepNext w:val="0"/>
              <w:keepLines w:val="0"/>
              <w:suppressLineNumbers w:val="0"/>
              <w:spacing w:before="0" w:beforeAutospacing="0" w:after="0" w:afterAutospacing="0"/>
              <w:ind w:left="0" w:right="0"/>
              <w:jc w:val="center"/>
              <w:rPr>
                <w:rFonts w:hint="eastAsia" w:ascii="宋体" w:hAnsi="宋体"/>
                <w:b/>
                <w:szCs w:val="21"/>
              </w:rPr>
            </w:pPr>
            <w:r>
              <w:rPr>
                <w:rFonts w:hint="eastAsia" w:ascii="宋体" w:hAnsi="宋体"/>
                <w:b/>
                <w:szCs w:val="21"/>
              </w:rPr>
              <w:t>公司代表签署</w:t>
            </w:r>
          </w:p>
        </w:tc>
        <w:tc>
          <w:tcPr>
            <w:tcW w:w="7124" w:type="dxa"/>
            <w:vAlign w:val="center"/>
          </w:tcPr>
          <w:p>
            <w:pPr>
              <w:keepNext w:val="0"/>
              <w:keepLines w:val="0"/>
              <w:suppressLineNumbers w:val="0"/>
              <w:spacing w:before="0" w:beforeAutospacing="0" w:after="0" w:afterAutospacing="0"/>
              <w:ind w:left="0" w:right="0"/>
              <w:rPr>
                <w:rFonts w:hint="eastAsia" w:ascii="宋体" w:hAnsi="宋体"/>
                <w:szCs w:val="21"/>
              </w:rPr>
            </w:pPr>
            <w:r>
              <w:rPr>
                <w:rFonts w:hint="eastAsia" w:ascii="宋体" w:hAnsi="宋体"/>
                <w:szCs w:val="21"/>
              </w:rPr>
              <w:t>　本公司需采购/招标小组批准后才能承诺。</w:t>
            </w:r>
          </w:p>
          <w:p>
            <w:pPr>
              <w:keepNext w:val="0"/>
              <w:keepLines w:val="0"/>
              <w:suppressLineNumbers w:val="0"/>
              <w:spacing w:before="0" w:beforeAutospacing="0" w:after="0" w:afterAutospacing="0"/>
              <w:ind w:left="0" w:right="0"/>
              <w:rPr>
                <w:rFonts w:hint="eastAsia" w:ascii="宋体" w:hAnsi="宋体"/>
                <w:szCs w:val="21"/>
              </w:rPr>
            </w:pPr>
          </w:p>
          <w:p>
            <w:pPr>
              <w:keepNext w:val="0"/>
              <w:keepLines w:val="0"/>
              <w:suppressLineNumbers w:val="0"/>
              <w:spacing w:before="0" w:beforeAutospacing="0" w:after="0" w:afterAutospacing="0"/>
              <w:ind w:left="0" w:right="0"/>
              <w:rPr>
                <w:rFonts w:hint="eastAsia" w:ascii="宋体" w:hAnsi="宋体"/>
                <w:szCs w:val="21"/>
                <w:u w:val="single"/>
              </w:rPr>
            </w:pPr>
            <w:r>
              <w:rPr>
                <w:rFonts w:hint="eastAsia" w:ascii="宋体" w:hAnsi="宋体"/>
                <w:szCs w:val="21"/>
              </w:rPr>
              <w:t>代表签署：</w:t>
            </w:r>
            <w:r>
              <w:rPr>
                <w:rFonts w:hint="eastAsia" w:ascii="宋体" w:hAnsi="宋体"/>
                <w:szCs w:val="21"/>
                <w:u w:val="single"/>
              </w:rPr>
              <w:t>　　　　　　　　　　　　　　　　　　          　　　</w:t>
            </w:r>
          </w:p>
        </w:tc>
      </w:tr>
    </w:tbl>
    <w:p>
      <w:pPr>
        <w:rPr>
          <w:rFonts w:ascii="宋体" w:hAnsi="宋体"/>
          <w:sz w:val="18"/>
          <w:szCs w:val="18"/>
        </w:rPr>
      </w:pPr>
      <w:r>
        <w:rPr>
          <w:rFonts w:hint="eastAsia" w:ascii="宋体" w:hAnsi="宋体"/>
          <w:sz w:val="18"/>
          <w:szCs w:val="18"/>
        </w:rPr>
        <w:t>1.直接签名即表示同意文件内容，签署意见表示按意见修改后同意文件内容。</w:t>
      </w:r>
    </w:p>
    <w:p>
      <w:pPr>
        <w:rPr>
          <w:rFonts w:ascii="宋体" w:hAnsi="宋体"/>
          <w:sz w:val="18"/>
          <w:szCs w:val="18"/>
        </w:rPr>
      </w:pPr>
      <w:r>
        <w:rPr>
          <w:rFonts w:hint="eastAsia" w:ascii="宋体" w:hAnsi="宋体"/>
          <w:sz w:val="18"/>
          <w:szCs w:val="18"/>
        </w:rPr>
        <w:t>2.约谈记录需约谈单位盖章或法人代表授权委托人签字后生效。</w:t>
      </w:r>
    </w:p>
    <w:p/>
    <w:sectPr>
      <w:headerReference r:id="rId3" w:type="default"/>
      <w:pgSz w:w="11906" w:h="16838"/>
      <w:pgMar w:top="1134" w:right="1418" w:bottom="1134" w:left="1418" w:header="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monospace">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p>
    <w:pPr>
      <w:pStyle w:val="4"/>
      <w:pBdr>
        <w:bottom w:val="none" w:color="auto" w:sz="0" w:space="0"/>
      </w:pBdr>
    </w:pPr>
  </w:p>
  <w:p>
    <w:pPr>
      <w:pStyle w:val="4"/>
      <w:pBdr>
        <w:bottom w:val="none" w:color="auto" w:sz="0" w:space="0"/>
      </w:pBdr>
    </w:pPr>
  </w:p>
  <w:p>
    <w:pPr>
      <w:pStyle w:val="4"/>
      <w:pBdr>
        <w:bottom w:val="none" w:color="auto" w:sz="0" w:space="0"/>
      </w:pBdr>
    </w:pPr>
  </w:p>
  <w:p>
    <w:pPr>
      <w:pStyle w:val="4"/>
      <w:pBdr>
        <w:bottom w:val="none" w:color="auto" w:sz="0" w:space="0"/>
      </w:pBdr>
      <w:ind w:left="-567" w:leftChars="-270"/>
      <w:jc w:val="left"/>
    </w:pPr>
    <w:r>
      <w:drawing>
        <wp:inline distT="0" distB="0" distL="0" distR="0">
          <wp:extent cx="2266950" cy="5048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266950" cy="504825"/>
                  </a:xfrm>
                  <a:prstGeom prst="rect">
                    <a:avLst/>
                  </a:prstGeom>
                  <a:noFill/>
                </pic:spPr>
              </pic:pic>
            </a:graphicData>
          </a:graphic>
        </wp:inline>
      </w:drawing>
    </w:r>
    <w:r>
      <w:rPr>
        <w:rFonts w:hint="eastAsia"/>
      </w:rPr>
      <w:t xml:space="preserve">                                                                 </w:t>
    </w:r>
  </w:p>
  <w:p>
    <w:pPr>
      <w:pStyle w:val="4"/>
      <w:pBdr>
        <w:bottom w:val="none" w:color="auto" w:sz="0" w:space="0"/>
      </w:pBdr>
      <w:jc w:val="left"/>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462"/>
    <w:rsid w:val="000328C5"/>
    <w:rsid w:val="00047FE0"/>
    <w:rsid w:val="00067432"/>
    <w:rsid w:val="000C1D75"/>
    <w:rsid w:val="00144155"/>
    <w:rsid w:val="00227F99"/>
    <w:rsid w:val="00247F56"/>
    <w:rsid w:val="00274412"/>
    <w:rsid w:val="00286256"/>
    <w:rsid w:val="0030228A"/>
    <w:rsid w:val="00345E9A"/>
    <w:rsid w:val="003D64E5"/>
    <w:rsid w:val="003D664E"/>
    <w:rsid w:val="003F4C39"/>
    <w:rsid w:val="003F7465"/>
    <w:rsid w:val="00426579"/>
    <w:rsid w:val="00494074"/>
    <w:rsid w:val="004978B3"/>
    <w:rsid w:val="004B0EE3"/>
    <w:rsid w:val="004E6FDB"/>
    <w:rsid w:val="005223DC"/>
    <w:rsid w:val="00527668"/>
    <w:rsid w:val="005374E2"/>
    <w:rsid w:val="0055046A"/>
    <w:rsid w:val="006003A4"/>
    <w:rsid w:val="00645BF3"/>
    <w:rsid w:val="006519E7"/>
    <w:rsid w:val="006B0942"/>
    <w:rsid w:val="006B6300"/>
    <w:rsid w:val="006D4AAC"/>
    <w:rsid w:val="00755416"/>
    <w:rsid w:val="00781D48"/>
    <w:rsid w:val="008870D9"/>
    <w:rsid w:val="008F0B27"/>
    <w:rsid w:val="00910462"/>
    <w:rsid w:val="00980926"/>
    <w:rsid w:val="009C0174"/>
    <w:rsid w:val="009E33C5"/>
    <w:rsid w:val="00A00AB3"/>
    <w:rsid w:val="00A2479C"/>
    <w:rsid w:val="00AE4765"/>
    <w:rsid w:val="00AF37E2"/>
    <w:rsid w:val="00B649AD"/>
    <w:rsid w:val="00BA4421"/>
    <w:rsid w:val="00BE559D"/>
    <w:rsid w:val="00BF5B5C"/>
    <w:rsid w:val="00C250A1"/>
    <w:rsid w:val="00C62B06"/>
    <w:rsid w:val="00C83B93"/>
    <w:rsid w:val="00C97C13"/>
    <w:rsid w:val="00CC529A"/>
    <w:rsid w:val="00D64427"/>
    <w:rsid w:val="00D64651"/>
    <w:rsid w:val="00DE6200"/>
    <w:rsid w:val="00E03D57"/>
    <w:rsid w:val="00E52FD5"/>
    <w:rsid w:val="00EA5966"/>
    <w:rsid w:val="00EC5216"/>
    <w:rsid w:val="00EE7B4A"/>
    <w:rsid w:val="00EF1C02"/>
    <w:rsid w:val="00EF5356"/>
    <w:rsid w:val="00F312E9"/>
    <w:rsid w:val="03793B8D"/>
    <w:rsid w:val="0F363E44"/>
    <w:rsid w:val="0FE3123E"/>
    <w:rsid w:val="37714F48"/>
    <w:rsid w:val="4659795B"/>
    <w:rsid w:val="51F84E51"/>
    <w:rsid w:val="590F0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Times New Roman" w:hAnsi="Times New Roman" w:cs="Times New Roman"/>
      <w:sz w:val="20"/>
      <w:szCs w:val="20"/>
    </w:rPr>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rFonts w:ascii="Times New Roman" w:hAnsi="Times New Roman" w:eastAsia="宋体" w:cs="Times New Roman"/>
      <w:sz w:val="18"/>
      <w:szCs w:val="18"/>
    </w:rPr>
  </w:style>
  <w:style w:type="character" w:customStyle="1" w:styleId="8">
    <w:name w:val="页脚 字符"/>
    <w:basedOn w:val="6"/>
    <w:link w:val="3"/>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character" w:customStyle="1" w:styleId="10">
    <w:name w:val="批注框文本 字符"/>
    <w:basedOn w:val="6"/>
    <w:link w:val="2"/>
    <w:semiHidden/>
    <w:uiPriority w:val="99"/>
    <w:rPr>
      <w:rFonts w:ascii="Times New Roman" w:hAnsi="Times New Roman" w:eastAsia="宋体" w:cs="Times New Roman"/>
      <w:sz w:val="18"/>
      <w:szCs w:val="18"/>
    </w:rPr>
  </w:style>
  <w:style w:type="paragraph" w:customStyle="1" w:styleId="11">
    <w:name w:val="msolistparagraph"/>
    <w:basedOn w:val="1"/>
    <w:qFormat/>
    <w:uiPriority w:val="0"/>
    <w:pPr>
      <w:keepNext w:val="0"/>
      <w:keepLines w:val="0"/>
      <w:widowControl/>
      <w:suppressLineNumbers w:val="0"/>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94</Words>
  <Characters>539</Characters>
  <Lines>4</Lines>
  <Paragraphs>1</Paragraphs>
  <TotalTime>18</TotalTime>
  <ScaleCrop>false</ScaleCrop>
  <LinksUpToDate>false</LinksUpToDate>
  <CharactersWithSpaces>632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2020-05-29T10:50:00Z</dcterms:created>
  <dc:creator>W01BJAAC27.张海霞</dc:creator>
  <cp:lastModifiedBy>CC</cp:lastModifiedBy>
  <cp:lastPrinted>2020-04-29T04:48:00Z</cp:lastPrinted>
  <dcterms:modified xsi:type="dcterms:W3CDTF">2021-11-29T04:00:03Z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9A27504A5C8A46A5A725E98E8CC84928</vt:lpwstr>
  </property>
</Properties>
</file>