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73" w:rsidRDefault="008A0973">
      <w:pPr>
        <w:spacing w:after="0" w:line="360" w:lineRule="auto"/>
        <w:jc w:val="center"/>
        <w:rPr>
          <w:b/>
          <w:sz w:val="32"/>
        </w:rPr>
      </w:pPr>
    </w:p>
    <w:p w:rsidR="008A0973" w:rsidRDefault="00B76011">
      <w:pPr>
        <w:spacing w:after="0"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分包商诚信承诺函</w:t>
      </w:r>
    </w:p>
    <w:p w:rsidR="008A0973" w:rsidRDefault="008A0973">
      <w:pPr>
        <w:spacing w:after="0" w:line="480" w:lineRule="auto"/>
        <w:rPr>
          <w:sz w:val="24"/>
        </w:rPr>
      </w:pPr>
    </w:p>
    <w:p w:rsidR="008A0973" w:rsidRDefault="00B76011">
      <w:pPr>
        <w:spacing w:after="0" w:line="360" w:lineRule="auto"/>
      </w:pPr>
      <w:r>
        <w:rPr>
          <w:rFonts w:hint="eastAsia"/>
        </w:rPr>
        <w:t>致：第一太平戴维斯物业顾问（北京）有限公司（以下简称“第一太平”）：</w:t>
      </w:r>
    </w:p>
    <w:p w:rsidR="008A0973" w:rsidRDefault="00B76011">
      <w:pPr>
        <w:spacing w:after="0" w:line="360" w:lineRule="auto"/>
        <w:ind w:firstLine="630"/>
      </w:pPr>
      <w:r>
        <w:rPr>
          <w:rFonts w:hint="eastAsia"/>
        </w:rPr>
        <w:t xml:space="preserve"> </w:t>
      </w:r>
      <w:r>
        <w:rPr>
          <w:rFonts w:hint="eastAsia"/>
        </w:rPr>
        <w:t>我司，（公司全称）</w:t>
      </w:r>
      <w:r>
        <w:rPr>
          <w:rFonts w:hint="eastAsia"/>
        </w:rPr>
        <w:t>_</w:t>
      </w:r>
      <w:r w:rsidR="003101BC">
        <w:rPr>
          <w:rFonts w:hint="eastAsia"/>
          <w:u w:val="single"/>
        </w:rPr>
        <w:t>北京三汇能环科技发展有限公司</w:t>
      </w:r>
      <w:r w:rsidR="003101BC"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_ </w:t>
      </w:r>
      <w:r>
        <w:rPr>
          <w:rFonts w:hint="eastAsia"/>
        </w:rPr>
        <w:t>，作为第一太平</w:t>
      </w:r>
      <w:r>
        <w:t>分包商</w:t>
      </w:r>
      <w:r>
        <w:rPr>
          <w:rFonts w:hint="eastAsia"/>
        </w:rPr>
        <w:t>资格审核</w:t>
      </w:r>
      <w:r>
        <w:t>申请</w:t>
      </w:r>
      <w:r>
        <w:rPr>
          <w:rFonts w:hint="eastAsia"/>
        </w:rPr>
        <w:t>方。在此郑重承诺：</w:t>
      </w:r>
    </w:p>
    <w:p w:rsidR="008A0973" w:rsidRDefault="00B76011">
      <w:pPr>
        <w:pStyle w:val="a6"/>
        <w:numPr>
          <w:ilvl w:val="0"/>
          <w:numId w:val="1"/>
        </w:numPr>
        <w:spacing w:after="0" w:line="360" w:lineRule="auto"/>
        <w:ind w:left="990"/>
      </w:pPr>
      <w:r>
        <w:rPr>
          <w:rFonts w:hint="eastAsia"/>
        </w:rPr>
        <w:t>我司为依法设立、合法经营、且具有与投标内容相符的专业资质的企业，近十二个月内无严重违法经营行为；</w:t>
      </w:r>
    </w:p>
    <w:p w:rsidR="008A0973" w:rsidRDefault="00B76011">
      <w:pPr>
        <w:pStyle w:val="a6"/>
        <w:numPr>
          <w:ilvl w:val="0"/>
          <w:numId w:val="1"/>
        </w:numPr>
        <w:spacing w:after="0" w:line="360" w:lineRule="auto"/>
        <w:ind w:left="990"/>
      </w:pPr>
      <w:r>
        <w:rPr>
          <w:rFonts w:hint="eastAsia"/>
        </w:rPr>
        <w:t>我司向第一太平提供的企业信息和证明文件是真实、完整的，相关应当向第一太平披露的信息均已经披露，无变造、隐瞒信息；</w:t>
      </w:r>
    </w:p>
    <w:p w:rsidR="008A0973" w:rsidRDefault="00B76011">
      <w:pPr>
        <w:pStyle w:val="a6"/>
        <w:numPr>
          <w:ilvl w:val="0"/>
          <w:numId w:val="1"/>
        </w:numPr>
        <w:spacing w:after="0" w:line="360" w:lineRule="auto"/>
        <w:ind w:left="990"/>
      </w:pPr>
      <w:r>
        <w:rPr>
          <w:rFonts w:hint="eastAsia"/>
        </w:rPr>
        <w:t>我司与第一太平无利益关联、企业负责人和主要管理人员未在“第一太平”任职；</w:t>
      </w:r>
    </w:p>
    <w:p w:rsidR="008A0973" w:rsidRDefault="00B76011">
      <w:pPr>
        <w:pStyle w:val="a6"/>
        <w:numPr>
          <w:ilvl w:val="0"/>
          <w:numId w:val="1"/>
        </w:numPr>
        <w:spacing w:after="0" w:line="360" w:lineRule="auto"/>
        <w:ind w:left="990"/>
      </w:pPr>
      <w:r>
        <w:rPr>
          <w:rFonts w:hint="eastAsia"/>
        </w:rPr>
        <w:t>我司承诺拒绝商业贿赂和洗钱行为，遵守第一太平保密之要求；</w:t>
      </w:r>
    </w:p>
    <w:p w:rsidR="008A0973" w:rsidRDefault="00B76011">
      <w:pPr>
        <w:pStyle w:val="a6"/>
        <w:numPr>
          <w:ilvl w:val="0"/>
          <w:numId w:val="1"/>
        </w:numPr>
        <w:spacing w:after="0" w:line="360" w:lineRule="auto"/>
        <w:ind w:left="990"/>
      </w:pPr>
      <w:r>
        <w:rPr>
          <w:rFonts w:hint="eastAsia"/>
        </w:rPr>
        <w:t>我司遵守中国劳动法律法规，依法向员工支付薪酬、提供相应的社会保险和其他应当提供的保险保障和劳动保护；</w:t>
      </w:r>
    </w:p>
    <w:p w:rsidR="008A0973" w:rsidRDefault="00B76011">
      <w:pPr>
        <w:pStyle w:val="a6"/>
        <w:numPr>
          <w:ilvl w:val="0"/>
          <w:numId w:val="1"/>
        </w:numPr>
        <w:spacing w:after="0" w:line="360" w:lineRule="auto"/>
        <w:ind w:left="990"/>
      </w:pPr>
      <w:r>
        <w:rPr>
          <w:rFonts w:hint="eastAsia"/>
        </w:rPr>
        <w:t>如有与承诺不符或违反商业道德之行为，我司自行承担由此造成的一切后果；</w:t>
      </w:r>
    </w:p>
    <w:p w:rsidR="008A0973" w:rsidRDefault="00B76011">
      <w:pPr>
        <w:pStyle w:val="a6"/>
        <w:numPr>
          <w:ilvl w:val="0"/>
          <w:numId w:val="1"/>
        </w:numPr>
        <w:spacing w:after="0" w:line="360" w:lineRule="auto"/>
        <w:ind w:left="990"/>
      </w:pPr>
      <w:proofErr w:type="gramStart"/>
      <w:r>
        <w:rPr>
          <w:rFonts w:hint="eastAsia"/>
        </w:rPr>
        <w:t>本承诺</w:t>
      </w:r>
      <w:proofErr w:type="gramEnd"/>
      <w:r>
        <w:rPr>
          <w:rFonts w:hint="eastAsia"/>
        </w:rPr>
        <w:t>书将作为投标文件及最终与第一太平签署合同的要件组成部分。</w:t>
      </w:r>
    </w:p>
    <w:p w:rsidR="008A0973" w:rsidRDefault="008A0973">
      <w:pPr>
        <w:spacing w:after="0" w:line="360" w:lineRule="auto"/>
      </w:pPr>
    </w:p>
    <w:p w:rsidR="008A0973" w:rsidRDefault="008A0973">
      <w:pPr>
        <w:spacing w:after="0" w:line="360" w:lineRule="auto"/>
        <w:ind w:firstLine="3870"/>
      </w:pPr>
    </w:p>
    <w:p w:rsidR="008A0973" w:rsidRDefault="00B76011">
      <w:pPr>
        <w:spacing w:after="0" w:line="360" w:lineRule="auto"/>
        <w:ind w:firstLine="3870"/>
      </w:pPr>
      <w:r>
        <w:rPr>
          <w:rFonts w:hint="eastAsia"/>
        </w:rPr>
        <w:t>公司名称：</w:t>
      </w:r>
      <w:r w:rsidR="003101BC">
        <w:rPr>
          <w:rFonts w:hint="eastAsia"/>
        </w:rPr>
        <w:t>北京三汇能环科技发展有限公司</w:t>
      </w:r>
    </w:p>
    <w:p w:rsidR="008A0973" w:rsidRDefault="00B76011">
      <w:pPr>
        <w:spacing w:after="0" w:line="360" w:lineRule="auto"/>
        <w:ind w:firstLine="3870"/>
      </w:pPr>
      <w:r>
        <w:rPr>
          <w:rFonts w:hint="eastAsia"/>
        </w:rPr>
        <w:t>法定代表人</w:t>
      </w:r>
      <w:r>
        <w:rPr>
          <w:rFonts w:hint="eastAsia"/>
        </w:rPr>
        <w:t>/</w:t>
      </w:r>
      <w:r>
        <w:rPr>
          <w:rFonts w:hint="eastAsia"/>
        </w:rPr>
        <w:t>委托代理人签字：</w:t>
      </w:r>
    </w:p>
    <w:p w:rsidR="008A0973" w:rsidRDefault="00B76011">
      <w:pPr>
        <w:spacing w:after="0" w:line="360" w:lineRule="auto"/>
        <w:ind w:firstLine="3870"/>
      </w:pPr>
      <w:r>
        <w:rPr>
          <w:rFonts w:hint="eastAsia"/>
        </w:rPr>
        <w:t xml:space="preserve">              </w:t>
      </w:r>
      <w:r w:rsidRPr="00BB4EFF">
        <w:rPr>
          <w:rFonts w:hint="eastAsia"/>
        </w:rPr>
        <w:t xml:space="preserve">  </w:t>
      </w:r>
      <w:r w:rsidRPr="00BB4EFF">
        <w:rPr>
          <w:rFonts w:hint="eastAsia"/>
        </w:rPr>
        <w:t>年</w:t>
      </w:r>
      <w:r w:rsidRPr="00BB4EFF">
        <w:rPr>
          <w:rFonts w:hint="eastAsia"/>
        </w:rPr>
        <w:t xml:space="preserve">      </w:t>
      </w:r>
      <w:r w:rsidRPr="00BB4EFF">
        <w:rPr>
          <w:rFonts w:hint="eastAsia"/>
        </w:rPr>
        <w:t>月</w:t>
      </w:r>
      <w:r w:rsidRPr="00BB4EFF">
        <w:rPr>
          <w:rFonts w:hint="eastAsia"/>
        </w:rPr>
        <w:t xml:space="preserve">      </w:t>
      </w:r>
      <w:r w:rsidRPr="00BB4EFF">
        <w:rPr>
          <w:rFonts w:hint="eastAsia"/>
        </w:rPr>
        <w:t>日</w:t>
      </w:r>
      <w:bookmarkStart w:id="0" w:name="_GoBack"/>
      <w:bookmarkEnd w:id="0"/>
    </w:p>
    <w:p w:rsidR="008A0973" w:rsidRDefault="008A0973"/>
    <w:sectPr w:rsidR="008A09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C6" w:rsidRDefault="005E6BC6" w:rsidP="003101BC">
      <w:pPr>
        <w:spacing w:after="0" w:line="240" w:lineRule="auto"/>
      </w:pPr>
      <w:r>
        <w:separator/>
      </w:r>
    </w:p>
  </w:endnote>
  <w:endnote w:type="continuationSeparator" w:id="0">
    <w:p w:rsidR="005E6BC6" w:rsidRDefault="005E6BC6" w:rsidP="0031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C6" w:rsidRDefault="005E6BC6" w:rsidP="003101BC">
      <w:pPr>
        <w:spacing w:after="0" w:line="240" w:lineRule="auto"/>
      </w:pPr>
      <w:r>
        <w:separator/>
      </w:r>
    </w:p>
  </w:footnote>
  <w:footnote w:type="continuationSeparator" w:id="0">
    <w:p w:rsidR="005E6BC6" w:rsidRDefault="005E6BC6" w:rsidP="00310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F6C1E"/>
    <w:multiLevelType w:val="multilevel"/>
    <w:tmpl w:val="6A6F6C1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A2"/>
    <w:rsid w:val="003101BC"/>
    <w:rsid w:val="00337B86"/>
    <w:rsid w:val="003930A2"/>
    <w:rsid w:val="004034F0"/>
    <w:rsid w:val="00405B3C"/>
    <w:rsid w:val="005A423C"/>
    <w:rsid w:val="005B6EE5"/>
    <w:rsid w:val="005E6BC6"/>
    <w:rsid w:val="006E495E"/>
    <w:rsid w:val="00870F6D"/>
    <w:rsid w:val="00895E7D"/>
    <w:rsid w:val="008A0973"/>
    <w:rsid w:val="00A8384B"/>
    <w:rsid w:val="00B76011"/>
    <w:rsid w:val="00BB285B"/>
    <w:rsid w:val="00BB4EFF"/>
    <w:rsid w:val="00D4186F"/>
    <w:rsid w:val="00ED5AA2"/>
    <w:rsid w:val="00ED5D10"/>
    <w:rsid w:val="3C6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har1">
    <w:name w:val="页眉 Char"/>
    <w:basedOn w:val="a0"/>
    <w:link w:val="a5"/>
    <w:uiPriority w:val="99"/>
  </w:style>
  <w:style w:type="character" w:customStyle="1" w:styleId="Char0">
    <w:name w:val="页脚 Char"/>
    <w:basedOn w:val="a0"/>
    <w:link w:val="a4"/>
    <w:uiPriority w:val="99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har1">
    <w:name w:val="页眉 Char"/>
    <w:basedOn w:val="a0"/>
    <w:link w:val="a5"/>
    <w:uiPriority w:val="99"/>
  </w:style>
  <w:style w:type="character" w:customStyle="1" w:styleId="Char0">
    <w:name w:val="页脚 Char"/>
    <w:basedOn w:val="a0"/>
    <w:link w:val="a4"/>
    <w:uiPriority w:val="99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Angus.li</dc:creator>
  <cp:lastModifiedBy>asus</cp:lastModifiedBy>
  <cp:revision>9</cp:revision>
  <dcterms:created xsi:type="dcterms:W3CDTF">2016-06-12T02:03:00Z</dcterms:created>
  <dcterms:modified xsi:type="dcterms:W3CDTF">2020-07-17T08:27:00Z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