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791" w:type="dxa"/>
        <w:tblInd w:w="0" w:type="dxa"/>
        <w:shd w:val="clear" w:color="auto" w:fill="auto"/>
        <w:tblLayout w:type="fixed"/>
        <w:tblCellMar>
          <w:top w:w="0" w:type="dxa"/>
          <w:left w:w="0" w:type="dxa"/>
          <w:bottom w:w="0" w:type="dxa"/>
          <w:right w:w="0" w:type="dxa"/>
        </w:tblCellMar>
      </w:tblPr>
      <w:tblGrid>
        <w:gridCol w:w="1125"/>
        <w:gridCol w:w="1120"/>
        <w:gridCol w:w="1145"/>
        <w:gridCol w:w="1376"/>
        <w:gridCol w:w="1095"/>
        <w:gridCol w:w="1230"/>
        <w:gridCol w:w="1050"/>
        <w:gridCol w:w="1050"/>
        <w:gridCol w:w="600"/>
      </w:tblGrid>
      <w:tr>
        <w:tblPrEx>
          <w:shd w:val="clear" w:color="auto" w:fill="auto"/>
          <w:tblCellMar>
            <w:top w:w="0" w:type="dxa"/>
            <w:left w:w="0" w:type="dxa"/>
            <w:bottom w:w="0" w:type="dxa"/>
            <w:right w:w="0" w:type="dxa"/>
          </w:tblCellMar>
        </w:tblPrEx>
        <w:trPr>
          <w:trHeight w:val="560" w:hRule="atLeast"/>
        </w:trPr>
        <w:tc>
          <w:tcPr>
            <w:tcW w:w="9791"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华文中宋" w:hAnsi="华文中宋" w:eastAsia="华文中宋" w:cs="华文中宋"/>
                <w:b w:val="0"/>
                <w:bCs/>
                <w:i w:val="0"/>
                <w:color w:val="000000"/>
                <w:kern w:val="0"/>
                <w:sz w:val="36"/>
                <w:szCs w:val="36"/>
                <w:u w:val="none"/>
                <w:lang w:val="en-US" w:eastAsia="zh-CN" w:bidi="ar"/>
              </w:rPr>
              <w:drawing>
                <wp:anchor distT="0" distB="0" distL="114300" distR="114300" simplePos="0" relativeHeight="251658240" behindDoc="0" locked="0" layoutInCell="1" allowOverlap="1">
                  <wp:simplePos x="0" y="0"/>
                  <wp:positionH relativeFrom="column">
                    <wp:posOffset>4236085</wp:posOffset>
                  </wp:positionH>
                  <wp:positionV relativeFrom="paragraph">
                    <wp:posOffset>247650</wp:posOffset>
                  </wp:positionV>
                  <wp:extent cx="1619250" cy="1628140"/>
                  <wp:effectExtent l="0" t="0" r="0" b="0"/>
                  <wp:wrapNone/>
                  <wp:docPr id="1" name="图片_5"/>
                  <wp:cNvGraphicFramePr/>
                  <a:graphic xmlns:a="http://schemas.openxmlformats.org/drawingml/2006/main">
                    <a:graphicData uri="http://schemas.openxmlformats.org/drawingml/2006/picture">
                      <pic:pic xmlns:pic="http://schemas.openxmlformats.org/drawingml/2006/picture">
                        <pic:nvPicPr>
                          <pic:cNvPr id="1" name="图片_5"/>
                          <pic:cNvPicPr/>
                        </pic:nvPicPr>
                        <pic:blipFill>
                          <a:blip r:embed="rId4"/>
                          <a:stretch>
                            <a:fillRect/>
                          </a:stretch>
                        </pic:blipFill>
                        <pic:spPr>
                          <a:xfrm>
                            <a:off x="0" y="0"/>
                            <a:ext cx="1619250" cy="1628140"/>
                          </a:xfrm>
                          <a:prstGeom prst="rect">
                            <a:avLst/>
                          </a:prstGeom>
                          <a:noFill/>
                          <a:ln>
                            <a:noFill/>
                          </a:ln>
                        </pic:spPr>
                      </pic:pic>
                    </a:graphicData>
                  </a:graphic>
                </wp:anchor>
              </w:drawing>
            </w:r>
            <w:r>
              <w:rPr>
                <w:rFonts w:hint="eastAsia" w:ascii="华文中宋" w:hAnsi="华文中宋" w:eastAsia="华文中宋" w:cs="华文中宋"/>
                <w:b w:val="0"/>
                <w:bCs/>
                <w:i w:val="0"/>
                <w:color w:val="000000"/>
                <w:kern w:val="0"/>
                <w:sz w:val="36"/>
                <w:szCs w:val="36"/>
                <w:u w:val="none"/>
                <w:lang w:val="en-US" w:eastAsia="zh-CN" w:bidi="ar"/>
              </w:rPr>
              <w:t>中牧冷却塔风扇总成更换项目报价单</w:t>
            </w:r>
          </w:p>
        </w:tc>
      </w:tr>
      <w:tr>
        <w:tblPrEx>
          <w:tblCellMar>
            <w:top w:w="0" w:type="dxa"/>
            <w:left w:w="0" w:type="dxa"/>
            <w:bottom w:w="0" w:type="dxa"/>
            <w:right w:w="0"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业主单位</w:t>
            </w:r>
          </w:p>
        </w:tc>
        <w:tc>
          <w:tcPr>
            <w:tcW w:w="3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800"/>
              </w:tabs>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中牧实业股份有限公司</w:t>
            </w:r>
          </w:p>
        </w:tc>
        <w:tc>
          <w:tcPr>
            <w:tcW w:w="10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报价单位</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北京三汇能环科技发展有限公司</w:t>
            </w:r>
          </w:p>
        </w:tc>
      </w:tr>
      <w:tr>
        <w:tblPrEx>
          <w:tblCellMar>
            <w:top w:w="0" w:type="dxa"/>
            <w:left w:w="0" w:type="dxa"/>
            <w:bottom w:w="0" w:type="dxa"/>
            <w:right w:w="0"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项目地址</w:t>
            </w:r>
          </w:p>
        </w:tc>
        <w:tc>
          <w:tcPr>
            <w:tcW w:w="3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北京市海淀区环保科技示范园7号院12、13号楼</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报修电话</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010-52408023  400-636-7337</w:t>
            </w:r>
          </w:p>
        </w:tc>
      </w:tr>
      <w:tr>
        <w:tblPrEx>
          <w:tblCellMar>
            <w:top w:w="0" w:type="dxa"/>
            <w:left w:w="0" w:type="dxa"/>
            <w:bottom w:w="0" w:type="dxa"/>
            <w:right w:w="0"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联系人</w:t>
            </w:r>
          </w:p>
        </w:tc>
        <w:tc>
          <w:tcPr>
            <w:tcW w:w="3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宋文华</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报价编号</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kern w:val="0"/>
                <w:sz w:val="24"/>
                <w:szCs w:val="24"/>
                <w:u w:val="none"/>
                <w:lang w:val="en-US" w:eastAsia="zh-CN" w:bidi="ar"/>
              </w:rPr>
              <w:fldChar w:fldCharType="begin"/>
            </w:r>
            <w:r>
              <w:rPr>
                <w:rFonts w:hint="eastAsia" w:ascii="宋体" w:hAnsi="宋体" w:eastAsia="宋体" w:cs="宋体"/>
                <w:i w:val="0"/>
                <w:kern w:val="0"/>
                <w:sz w:val="24"/>
                <w:szCs w:val="24"/>
                <w:u w:val="none"/>
                <w:lang w:val="en-US" w:eastAsia="zh-CN" w:bidi="ar"/>
              </w:rPr>
              <w:instrText xml:space="preserve"> HYPERLINK "mailto:sanhuinh@163.com" </w:instrText>
            </w:r>
            <w:r>
              <w:rPr>
                <w:rFonts w:hint="eastAsia" w:ascii="宋体" w:hAnsi="宋体" w:eastAsia="宋体" w:cs="宋体"/>
                <w:i w:val="0"/>
                <w:kern w:val="0"/>
                <w:sz w:val="24"/>
                <w:szCs w:val="24"/>
                <w:u w:val="none"/>
                <w:lang w:val="en-US" w:eastAsia="zh-CN" w:bidi="ar"/>
              </w:rPr>
              <w:fldChar w:fldCharType="separate"/>
            </w:r>
            <w:r>
              <w:rPr>
                <w:rStyle w:val="5"/>
                <w:rFonts w:hint="eastAsia" w:ascii="宋体" w:hAnsi="宋体" w:eastAsia="宋体" w:cs="宋体"/>
                <w:i w:val="0"/>
                <w:sz w:val="24"/>
                <w:szCs w:val="24"/>
                <w:u w:val="none"/>
              </w:rPr>
              <w:t>NHY-2020505-L-01-01-045</w:t>
            </w:r>
            <w:r>
              <w:rPr>
                <w:rFonts w:hint="eastAsia" w:ascii="宋体" w:hAnsi="宋体" w:eastAsia="宋体" w:cs="宋体"/>
                <w:i w:val="0"/>
                <w:kern w:val="0"/>
                <w:sz w:val="24"/>
                <w:szCs w:val="24"/>
                <w:u w:val="none"/>
                <w:lang w:val="en-US" w:eastAsia="zh-CN" w:bidi="ar"/>
              </w:rPr>
              <w:fldChar w:fldCharType="end"/>
            </w:r>
          </w:p>
        </w:tc>
      </w:tr>
      <w:tr>
        <w:tblPrEx>
          <w:tblCellMar>
            <w:top w:w="0" w:type="dxa"/>
            <w:left w:w="0" w:type="dxa"/>
            <w:bottom w:w="0" w:type="dxa"/>
            <w:right w:w="0"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3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010-56518012</w:t>
            </w:r>
            <w:bookmarkStart w:id="0" w:name="_GoBack"/>
            <w:bookmarkEnd w:id="0"/>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客服电话</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18001317823     18001317827</w:t>
            </w:r>
          </w:p>
        </w:tc>
      </w:tr>
      <w:tr>
        <w:tblPrEx>
          <w:tblCellMar>
            <w:top w:w="0" w:type="dxa"/>
            <w:left w:w="0" w:type="dxa"/>
            <w:bottom w:w="0" w:type="dxa"/>
            <w:right w:w="0"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微信/邮箱</w:t>
            </w:r>
          </w:p>
        </w:tc>
        <w:tc>
          <w:tcPr>
            <w:tcW w:w="3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FF"/>
                <w:sz w:val="24"/>
                <w:szCs w:val="24"/>
                <w:u w:val="singl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负责人</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周飞燕    18911574580</w:t>
            </w:r>
          </w:p>
        </w:tc>
      </w:tr>
      <w:tr>
        <w:tblPrEx>
          <w:tblCellMar>
            <w:top w:w="0" w:type="dxa"/>
            <w:left w:w="0" w:type="dxa"/>
            <w:bottom w:w="0" w:type="dxa"/>
            <w:right w:w="0" w:type="dxa"/>
          </w:tblCellMar>
        </w:tblPrEx>
        <w:trPr>
          <w:trHeight w:val="420" w:hRule="atLeast"/>
        </w:trPr>
        <w:tc>
          <w:tcPr>
            <w:tcW w:w="9791"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 组 概 况</w:t>
            </w:r>
          </w:p>
        </w:tc>
      </w:tr>
      <w:tr>
        <w:tblPrEx>
          <w:tblCellMar>
            <w:top w:w="0" w:type="dxa"/>
            <w:left w:w="0" w:type="dxa"/>
            <w:bottom w:w="0" w:type="dxa"/>
            <w:right w:w="0" w:type="dxa"/>
          </w:tblCellMar>
        </w:tblPrEx>
        <w:trPr>
          <w:trHeight w:val="4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设备名称</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型号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投用时间</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8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冷却塔</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双昊</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BFNZ06-75*2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2009年</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风量：120000m³/h</w:t>
            </w:r>
          </w:p>
        </w:tc>
      </w:tr>
      <w:tr>
        <w:tblPrEx>
          <w:tblCellMar>
            <w:top w:w="0" w:type="dxa"/>
            <w:left w:w="0" w:type="dxa"/>
            <w:bottom w:w="0" w:type="dxa"/>
            <w:right w:w="0" w:type="dxa"/>
          </w:tblCellMar>
        </w:tblPrEx>
        <w:trPr>
          <w:trHeight w:val="42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现状</w:t>
            </w:r>
          </w:p>
        </w:tc>
        <w:tc>
          <w:tcPr>
            <w:tcW w:w="866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设备运行时间久，轴承与轴磨损严重，扇叶有裂纹。新风机组外壳损坏。</w:t>
            </w:r>
          </w:p>
        </w:tc>
      </w:tr>
      <w:tr>
        <w:tblPrEx>
          <w:tblCellMar>
            <w:top w:w="0" w:type="dxa"/>
            <w:left w:w="0" w:type="dxa"/>
            <w:bottom w:w="0" w:type="dxa"/>
            <w:right w:w="0" w:type="dxa"/>
          </w:tblCellMar>
        </w:tblPrEx>
        <w:trPr>
          <w:trHeight w:val="42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方案</w:t>
            </w:r>
          </w:p>
        </w:tc>
        <w:tc>
          <w:tcPr>
            <w:tcW w:w="866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更换冷却塔风扇总成两套，新风机组外壳加固。</w:t>
            </w:r>
          </w:p>
        </w:tc>
      </w:tr>
      <w:tr>
        <w:tblPrEx>
          <w:tblCellMar>
            <w:top w:w="0" w:type="dxa"/>
            <w:left w:w="0" w:type="dxa"/>
            <w:bottom w:w="0" w:type="dxa"/>
            <w:right w:w="0" w:type="dxa"/>
          </w:tblCellMar>
        </w:tblPrEx>
        <w:trPr>
          <w:trHeight w:val="420" w:hRule="atLeast"/>
        </w:trPr>
        <w:tc>
          <w:tcPr>
            <w:tcW w:w="9791"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报 价 清 单                   </w:t>
            </w:r>
            <w:r>
              <w:rPr>
                <w:rStyle w:val="6"/>
                <w:lang w:val="en-US" w:eastAsia="zh-CN" w:bidi="ar"/>
              </w:rPr>
              <w:t xml:space="preserve"> （ 单位：元 ）</w:t>
            </w:r>
          </w:p>
        </w:tc>
      </w:tr>
      <w:tr>
        <w:tblPrEx>
          <w:tblCellMar>
            <w:top w:w="0" w:type="dxa"/>
            <w:left w:w="0" w:type="dxa"/>
            <w:bottom w:w="0" w:type="dxa"/>
            <w:right w:w="0" w:type="dxa"/>
          </w:tblCellMar>
        </w:tblPrEx>
        <w:trPr>
          <w:trHeight w:val="42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部品/作业名称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更换冷却塔风扇总成技术</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4750.00 </w:t>
            </w:r>
          </w:p>
        </w:tc>
        <w:tc>
          <w:tcPr>
            <w:tcW w:w="1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9500.00 </w:t>
            </w:r>
          </w:p>
        </w:tc>
        <w:tc>
          <w:tcPr>
            <w:tcW w:w="6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2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加固角钢</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1500.00 </w:t>
            </w:r>
          </w:p>
        </w:tc>
        <w:tc>
          <w:tcPr>
            <w:tcW w:w="1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2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价税合计(6%增税)</w:t>
            </w:r>
          </w:p>
        </w:tc>
        <w:tc>
          <w:tcPr>
            <w:tcW w:w="475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玖仟伍佰元整</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9500.00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9791"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备注：报价范围外的费用另计。</w:t>
            </w:r>
          </w:p>
        </w:tc>
      </w:tr>
      <w:tr>
        <w:tblPrEx>
          <w:tblCellMar>
            <w:top w:w="0" w:type="dxa"/>
            <w:left w:w="0" w:type="dxa"/>
            <w:bottom w:w="0" w:type="dxa"/>
            <w:right w:w="0" w:type="dxa"/>
          </w:tblCellMar>
        </w:tblPrEx>
        <w:trPr>
          <w:trHeight w:val="460" w:hRule="atLeast"/>
        </w:trPr>
        <w:tc>
          <w:tcPr>
            <w:tcW w:w="9791"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报  价  回  复 </w:t>
            </w:r>
          </w:p>
        </w:tc>
      </w:tr>
      <w:tr>
        <w:tblPrEx>
          <w:tblCellMar>
            <w:top w:w="0" w:type="dxa"/>
            <w:left w:w="0" w:type="dxa"/>
            <w:bottom w:w="0" w:type="dxa"/>
            <w:right w:w="0" w:type="dxa"/>
          </w:tblCellMar>
        </w:tblPrEx>
        <w:trPr>
          <w:trHeight w:val="460" w:hRule="atLeast"/>
        </w:trPr>
        <w:tc>
          <w:tcPr>
            <w:tcW w:w="586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希望作业 /日期：     年    月    日</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 货 人：</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single"/>
              </w:rPr>
            </w:pPr>
          </w:p>
        </w:tc>
      </w:tr>
      <w:tr>
        <w:tblPrEx>
          <w:tblCellMar>
            <w:top w:w="0" w:type="dxa"/>
            <w:left w:w="0" w:type="dxa"/>
            <w:bottom w:w="0" w:type="dxa"/>
            <w:right w:w="0" w:type="dxa"/>
          </w:tblCellMar>
        </w:tblPrEx>
        <w:trPr>
          <w:trHeight w:val="460" w:hRule="atLeast"/>
        </w:trPr>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普通发票:</w:t>
            </w:r>
          </w:p>
        </w:tc>
        <w:tc>
          <w:tcPr>
            <w:tcW w:w="36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详细地址：</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single"/>
              </w:rPr>
            </w:pPr>
          </w:p>
        </w:tc>
      </w:tr>
      <w:tr>
        <w:tblPrEx>
          <w:tblCellMar>
            <w:top w:w="0" w:type="dxa"/>
            <w:left w:w="0" w:type="dxa"/>
            <w:bottom w:w="0" w:type="dxa"/>
            <w:right w:w="0" w:type="dxa"/>
          </w:tblCellMar>
        </w:tblPrEx>
        <w:trPr>
          <w:trHeight w:val="600" w:hRule="atLeast"/>
        </w:trPr>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增值税发票:</w:t>
            </w:r>
          </w:p>
        </w:tc>
        <w:tc>
          <w:tcPr>
            <w:tcW w:w="36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请传真一般纳税人证明及税务登记副本</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single"/>
              </w:rPr>
            </w:pPr>
          </w:p>
        </w:tc>
      </w:tr>
      <w:tr>
        <w:tblPrEx>
          <w:tblCellMar>
            <w:top w:w="0" w:type="dxa"/>
            <w:left w:w="0" w:type="dxa"/>
            <w:bottom w:w="0" w:type="dxa"/>
            <w:right w:w="0" w:type="dxa"/>
          </w:tblCellMar>
        </w:tblPrEx>
        <w:trPr>
          <w:trHeight w:val="460" w:hRule="atLeast"/>
        </w:trPr>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发票单位：</w:t>
            </w:r>
          </w:p>
        </w:tc>
        <w:tc>
          <w:tcPr>
            <w:tcW w:w="36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传真号码：</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single"/>
              </w:rPr>
            </w:pPr>
          </w:p>
        </w:tc>
      </w:tr>
      <w:tr>
        <w:tblPrEx>
          <w:tblCellMar>
            <w:top w:w="0" w:type="dxa"/>
            <w:left w:w="0" w:type="dxa"/>
            <w:bottom w:w="0" w:type="dxa"/>
            <w:right w:w="0" w:type="dxa"/>
          </w:tblCellMar>
        </w:tblPrEx>
        <w:trPr>
          <w:trHeight w:val="460" w:hRule="atLeast"/>
        </w:trPr>
        <w:tc>
          <w:tcPr>
            <w:tcW w:w="586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邮政编码：</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single"/>
              </w:rPr>
            </w:pPr>
          </w:p>
        </w:tc>
      </w:tr>
      <w:tr>
        <w:tblPrEx>
          <w:tblCellMar>
            <w:top w:w="0" w:type="dxa"/>
            <w:left w:w="0" w:type="dxa"/>
            <w:bottom w:w="0" w:type="dxa"/>
            <w:right w:w="0" w:type="dxa"/>
          </w:tblCellMar>
        </w:tblPrEx>
        <w:trPr>
          <w:trHeight w:val="560" w:hRule="atLeast"/>
        </w:trPr>
        <w:tc>
          <w:tcPr>
            <w:tcW w:w="9791"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签字盖章（客户）：</w:t>
            </w:r>
          </w:p>
        </w:tc>
      </w:tr>
    </w:tbl>
    <w:p/>
    <w:p/>
    <w:p/>
    <w:p/>
    <w:p/>
    <w:p>
      <w:pPr>
        <w:rPr>
          <w:rFonts w:hint="default" w:eastAsiaTheme="minorEastAsia"/>
          <w:lang w:val="en-US" w:eastAsia="zh-CN"/>
        </w:rPr>
      </w:pPr>
    </w:p>
    <w:p>
      <w:pPr>
        <w:jc w:val="center"/>
        <w:rPr>
          <w:rFonts w:hint="eastAsia" w:ascii="华文中宋" w:hAnsi="华文中宋" w:eastAsia="华文中宋" w:cs="华文中宋"/>
          <w:b w:val="0"/>
          <w:bCs/>
          <w:i w:val="0"/>
          <w:color w:val="000000"/>
          <w:kern w:val="0"/>
          <w:sz w:val="36"/>
          <w:szCs w:val="36"/>
          <w:u w:val="none"/>
          <w:lang w:val="en-US" w:eastAsia="zh-CN" w:bidi="ar"/>
        </w:rPr>
      </w:pPr>
      <w:r>
        <w:rPr>
          <w:rFonts w:hint="eastAsia" w:ascii="华文中宋" w:hAnsi="华文中宋" w:eastAsia="华文中宋" w:cs="华文中宋"/>
          <w:b w:val="0"/>
          <w:bCs/>
          <w:i w:val="0"/>
          <w:color w:val="000000"/>
          <w:kern w:val="0"/>
          <w:sz w:val="36"/>
          <w:szCs w:val="36"/>
          <w:u w:val="none"/>
          <w:lang w:val="en-US" w:eastAsia="zh-CN" w:bidi="ar"/>
        </w:rPr>
        <w:t>中牧冷却塔风扇总成更换项目报价单说明函</w:t>
      </w:r>
    </w:p>
    <w:p>
      <w:pPr>
        <w:rPr>
          <w:rFonts w:hint="eastAsia" w:ascii="华文中宋" w:hAnsi="华文中宋" w:eastAsia="华文中宋" w:cs="华文中宋"/>
          <w:b w:val="0"/>
          <w:bCs/>
          <w:i w:val="0"/>
          <w:color w:val="000000"/>
          <w:kern w:val="0"/>
          <w:sz w:val="36"/>
          <w:szCs w:val="36"/>
          <w:u w:val="none"/>
          <w:lang w:val="en-US" w:eastAsia="zh-CN" w:bidi="ar"/>
        </w:rPr>
      </w:pPr>
    </w:p>
    <w:p>
      <w:pPr>
        <w:rPr>
          <w:rFonts w:hint="eastAsia" w:ascii="华文中宋" w:hAnsi="华文中宋" w:eastAsia="华文中宋" w:cs="华文中宋"/>
          <w:b w:val="0"/>
          <w:bCs/>
          <w:i w:val="0"/>
          <w:color w:val="000000"/>
          <w:kern w:val="0"/>
          <w:sz w:val="36"/>
          <w:szCs w:val="36"/>
          <w:u w:val="none"/>
          <w:lang w:val="en-US" w:eastAsia="zh-CN" w:bidi="ar"/>
        </w:rPr>
      </w:pPr>
      <w:r>
        <w:rPr>
          <w:rFonts w:hint="eastAsia" w:ascii="宋体" w:hAnsi="宋体" w:eastAsia="宋体" w:cs="宋体"/>
          <w:i w:val="0"/>
          <w:color w:val="000000"/>
          <w:kern w:val="0"/>
          <w:sz w:val="24"/>
          <w:szCs w:val="24"/>
          <w:u w:val="none"/>
          <w:lang w:val="en-US" w:eastAsia="zh-CN" w:bidi="ar"/>
        </w:rPr>
        <w:t>致：中牧实业股份有限公司</w:t>
      </w:r>
    </w:p>
    <w:p>
      <w:pPr>
        <w:rPr>
          <w:rFonts w:hint="eastAsia" w:ascii="华文中宋" w:hAnsi="华文中宋" w:eastAsia="华文中宋" w:cs="华文中宋"/>
          <w:b w:val="0"/>
          <w:bCs/>
          <w:i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 xml:space="preserve">   我司技术维修人员近期对贵司中牧实验大楼项目的空调机组及相关配套设备进行维护保养时，发现冷却塔风扇轴承与轴磨损严重，扇叶有裂纹。新风机组外壳损坏。需对相关损坏部件进行维修和更换。其中冷却塔风扇总成采购价格为4750元/套,</w:t>
      </w:r>
      <w:r>
        <w:rPr>
          <w:rFonts w:hint="eastAsia" w:ascii="宋体" w:hAnsi="宋体" w:eastAsia="宋体" w:cs="宋体"/>
          <w:i w:val="0"/>
          <w:color w:val="000000"/>
          <w:kern w:val="0"/>
          <w:sz w:val="24"/>
          <w:szCs w:val="24"/>
          <w:u w:val="none"/>
          <w:lang w:val="en-US" w:eastAsia="zh-CN" w:bidi="ar"/>
        </w:rPr>
        <w:t>新风机组外壳加固需要用到角钢材料费1500元。鉴于疫情特殊情况以及贵司是我公司的优质老客户，我公司决定：</w:t>
      </w:r>
      <w:r>
        <w:rPr>
          <w:rFonts w:hint="eastAsia" w:ascii="宋体" w:hAnsi="宋体" w:eastAsia="宋体" w:cs="宋体"/>
          <w:b w:val="0"/>
          <w:bCs/>
          <w:i w:val="0"/>
          <w:color w:val="000000"/>
          <w:kern w:val="0"/>
          <w:sz w:val="24"/>
          <w:szCs w:val="24"/>
          <w:u w:val="none"/>
          <w:lang w:val="en-US" w:eastAsia="zh-CN" w:bidi="ar"/>
        </w:rPr>
        <w:t>冷却塔风扇总成的报价直接按采购成本价提供，免收</w:t>
      </w:r>
      <w:r>
        <w:rPr>
          <w:rFonts w:hint="eastAsia" w:ascii="宋体" w:hAnsi="宋体" w:eastAsia="宋体" w:cs="宋体"/>
          <w:i w:val="0"/>
          <w:color w:val="000000"/>
          <w:kern w:val="0"/>
          <w:sz w:val="24"/>
          <w:szCs w:val="24"/>
          <w:u w:val="none"/>
          <w:lang w:val="en-US" w:eastAsia="zh-CN" w:bidi="ar"/>
        </w:rPr>
        <w:t>新风机组外壳加固需要用到角钢的材料费、免收因此二项服务而产生的人工费。</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另：</w:t>
      </w:r>
      <w:r>
        <w:rPr>
          <w:rFonts w:hint="eastAsia" w:ascii="宋体" w:hAnsi="宋体" w:eastAsia="宋体" w:cs="宋体"/>
          <w:b w:val="0"/>
          <w:bCs/>
          <w:i w:val="0"/>
          <w:color w:val="000000"/>
          <w:kern w:val="0"/>
          <w:sz w:val="24"/>
          <w:szCs w:val="24"/>
          <w:u w:val="none"/>
          <w:lang w:val="en-US" w:eastAsia="zh-CN" w:bidi="ar"/>
        </w:rPr>
        <w:t>冷却塔风扇总成采购价格为4750元/套，采用电机风扇直连模式，电机2.2KW，转速1450.</w:t>
      </w:r>
      <w:r>
        <w:rPr>
          <w:rFonts w:hint="eastAsia" w:ascii="宋体" w:hAnsi="宋体" w:eastAsia="宋体" w:cs="宋体"/>
          <w:b w:val="0"/>
          <w:bCs/>
          <w:i w:val="0"/>
          <w:color w:val="auto"/>
          <w:kern w:val="0"/>
          <w:sz w:val="24"/>
          <w:szCs w:val="24"/>
          <w:u w:val="none"/>
          <w:lang w:val="en-US" w:eastAsia="zh-CN" w:bidi="ar"/>
        </w:rPr>
        <w:t>重新在风筒上安装支架固定电机。我们在其它项目中也用到同样形式的冷塔风机总成，经过运行和实践比对，价格优惠、质量稳定可靠、性价比高。如果使用原厂品牌的冷却塔风扇总成价格为11500元/套，因此我公司建议采用风扇与电机直连冷却塔风扇总成。</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i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i w:val="0"/>
          <w:color w:val="000000"/>
          <w:kern w:val="0"/>
          <w:sz w:val="24"/>
          <w:szCs w:val="24"/>
          <w:u w:val="none"/>
          <w:lang w:val="en-US" w:eastAsia="zh-CN" w:bidi="ar"/>
        </w:rPr>
      </w:pPr>
      <w:r>
        <w:rPr>
          <w:rFonts w:hint="eastAsia" w:ascii="华文中宋" w:hAnsi="华文中宋" w:eastAsia="华文中宋" w:cs="华文中宋"/>
          <w:b w:val="0"/>
          <w:bCs/>
          <w:i w:val="0"/>
          <w:color w:val="000000"/>
          <w:kern w:val="0"/>
          <w:sz w:val="36"/>
          <w:szCs w:val="36"/>
          <w:u w:val="none"/>
          <w:lang w:val="en-US" w:eastAsia="zh-CN" w:bidi="ar"/>
        </w:rPr>
        <w:drawing>
          <wp:anchor distT="0" distB="0" distL="114300" distR="114300" simplePos="0" relativeHeight="251659264" behindDoc="0" locked="0" layoutInCell="1" allowOverlap="1">
            <wp:simplePos x="0" y="0"/>
            <wp:positionH relativeFrom="column">
              <wp:posOffset>3445510</wp:posOffset>
            </wp:positionH>
            <wp:positionV relativeFrom="paragraph">
              <wp:posOffset>150495</wp:posOffset>
            </wp:positionV>
            <wp:extent cx="1619250" cy="1628140"/>
            <wp:effectExtent l="0" t="0" r="0" b="0"/>
            <wp:wrapNone/>
            <wp:docPr id="2" name="图片_5"/>
            <wp:cNvGraphicFramePr/>
            <a:graphic xmlns:a="http://schemas.openxmlformats.org/drawingml/2006/main">
              <a:graphicData uri="http://schemas.openxmlformats.org/drawingml/2006/picture">
                <pic:pic xmlns:pic="http://schemas.openxmlformats.org/drawingml/2006/picture">
                  <pic:nvPicPr>
                    <pic:cNvPr id="2" name="图片_5"/>
                    <pic:cNvPicPr/>
                  </pic:nvPicPr>
                  <pic:blipFill>
                    <a:blip r:embed="rId4"/>
                    <a:stretch>
                      <a:fillRect/>
                    </a:stretch>
                  </pic:blipFill>
                  <pic:spPr>
                    <a:xfrm rot="1440000">
                      <a:off x="0" y="0"/>
                      <a:ext cx="1619250" cy="162814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i w:val="0"/>
          <w:color w:val="auto"/>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 xml:space="preserve">                                           北京三汇能环科技发展有限公司</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 xml:space="preserve">                                                2020年5月15日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cs="宋体"/>
          <w:b w:val="0"/>
          <w:bCs/>
          <w:i w:val="0"/>
          <w:color w:val="C00000"/>
          <w:kern w:val="0"/>
          <w:sz w:val="24"/>
          <w:szCs w:val="24"/>
          <w:u w:val="none"/>
          <w:lang w:val="en-US" w:eastAsia="zh-CN" w:bidi="ar"/>
        </w:rPr>
      </w:pPr>
    </w:p>
    <w:p>
      <w:pPr>
        <w:rPr>
          <w:rFonts w:hint="eastAsia" w:ascii="华文中宋" w:hAnsi="华文中宋" w:eastAsia="华文中宋" w:cs="华文中宋"/>
          <w:b w:val="0"/>
          <w:bCs/>
          <w:i w:val="0"/>
          <w:color w:val="000000"/>
          <w:kern w:val="0"/>
          <w:sz w:val="24"/>
          <w:szCs w:val="24"/>
          <w:u w:val="none"/>
          <w:lang w:val="en-US" w:eastAsia="zh-CN" w:bidi="ar"/>
        </w:rPr>
      </w:pPr>
    </w:p>
    <w:p/>
    <w:p/>
    <w:sectPr>
      <w:pgSz w:w="11906" w:h="16838"/>
      <w:pgMar w:top="1040" w:right="846" w:bottom="109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1211F"/>
    <w:rsid w:val="00832C67"/>
    <w:rsid w:val="0F5A5D81"/>
    <w:rsid w:val="1F1877BE"/>
    <w:rsid w:val="21911394"/>
    <w:rsid w:val="23B56F01"/>
    <w:rsid w:val="29356AD3"/>
    <w:rsid w:val="331C588F"/>
    <w:rsid w:val="4C7B0DB4"/>
    <w:rsid w:val="58251E67"/>
    <w:rsid w:val="5D9F0E1C"/>
    <w:rsid w:val="673D7FA4"/>
    <w:rsid w:val="6BD671D5"/>
    <w:rsid w:val="72917FBC"/>
    <w:rsid w:val="775E21C9"/>
    <w:rsid w:val="7761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宋体" w:cs="Times New Roman"/>
      <w:b/>
      <w:kern w:val="44"/>
      <w:sz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 w:type="character" w:customStyle="1" w:styleId="6">
    <w:name w:val="font6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798</Words>
  <Characters>961</Characters>
  <Lines>0</Lines>
  <Paragraphs>0</Paragraphs>
  <TotalTime>2</TotalTime>
  <ScaleCrop>false</ScaleCrop>
  <LinksUpToDate>false</LinksUpToDate>
  <CharactersWithSpaces>1171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2020-05-14T08:01:00Z</dcterms:created>
  <dc:creator>鱼</dc:creator>
  <cp:lastModifiedBy>鱼</cp:lastModifiedBy>
  <dcterms:modified xsi:type="dcterms:W3CDTF">2020-05-18T08:31:15Z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