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</w:pPr>
      <w:r>
        <w:rPr>
          <w:rFonts w:hint="eastAsia"/>
          <w:lang w:eastAsia="zh-CN"/>
        </w:rPr>
        <w:t>法人授权</w:t>
      </w:r>
      <w:r>
        <w:rPr>
          <w:rFonts w:hint="eastAsia"/>
        </w:rPr>
        <w:t>授权委托书</w:t>
      </w:r>
    </w:p>
    <w:p>
      <w:pPr>
        <w:pStyle w:val="4"/>
        <w:ind w:firstLine="48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刘柯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（姓名）系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北京三汇能环科技发展有限公司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（投标人名称）的法定代表人，现委托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戴士林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（姓名）为我方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参加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东华公司溴化锂液项目询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  <w:shd w:val="clear" w:fill="FFFFFF"/>
          <w:lang w:eastAsia="zh-CN"/>
        </w:rPr>
        <w:t>价（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single"/>
          <w:shd w:val="clear" w:fill="FFFFFF"/>
        </w:rPr>
        <w:t>采购单号:</w:t>
      </w:r>
      <w:r>
        <w:rPr>
          <w:rFonts w:hint="eastAsia" w:ascii="宋体" w:hAnsi="宋体" w:eastAsia="宋体" w:cs="宋体"/>
          <w:b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GJ202012009163</w:t>
      </w:r>
      <w:r>
        <w:rPr>
          <w:rFonts w:hint="eastAsia" w:ascii="宋体" w:hAnsi="宋体" w:cs="宋体"/>
          <w:b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项目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1"/>
          <w:szCs w:val="21"/>
          <w:u w:val="none"/>
          <w:shd w:val="clear" w:fill="FFFFFF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代理人。代理人根据授权，以我方名义签署、澄清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确认、递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交、撤回、修改</w:t>
      </w:r>
      <w:r>
        <w:rPr>
          <w:rFonts w:hint="eastAsia" w:ascii="宋体" w:hAnsi="宋体" w:cs="宋体"/>
          <w:color w:val="auto"/>
          <w:spacing w:val="-2"/>
          <w:sz w:val="21"/>
          <w:szCs w:val="21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文件、签订合同和处理有关事宜，其法律后果由我方承担。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自2020年12月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日起至20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年12月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日止</w:t>
      </w: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。注：</w:t>
      </w:r>
      <w:bookmarkStart w:id="2" w:name="_GoBack"/>
      <w:bookmarkEnd w:id="2"/>
      <w:r>
        <w:rPr>
          <w:rFonts w:hint="eastAsia"/>
        </w:rPr>
        <w:t>代理人无转委托权</w:t>
      </w:r>
      <w:r>
        <w:rPr>
          <w:rFonts w:hint="eastAsia"/>
          <w:lang w:eastAsia="zh-CN"/>
        </w:rPr>
        <w:t>。</w:t>
      </w:r>
    </w:p>
    <w:p>
      <w:pPr>
        <w:pStyle w:val="4"/>
        <w:ind w:firstLine="480"/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法人签字：</w:t>
      </w:r>
    </w:p>
    <w:p>
      <w:pPr>
        <w:pStyle w:val="4"/>
        <w:ind w:firstLine="480"/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u w:val="none"/>
          <w:lang w:eastAsia="zh-CN"/>
        </w:rPr>
        <w:t>盖章（公章）：</w:t>
      </w:r>
    </w:p>
    <w:p>
      <w:pPr>
        <w:pStyle w:val="4"/>
        <w:ind w:firstLine="480"/>
        <w:rPr>
          <w:rFonts w:hint="eastAsia" w:eastAsia="宋体"/>
          <w:lang w:eastAsia="zh-CN"/>
        </w:rPr>
      </w:pPr>
      <w:r>
        <w:rPr>
          <w:rFonts w:hint="eastAsia"/>
        </w:rPr>
        <w:t>附：法定代表人身份证</w:t>
      </w:r>
      <w:r>
        <w:rPr>
          <w:rFonts w:hint="eastAsia"/>
          <w:lang w:eastAsia="zh-CN"/>
        </w:rPr>
        <w:t>复印件</w:t>
      </w:r>
      <w:r>
        <w:rPr>
          <w:rFonts w:hint="eastAsia"/>
        </w:rPr>
        <w:t>及委托代理人身份证</w:t>
      </w:r>
      <w:r>
        <w:rPr>
          <w:rFonts w:hint="eastAsia"/>
          <w:lang w:eastAsia="zh-CN"/>
        </w:rPr>
        <w:t>复印件</w:t>
      </w:r>
    </w:p>
    <w:p>
      <w:pPr>
        <w:pStyle w:val="5"/>
        <w:rPr>
          <w:rFonts w:hint="eastAsia" w:eastAsia="宋体"/>
          <w:lang w:eastAsia="zh-CN"/>
        </w:rPr>
      </w:pPr>
      <w:bookmarkStart w:id="0" w:name="_Toc59555069"/>
      <w:r>
        <w:rPr>
          <w:rFonts w:hint="eastAsia"/>
        </w:rPr>
        <w:t>1、法定代表人身份证</w:t>
      </w:r>
      <w:bookmarkEnd w:id="0"/>
      <w:r>
        <w:rPr>
          <w:rFonts w:hint="eastAsia"/>
          <w:lang w:eastAsia="zh-CN"/>
        </w:rPr>
        <w:t>复印件</w:t>
      </w:r>
    </w:p>
    <w:p>
      <w:pPr>
        <w:pStyle w:val="8"/>
      </w:pPr>
      <w:r>
        <w:drawing>
          <wp:inline distT="0" distB="0" distL="0" distR="0">
            <wp:extent cx="4152265" cy="2753360"/>
            <wp:effectExtent l="0" t="0" r="63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l="10101" t="1102" r="8544" b="61628"/>
                    <a:stretch>
                      <a:fillRect/>
                    </a:stretch>
                  </pic:blipFill>
                  <pic:spPr>
                    <a:xfrm>
                      <a:off x="0" y="0"/>
                      <a:ext cx="4188494" cy="277776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</w:pPr>
      <w:r>
        <w:drawing>
          <wp:inline distT="0" distB="0" distL="0" distR="0">
            <wp:extent cx="4228465" cy="2656205"/>
            <wp:effectExtent l="0" t="0" r="635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l="8773" t="61689" r="8295" b="2322"/>
                    <a:stretch>
                      <a:fillRect/>
                    </a:stretch>
                  </pic:blipFill>
                  <pic:spPr>
                    <a:xfrm>
                      <a:off x="0" y="0"/>
                      <a:ext cx="4263086" cy="26781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  <w:rPr>
          <w:b/>
          <w:bCs/>
          <w:sz w:val="30"/>
          <w:szCs w:val="32"/>
        </w:rPr>
      </w:pPr>
      <w:r>
        <w:br w:type="page"/>
      </w:r>
    </w:p>
    <w:p>
      <w:pPr>
        <w:pStyle w:val="5"/>
        <w:rPr>
          <w:rFonts w:hint="eastAsia" w:eastAsia="宋体"/>
          <w:lang w:eastAsia="zh-CN"/>
        </w:rPr>
      </w:pPr>
      <w:bookmarkStart w:id="1" w:name="_Toc59555070"/>
      <w:r>
        <w:rPr>
          <w:rFonts w:hint="eastAsia"/>
        </w:rPr>
        <w:t>2、委托代理人身份证扫描</w:t>
      </w:r>
      <w:bookmarkEnd w:id="1"/>
      <w:r>
        <w:rPr>
          <w:rFonts w:hint="eastAsia"/>
          <w:lang w:eastAsia="zh-CN"/>
        </w:rPr>
        <w:t>复印件</w:t>
      </w:r>
    </w:p>
    <w:p>
      <w:pPr>
        <w:pStyle w:val="8"/>
      </w:pPr>
      <w:r>
        <w:drawing>
          <wp:inline distT="0" distB="0" distL="0" distR="0">
            <wp:extent cx="4598670" cy="2912745"/>
            <wp:effectExtent l="0" t="0" r="1143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5908" cy="29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521200" cy="2955290"/>
            <wp:effectExtent l="0" t="0" r="12700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34139" cy="296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240" w:lineRule="auto"/>
      </w:pP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4538B"/>
    <w:rsid w:val="06C74F81"/>
    <w:rsid w:val="5D04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9"/>
    <w:pPr>
      <w:keepNext/>
      <w:keepLines/>
      <w:snapToGrid w:val="0"/>
      <w:jc w:val="center"/>
      <w:outlineLvl w:val="1"/>
    </w:pPr>
    <w:rPr>
      <w:rFonts w:cstheme="majorBidi"/>
      <w:b/>
      <w:bCs/>
      <w:sz w:val="30"/>
      <w:szCs w:val="32"/>
    </w:rPr>
  </w:style>
  <w:style w:type="paragraph" w:styleId="5">
    <w:name w:val="heading 3"/>
    <w:basedOn w:val="1"/>
    <w:next w:val="4"/>
    <w:unhideWhenUsed/>
    <w:qFormat/>
    <w:uiPriority w:val="9"/>
    <w:pPr>
      <w:keepNext/>
      <w:keepLines/>
      <w:jc w:val="center"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customStyle="1" w:styleId="4">
    <w:name w:val="正文+缩进"/>
    <w:basedOn w:val="1"/>
    <w:qFormat/>
    <w:uiPriority w:val="0"/>
    <w:pPr>
      <w:ind w:firstLine="200" w:firstLineChars="200"/>
    </w:pPr>
  </w:style>
  <w:style w:type="paragraph" w:customStyle="1" w:styleId="8">
    <w:name w:val="图"/>
    <w:basedOn w:val="9"/>
    <w:next w:val="4"/>
    <w:qFormat/>
    <w:uiPriority w:val="0"/>
    <w:pPr>
      <w:spacing w:line="360" w:lineRule="auto"/>
      <w:jc w:val="center"/>
    </w:pPr>
  </w:style>
  <w:style w:type="paragraph" w:styleId="9">
    <w:name w:val="No Spacing"/>
    <w:qFormat/>
    <w:uiPriority w:val="1"/>
    <w:pPr>
      <w:widowControl w:val="0"/>
    </w:pPr>
    <w:rPr>
      <w:rFonts w:ascii="宋体" w:hAnsi="宋体" w:eastAsia="宋体" w:cs="仿宋_GB2312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2020-12-25T06:20:00Z</dcterms:created>
  <dc:creator>阿林</dc:creator>
  <cp:lastModifiedBy>阿林</cp:lastModifiedBy>
  <dcterms:modified xsi:type="dcterms:W3CDTF">2020-12-25T06:30:37Z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