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945"/>
        <w:tblOverlap w:val="never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677"/>
        <w:gridCol w:w="1576"/>
        <w:gridCol w:w="627"/>
        <w:gridCol w:w="1697"/>
        <w:gridCol w:w="606"/>
        <w:gridCol w:w="380"/>
        <w:gridCol w:w="1271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640" w:type="dxa"/>
            <w:gridSpan w:val="9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工程质量竣工验收</w:t>
            </w:r>
            <w:r>
              <w:rPr>
                <w:rFonts w:hint="eastAsia" w:ascii="黑体" w:hAnsi="黑体" w:eastAsia="黑体"/>
                <w:b/>
                <w:i w:val="0"/>
                <w:snapToGrid/>
                <w:color w:val="000000"/>
                <w:sz w:val="30"/>
                <w:u w:val="none"/>
                <w:shd w:val="clear" w:color="auto" w:fill="FFFFFF"/>
                <w:lang w:eastAsia="zh-CN"/>
              </w:rPr>
              <w:t>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450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工程名称</w:t>
            </w:r>
          </w:p>
        </w:tc>
        <w:tc>
          <w:tcPr>
            <w:tcW w:w="819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立业大厦中央空调立管安装工程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50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甲方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</w:t>
            </w:r>
          </w:p>
        </w:tc>
        <w:tc>
          <w:tcPr>
            <w:tcW w:w="45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北京曼海能源科技发展有限公司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开工日期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2020/10/17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450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ind w:left="200" w:hanging="200" w:hangingChars="10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乙方单位</w:t>
            </w:r>
          </w:p>
        </w:tc>
        <w:tc>
          <w:tcPr>
            <w:tcW w:w="450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eastAsia="zh-CN"/>
              </w:rPr>
              <w:t>北京三汇能环科技发展有限公司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竣工日期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eastAsia="宋体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2020/11/12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序号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　目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 xml:space="preserve">                   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记　录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　收　结　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管道安装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质量、外观、技术规范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2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保温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质量、外观、技术规范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补水系统安装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质量、外观、技术规范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冷温水泵安装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质量、外观、技术规范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880" w:type="dxa"/>
            <w:gridSpan w:val="3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18"/>
                <w:szCs w:val="18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峰谷平电表安装</w:t>
            </w:r>
          </w:p>
        </w:tc>
        <w:tc>
          <w:tcPr>
            <w:tcW w:w="26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val="en-US" w:eastAsia="zh-CN"/>
              </w:rPr>
              <w:t>质量、外观、技术规范</w:t>
            </w:r>
          </w:p>
        </w:tc>
        <w:tc>
          <w:tcPr>
            <w:tcW w:w="3304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18"/>
                <w:szCs w:val="18"/>
                <w:u w:val="no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773" w:type="dxa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53" w:type="dxa"/>
            <w:gridSpan w:val="2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ind w:firstLine="210" w:firstLineChars="100"/>
              <w:jc w:val="both"/>
              <w:textAlignment w:val="top"/>
              <w:rPr>
                <w:rFonts w:hint="default" w:ascii="仿宋_GB2312"/>
                <w:b w:val="0"/>
                <w:i w:val="0"/>
                <w:snapToGrid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  <w:t>综合验收结论</w:t>
            </w:r>
          </w:p>
        </w:tc>
        <w:tc>
          <w:tcPr>
            <w:tcW w:w="6614" w:type="dxa"/>
            <w:gridSpan w:val="6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kinsoku/>
              <w:autoSpaceDE/>
              <w:autoSpaceDN w:val="0"/>
              <w:jc w:val="both"/>
              <w:textAlignment w:val="top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1"/>
                <w:szCs w:val="21"/>
                <w:u w:val="none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参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验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收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br w:type="textWrapping"/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位</w:t>
            </w:r>
          </w:p>
        </w:tc>
        <w:tc>
          <w:tcPr>
            <w:tcW w:w="4577" w:type="dxa"/>
            <w:gridSpan w:val="4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甲方单位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签字盖章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290" w:type="dxa"/>
            <w:gridSpan w:val="4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使用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单位（</w:t>
            </w: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签字盖章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shd w:val="solid" w:color="FFFFFF" w:fill="auto"/>
            <w:vAlign w:val="center"/>
          </w:tcPr>
          <w:p>
            <w:pPr>
              <w:jc w:val="center"/>
              <w:rPr>
                <w:rFonts w:hint="default"/>
                <w:sz w:val="21"/>
              </w:rPr>
            </w:pPr>
          </w:p>
        </w:tc>
        <w:tc>
          <w:tcPr>
            <w:tcW w:w="4577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  <w:t>北京曼海能源科技发展有限公司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  <w:t>项目负责人：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b w:val="0"/>
                <w:i w:val="0"/>
                <w:snapToGrid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  <w:t>日期：</w:t>
            </w:r>
          </w:p>
        </w:tc>
        <w:tc>
          <w:tcPr>
            <w:tcW w:w="4290" w:type="dxa"/>
            <w:gridSpan w:val="4"/>
            <w:tcBorders>
              <w:tl2br w:val="nil"/>
              <w:tr2bl w:val="nil"/>
            </w:tcBorders>
            <w:vAlign w:val="top"/>
          </w:tcPr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北京三汇能环科技发展有限公司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项目</w:t>
            </w: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负责人：</w:t>
            </w: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</w:p>
          <w:p>
            <w:pPr>
              <w:shd w:val="solid" w:color="FFFFFF" w:fill="auto"/>
              <w:kinsoku/>
              <w:autoSpaceDE/>
              <w:autoSpaceDN w:val="0"/>
              <w:jc w:val="both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i w:val="0"/>
                <w:snapToGrid/>
                <w:color w:val="000000"/>
                <w:sz w:val="20"/>
                <w:u w:val="none"/>
                <w:shd w:val="clear" w:color="auto" w:fill="FFFFFF"/>
                <w:lang w:eastAsia="zh-CN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C18B9"/>
    <w:rsid w:val="068D6FC3"/>
    <w:rsid w:val="134072C7"/>
    <w:rsid w:val="147C18B9"/>
    <w:rsid w:val="15FF47D8"/>
    <w:rsid w:val="2B227685"/>
    <w:rsid w:val="516E511F"/>
    <w:rsid w:val="565E1631"/>
    <w:rsid w:val="5B0E2665"/>
    <w:rsid w:val="71720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2019-02-18T01:11:00Z</dcterms:created>
  <dc:creator>Administrator</dc:creator>
  <cp:lastModifiedBy>\為妳着蒾↘™</cp:lastModifiedBy>
  <cp:lastPrinted>2019-12-16T09:05:00Z</cp:lastPrinted>
  <dcterms:modified xsi:type="dcterms:W3CDTF">2020-12-10T00:16:27Z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